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270DC3" w14:textId="77777777" w:rsidR="00FA155A" w:rsidRDefault="00FA155A">
      <w:pPr>
        <w:spacing w:before="0" w:after="0" w:line="240" w:lineRule="auto"/>
        <w:jc w:val="center"/>
        <w:rPr>
          <w:rFonts w:ascii="Roboto Condensed Light" w:eastAsia="Roboto Condensed Light" w:hAnsi="Roboto Condensed Light" w:cs="Roboto Condensed Light"/>
          <w:i/>
          <w:sz w:val="20"/>
          <w:szCs w:val="20"/>
        </w:rPr>
      </w:pPr>
    </w:p>
    <w:p w14:paraId="1647B966" w14:textId="77777777" w:rsidR="00FA155A" w:rsidRDefault="00FA155A">
      <w:pPr>
        <w:spacing w:before="0" w:after="0" w:line="240" w:lineRule="auto"/>
        <w:jc w:val="center"/>
        <w:rPr>
          <w:rFonts w:ascii="Roboto Condensed Light" w:eastAsia="Roboto Condensed Light" w:hAnsi="Roboto Condensed Light" w:cs="Roboto Condensed Light"/>
          <w:i/>
          <w:sz w:val="20"/>
          <w:szCs w:val="20"/>
        </w:rPr>
      </w:pPr>
    </w:p>
    <w:p w14:paraId="58A04370" w14:textId="77777777" w:rsidR="00FA155A" w:rsidRDefault="00FA155A">
      <w:pPr>
        <w:spacing w:before="0" w:after="0" w:line="240" w:lineRule="auto"/>
        <w:jc w:val="center"/>
        <w:rPr>
          <w:rFonts w:ascii="Roboto Condensed Light" w:eastAsia="Roboto Condensed Light" w:hAnsi="Roboto Condensed Light" w:cs="Roboto Condensed Light"/>
          <w:i/>
          <w:sz w:val="20"/>
          <w:szCs w:val="20"/>
        </w:rPr>
      </w:pPr>
    </w:p>
    <w:p w14:paraId="1748012C" w14:textId="77777777" w:rsidR="00FA155A" w:rsidRDefault="00FA155A">
      <w:pPr>
        <w:spacing w:before="0" w:after="0" w:line="240" w:lineRule="auto"/>
        <w:jc w:val="center"/>
        <w:rPr>
          <w:rFonts w:ascii="Roboto Condensed Light" w:eastAsia="Roboto Condensed Light" w:hAnsi="Roboto Condensed Light" w:cs="Roboto Condensed Light"/>
          <w:i/>
          <w:sz w:val="20"/>
          <w:szCs w:val="20"/>
        </w:rPr>
      </w:pPr>
    </w:p>
    <w:p w14:paraId="4061B486" w14:textId="77777777" w:rsidR="00FA155A" w:rsidRDefault="00195E56">
      <w:pPr>
        <w:tabs>
          <w:tab w:val="left" w:pos="480"/>
          <w:tab w:val="center" w:pos="4819"/>
        </w:tabs>
        <w:spacing w:before="60" w:after="0" w:line="240" w:lineRule="auto"/>
        <w:jc w:val="center"/>
        <w:rPr>
          <w:rFonts w:ascii="Roboto Condensed Light" w:eastAsia="Roboto Condensed Light" w:hAnsi="Roboto Condensed Light" w:cs="Roboto Condensed Light"/>
          <w:color w:val="653F99"/>
          <w:sz w:val="48"/>
          <w:szCs w:val="48"/>
        </w:rPr>
      </w:pPr>
      <w:r>
        <w:rPr>
          <w:rFonts w:ascii="Roboto Condensed Light" w:eastAsia="Roboto Condensed Light" w:hAnsi="Roboto Condensed Light" w:cs="Roboto Condensed Light"/>
          <w:color w:val="653F99"/>
          <w:sz w:val="48"/>
          <w:szCs w:val="48"/>
        </w:rPr>
        <w:t>RRI</w:t>
      </w:r>
      <w:r>
        <w:rPr>
          <w:rFonts w:ascii="Roboto Condensed Light" w:eastAsia="Roboto Condensed Light" w:hAnsi="Roboto Condensed Light" w:cs="Roboto Condensed Light"/>
          <w:color w:val="F47920"/>
          <w:sz w:val="48"/>
          <w:szCs w:val="48"/>
        </w:rPr>
        <w:t>2</w:t>
      </w:r>
      <w:r>
        <w:rPr>
          <w:rFonts w:ascii="Roboto Condensed Light" w:eastAsia="Roboto Condensed Light" w:hAnsi="Roboto Condensed Light" w:cs="Roboto Condensed Light"/>
          <w:color w:val="653F99"/>
          <w:sz w:val="48"/>
          <w:szCs w:val="48"/>
        </w:rPr>
        <w:t>SCALE</w:t>
      </w:r>
    </w:p>
    <w:p w14:paraId="7F5753B7" w14:textId="77777777" w:rsidR="00FA155A" w:rsidRDefault="00195E56">
      <w:pPr>
        <w:spacing w:before="0" w:after="0" w:line="240" w:lineRule="auto"/>
        <w:jc w:val="center"/>
        <w:rPr>
          <w:rFonts w:ascii="Roboto Condensed Light" w:eastAsia="Roboto Condensed Light" w:hAnsi="Roboto Condensed Light" w:cs="Roboto Condensed Light"/>
          <w:color w:val="808285"/>
        </w:rPr>
      </w:pPr>
      <w:r>
        <w:rPr>
          <w:rFonts w:ascii="Roboto Condensed Light" w:eastAsia="Roboto Condensed Light" w:hAnsi="Roboto Condensed Light" w:cs="Roboto Condensed Light"/>
          <w:color w:val="808285"/>
        </w:rPr>
        <w:t>Grant Agreement 872526</w:t>
      </w:r>
    </w:p>
    <w:p w14:paraId="543387EB" w14:textId="77777777" w:rsidR="00FA155A" w:rsidRDefault="00195E56">
      <w:pPr>
        <w:spacing w:before="0" w:after="0"/>
        <w:rPr>
          <w:rFonts w:ascii="Roboto Condensed Light" w:eastAsia="Roboto Condensed Light" w:hAnsi="Roboto Condensed Light" w:cs="Roboto Condensed Light"/>
          <w:color w:val="234087"/>
          <w:sz w:val="16"/>
          <w:szCs w:val="16"/>
        </w:rPr>
      </w:pPr>
      <w:r>
        <w:rPr>
          <w:rFonts w:ascii="Roboto Condensed Light" w:eastAsia="Roboto Condensed Light" w:hAnsi="Roboto Condensed Light" w:cs="Roboto Condensed Light"/>
          <w:color w:val="234087"/>
        </w:rPr>
        <w:tab/>
      </w:r>
    </w:p>
    <w:p w14:paraId="57F226B3" w14:textId="77777777" w:rsidR="00FA155A" w:rsidRDefault="00195E56">
      <w:pPr>
        <w:spacing w:before="60" w:after="60" w:line="240" w:lineRule="auto"/>
        <w:ind w:firstLine="227"/>
        <w:jc w:val="center"/>
        <w:rPr>
          <w:rFonts w:ascii="Roboto Condensed" w:eastAsia="Roboto Condensed" w:hAnsi="Roboto Condensed" w:cs="Roboto Condensed"/>
          <w:b/>
          <w:i/>
          <w:color w:val="653F99"/>
          <w:sz w:val="24"/>
        </w:rPr>
      </w:pPr>
      <w:r>
        <w:rPr>
          <w:rFonts w:ascii="Roboto Condensed" w:eastAsia="Roboto Condensed" w:hAnsi="Roboto Condensed" w:cs="Roboto Condensed"/>
          <w:b/>
          <w:i/>
          <w:color w:val="653F99"/>
          <w:sz w:val="24"/>
        </w:rPr>
        <w:t>Responsible Research and Innovation Ecosystems at Regional Scale</w:t>
      </w:r>
    </w:p>
    <w:p w14:paraId="7FC3832E" w14:textId="77777777" w:rsidR="00FA155A" w:rsidRDefault="00195E56">
      <w:pPr>
        <w:spacing w:before="60" w:after="60" w:line="240" w:lineRule="auto"/>
        <w:ind w:firstLine="227"/>
        <w:jc w:val="center"/>
        <w:rPr>
          <w:rFonts w:ascii="Roboto Condensed" w:eastAsia="Roboto Condensed" w:hAnsi="Roboto Condensed" w:cs="Roboto Condensed"/>
          <w:b/>
          <w:i/>
          <w:color w:val="653F99"/>
          <w:sz w:val="24"/>
        </w:rPr>
      </w:pPr>
      <w:r>
        <w:rPr>
          <w:rFonts w:ascii="Roboto Condensed" w:eastAsia="Roboto Condensed" w:hAnsi="Roboto Condensed" w:cs="Roboto Condensed"/>
          <w:b/>
          <w:i/>
          <w:color w:val="653F99"/>
          <w:sz w:val="24"/>
        </w:rPr>
        <w:t xml:space="preserve">for Intelligent Cities, Transport and Energy </w:t>
      </w:r>
    </w:p>
    <w:p w14:paraId="0A8C79F8" w14:textId="77777777" w:rsidR="00FA155A" w:rsidRDefault="00FA155A">
      <w:pPr>
        <w:pBdr>
          <w:top w:val="nil"/>
          <w:left w:val="nil"/>
          <w:bottom w:val="nil"/>
          <w:right w:val="nil"/>
          <w:between w:val="nil"/>
        </w:pBdr>
        <w:spacing w:before="60" w:after="60"/>
        <w:rPr>
          <w:rFonts w:ascii="Roboto Condensed Light" w:eastAsia="Roboto Condensed Light" w:hAnsi="Roboto Condensed Light" w:cs="Roboto Condensed Light"/>
          <w:color w:val="000000"/>
          <w:sz w:val="16"/>
          <w:szCs w:val="16"/>
        </w:rPr>
      </w:pPr>
    </w:p>
    <w:p w14:paraId="4A2FD51E" w14:textId="77777777" w:rsidR="00FA155A" w:rsidRDefault="00FA155A">
      <w:pPr>
        <w:pBdr>
          <w:top w:val="nil"/>
          <w:left w:val="nil"/>
          <w:bottom w:val="nil"/>
          <w:right w:val="nil"/>
          <w:between w:val="nil"/>
        </w:pBdr>
        <w:spacing w:before="60" w:after="60"/>
        <w:rPr>
          <w:rFonts w:ascii="Roboto Condensed Light" w:eastAsia="Roboto Condensed Light" w:hAnsi="Roboto Condensed Light" w:cs="Roboto Condensed Light"/>
          <w:color w:val="000000"/>
          <w:sz w:val="16"/>
          <w:szCs w:val="16"/>
        </w:rPr>
      </w:pPr>
    </w:p>
    <w:p w14:paraId="280FB851" w14:textId="77777777" w:rsidR="00FA155A" w:rsidRDefault="00FA155A">
      <w:pPr>
        <w:pBdr>
          <w:top w:val="nil"/>
          <w:left w:val="nil"/>
          <w:bottom w:val="nil"/>
          <w:right w:val="nil"/>
          <w:between w:val="nil"/>
        </w:pBdr>
        <w:spacing w:before="60" w:after="60"/>
        <w:rPr>
          <w:rFonts w:ascii="Roboto Condensed Light" w:eastAsia="Roboto Condensed Light" w:hAnsi="Roboto Condensed Light" w:cs="Roboto Condensed Light"/>
          <w:color w:val="000000"/>
          <w:sz w:val="16"/>
          <w:szCs w:val="16"/>
        </w:rPr>
      </w:pPr>
    </w:p>
    <w:tbl>
      <w:tblPr>
        <w:tblStyle w:val="a"/>
        <w:tblW w:w="9638" w:type="dxa"/>
        <w:tblInd w:w="0" w:type="dxa"/>
        <w:tblLayout w:type="fixed"/>
        <w:tblLook w:val="0000" w:firstRow="0" w:lastRow="0" w:firstColumn="0" w:lastColumn="0" w:noHBand="0" w:noVBand="0"/>
      </w:tblPr>
      <w:tblGrid>
        <w:gridCol w:w="9638"/>
      </w:tblGrid>
      <w:tr w:rsidR="00FA155A" w14:paraId="7C170F58" w14:textId="77777777">
        <w:tc>
          <w:tcPr>
            <w:tcW w:w="9638" w:type="dxa"/>
            <w:shd w:val="clear" w:color="auto" w:fill="653F99"/>
          </w:tcPr>
          <w:p w14:paraId="7E1EBBC9" w14:textId="42A5D44C" w:rsidR="00FA155A" w:rsidRDefault="00195E56">
            <w:pPr>
              <w:spacing w:line="240" w:lineRule="auto"/>
              <w:jc w:val="center"/>
              <w:rPr>
                <w:rFonts w:ascii="Roboto Condensed Light" w:eastAsia="Roboto Condensed Light" w:hAnsi="Roboto Condensed Light" w:cs="Roboto Condensed Light"/>
                <w:color w:val="FFFFFF"/>
                <w:sz w:val="28"/>
                <w:szCs w:val="28"/>
              </w:rPr>
            </w:pPr>
            <w:r>
              <w:rPr>
                <w:rFonts w:ascii="Roboto Condensed Light" w:eastAsia="Roboto Condensed Light" w:hAnsi="Roboto Condensed Light" w:cs="Roboto Condensed Light"/>
                <w:color w:val="FFFFFF"/>
                <w:sz w:val="28"/>
                <w:szCs w:val="28"/>
              </w:rPr>
              <w:t xml:space="preserve">Regional reports on the evaluation of </w:t>
            </w:r>
            <w:r w:rsidR="00A61B87">
              <w:rPr>
                <w:rFonts w:ascii="Roboto Condensed Light" w:eastAsia="Roboto Condensed Light" w:hAnsi="Roboto Condensed Light" w:cs="Roboto Condensed Light"/>
                <w:color w:val="FFFFFF"/>
                <w:sz w:val="28"/>
                <w:szCs w:val="28"/>
              </w:rPr>
              <w:t xml:space="preserve">Responsible Research and Innovation Ecosystems at Regional Scale; </w:t>
            </w:r>
            <w:r w:rsidR="00336CF8">
              <w:rPr>
                <w:rFonts w:ascii="Roboto Condensed Light" w:eastAsia="Roboto Condensed Light" w:hAnsi="Roboto Condensed Light" w:cs="Roboto Condensed Light"/>
                <w:color w:val="FFFFFF"/>
                <w:sz w:val="28"/>
                <w:szCs w:val="28"/>
              </w:rPr>
              <w:t>D5.3</w:t>
            </w:r>
            <w:r w:rsidR="00336CF8">
              <w:rPr>
                <w:rFonts w:ascii="Roboto Condensed Light" w:eastAsia="Roboto Condensed Light" w:hAnsi="Roboto Condensed Light" w:cs="Roboto Condensed Light"/>
                <w:color w:val="FFFFFF"/>
                <w:sz w:val="28"/>
                <w:szCs w:val="28"/>
              </w:rPr>
              <w:t xml:space="preserve"> </w:t>
            </w:r>
            <w:r>
              <w:rPr>
                <w:rFonts w:ascii="Roboto Condensed Light" w:eastAsia="Roboto Condensed Light" w:hAnsi="Roboto Condensed Light" w:cs="Roboto Condensed Light"/>
                <w:color w:val="FFFFFF"/>
                <w:sz w:val="28"/>
                <w:szCs w:val="28"/>
              </w:rPr>
              <w:t>RRI2SCALE results and impacts</w:t>
            </w:r>
          </w:p>
        </w:tc>
      </w:tr>
    </w:tbl>
    <w:p w14:paraId="1BB49097" w14:textId="77777777" w:rsidR="00FA155A" w:rsidRDefault="00FA155A">
      <w:pPr>
        <w:pBdr>
          <w:top w:val="nil"/>
          <w:left w:val="nil"/>
          <w:bottom w:val="nil"/>
          <w:right w:val="nil"/>
          <w:between w:val="nil"/>
        </w:pBdr>
        <w:rPr>
          <w:rFonts w:ascii="Roboto Condensed Light" w:eastAsia="Roboto Condensed Light" w:hAnsi="Roboto Condensed Light" w:cs="Roboto Condensed Light"/>
          <w:color w:val="000000"/>
          <w:sz w:val="20"/>
          <w:szCs w:val="20"/>
        </w:rPr>
      </w:pPr>
    </w:p>
    <w:tbl>
      <w:tblPr>
        <w:tblStyle w:val="a0"/>
        <w:tblW w:w="9638" w:type="dxa"/>
        <w:tblInd w:w="0" w:type="dxa"/>
        <w:tblBorders>
          <w:top w:val="single" w:sz="4" w:space="0" w:color="234087"/>
          <w:bottom w:val="single" w:sz="4" w:space="0" w:color="234087"/>
        </w:tblBorders>
        <w:tblLayout w:type="fixed"/>
        <w:tblLook w:val="0000" w:firstRow="0" w:lastRow="0" w:firstColumn="0" w:lastColumn="0" w:noHBand="0" w:noVBand="0"/>
      </w:tblPr>
      <w:tblGrid>
        <w:gridCol w:w="3155"/>
        <w:gridCol w:w="6483"/>
      </w:tblGrid>
      <w:tr w:rsidR="00FA155A" w14:paraId="49CB8337" w14:textId="77777777">
        <w:tc>
          <w:tcPr>
            <w:tcW w:w="3155" w:type="dxa"/>
          </w:tcPr>
          <w:p w14:paraId="791BC0CD" w14:textId="77777777" w:rsidR="00FA155A" w:rsidRDefault="00195E56">
            <w:pPr>
              <w:pBdr>
                <w:top w:val="nil"/>
                <w:left w:val="nil"/>
                <w:bottom w:val="nil"/>
                <w:right w:val="nil"/>
                <w:between w:val="nil"/>
              </w:pBdr>
              <w:spacing w:before="40" w:after="40" w:line="240" w:lineRule="auto"/>
              <w:jc w:val="left"/>
              <w:rPr>
                <w:rFonts w:ascii="Roboto Condensed Light" w:eastAsia="Roboto Condensed Light" w:hAnsi="Roboto Condensed Light" w:cs="Roboto Condensed Light"/>
                <w:color w:val="653F99"/>
                <w:sz w:val="20"/>
                <w:szCs w:val="20"/>
              </w:rPr>
            </w:pPr>
            <w:r>
              <w:rPr>
                <w:rFonts w:ascii="Roboto Condensed Light" w:eastAsia="Roboto Condensed Light" w:hAnsi="Roboto Condensed Light" w:cs="Roboto Condensed Light"/>
                <w:color w:val="653F99"/>
                <w:szCs w:val="22"/>
              </w:rPr>
              <w:t>Issued by:</w:t>
            </w:r>
          </w:p>
        </w:tc>
        <w:tc>
          <w:tcPr>
            <w:tcW w:w="6483" w:type="dxa"/>
          </w:tcPr>
          <w:p w14:paraId="38C07168" w14:textId="23BA453A" w:rsidR="00FA155A" w:rsidRDefault="00195E56">
            <w:pPr>
              <w:pBdr>
                <w:top w:val="nil"/>
                <w:left w:val="nil"/>
                <w:bottom w:val="nil"/>
                <w:right w:val="nil"/>
                <w:between w:val="nil"/>
              </w:pBdr>
              <w:spacing w:before="40" w:after="40"/>
              <w:jc w:val="left"/>
              <w:rPr>
                <w:rFonts w:ascii="Roboto Condensed Light" w:eastAsia="Roboto Condensed Light" w:hAnsi="Roboto Condensed Light" w:cs="Roboto Condensed Light"/>
                <w:color w:val="454B5C"/>
                <w:szCs w:val="22"/>
                <w:highlight w:val="yellow"/>
              </w:rPr>
            </w:pPr>
            <w:r>
              <w:rPr>
                <w:rFonts w:ascii="Roboto Condensed Light" w:eastAsia="Roboto Condensed Light" w:hAnsi="Roboto Condensed Light" w:cs="Roboto Condensed Light"/>
                <w:color w:val="454B5C"/>
              </w:rPr>
              <w:t>M</w:t>
            </w:r>
            <w:r w:rsidR="00F83A0D">
              <w:rPr>
                <w:rFonts w:ascii="Roboto Condensed Light" w:eastAsia="Roboto Condensed Light" w:hAnsi="Roboto Condensed Light" w:cs="Roboto Condensed Light"/>
                <w:color w:val="454B5C"/>
              </w:rPr>
              <w:t>aastricht University,</w:t>
            </w:r>
            <w:r>
              <w:rPr>
                <w:rFonts w:ascii="Roboto Condensed Light" w:eastAsia="Roboto Condensed Light" w:hAnsi="Roboto Condensed Light" w:cs="Roboto Condensed Light"/>
                <w:color w:val="454B5C"/>
              </w:rPr>
              <w:t xml:space="preserve"> </w:t>
            </w:r>
            <w:r w:rsidR="00F83A0D">
              <w:rPr>
                <w:rFonts w:ascii="Roboto Condensed Light" w:eastAsia="Roboto Condensed Light" w:hAnsi="Roboto Condensed Light" w:cs="Roboto Condensed Light"/>
                <w:color w:val="454B5C"/>
              </w:rPr>
              <w:t>UNU-</w:t>
            </w:r>
            <w:r>
              <w:rPr>
                <w:rFonts w:ascii="Roboto Condensed Light" w:eastAsia="Roboto Condensed Light" w:hAnsi="Roboto Condensed Light" w:cs="Roboto Condensed Light"/>
                <w:color w:val="454B5C"/>
              </w:rPr>
              <w:t>MERIT</w:t>
            </w:r>
            <w:r>
              <w:rPr>
                <w:rFonts w:ascii="Roboto Condensed Light" w:eastAsia="Roboto Condensed Light" w:hAnsi="Roboto Condensed Light" w:cs="Roboto Condensed Light"/>
                <w:color w:val="454B5C"/>
                <w:szCs w:val="22"/>
              </w:rPr>
              <w:t xml:space="preserve"> </w:t>
            </w:r>
          </w:p>
        </w:tc>
      </w:tr>
      <w:tr w:rsidR="00FA155A" w14:paraId="0DCB748D" w14:textId="77777777">
        <w:tc>
          <w:tcPr>
            <w:tcW w:w="3155" w:type="dxa"/>
          </w:tcPr>
          <w:p w14:paraId="1F75A60E" w14:textId="77777777" w:rsidR="00FA155A" w:rsidRDefault="00195E56">
            <w:pPr>
              <w:pBdr>
                <w:top w:val="nil"/>
                <w:left w:val="nil"/>
                <w:bottom w:val="nil"/>
                <w:right w:val="nil"/>
                <w:between w:val="nil"/>
              </w:pBdr>
              <w:spacing w:before="40" w:after="40" w:line="240" w:lineRule="auto"/>
              <w:jc w:val="left"/>
              <w:rPr>
                <w:rFonts w:ascii="Roboto Condensed Light" w:eastAsia="Roboto Condensed Light" w:hAnsi="Roboto Condensed Light" w:cs="Roboto Condensed Light"/>
                <w:color w:val="653F99"/>
                <w:sz w:val="20"/>
                <w:szCs w:val="20"/>
              </w:rPr>
            </w:pPr>
            <w:r>
              <w:rPr>
                <w:rFonts w:ascii="Roboto Condensed Light" w:eastAsia="Roboto Condensed Light" w:hAnsi="Roboto Condensed Light" w:cs="Roboto Condensed Light"/>
                <w:color w:val="653F99"/>
                <w:szCs w:val="22"/>
              </w:rPr>
              <w:t>Issue date:</w:t>
            </w:r>
          </w:p>
        </w:tc>
        <w:tc>
          <w:tcPr>
            <w:tcW w:w="6483" w:type="dxa"/>
          </w:tcPr>
          <w:p w14:paraId="7F702F17" w14:textId="450CC982" w:rsidR="00FA155A" w:rsidRDefault="00A61B87">
            <w:pPr>
              <w:pBdr>
                <w:top w:val="nil"/>
                <w:left w:val="nil"/>
                <w:bottom w:val="nil"/>
                <w:right w:val="nil"/>
                <w:between w:val="nil"/>
              </w:pBdr>
              <w:spacing w:before="40" w:after="40"/>
              <w:jc w:val="left"/>
              <w:rPr>
                <w:rFonts w:ascii="Roboto Condensed Light" w:eastAsia="Roboto Condensed Light" w:hAnsi="Roboto Condensed Light" w:cs="Roboto Condensed Light"/>
                <w:color w:val="454B5C"/>
                <w:szCs w:val="22"/>
              </w:rPr>
            </w:pPr>
            <w:r>
              <w:rPr>
                <w:rFonts w:ascii="Roboto Condensed Light" w:eastAsia="Roboto Condensed Light" w:hAnsi="Roboto Condensed Light" w:cs="Roboto Condensed Light"/>
                <w:color w:val="454B5C"/>
              </w:rPr>
              <w:t>26/01</w:t>
            </w:r>
            <w:r w:rsidR="001F64AA">
              <w:rPr>
                <w:rFonts w:ascii="Roboto Condensed Light" w:eastAsia="Roboto Condensed Light" w:hAnsi="Roboto Condensed Light" w:cs="Roboto Condensed Light"/>
                <w:color w:val="454B5C"/>
                <w:szCs w:val="22"/>
              </w:rPr>
              <w:t>/202</w:t>
            </w:r>
            <w:r>
              <w:rPr>
                <w:rFonts w:ascii="Roboto Condensed Light" w:eastAsia="Roboto Condensed Light" w:hAnsi="Roboto Condensed Light" w:cs="Roboto Condensed Light"/>
                <w:color w:val="454B5C"/>
              </w:rPr>
              <w:t>3</w:t>
            </w:r>
          </w:p>
        </w:tc>
      </w:tr>
      <w:tr w:rsidR="00FA155A" w14:paraId="77B0715D" w14:textId="77777777">
        <w:tc>
          <w:tcPr>
            <w:tcW w:w="3155" w:type="dxa"/>
          </w:tcPr>
          <w:p w14:paraId="51430DFA" w14:textId="77777777" w:rsidR="00FA155A" w:rsidRDefault="00195E56">
            <w:pPr>
              <w:pBdr>
                <w:top w:val="nil"/>
                <w:left w:val="nil"/>
                <w:bottom w:val="nil"/>
                <w:right w:val="nil"/>
                <w:between w:val="nil"/>
              </w:pBdr>
              <w:spacing w:before="40" w:after="40" w:line="240" w:lineRule="auto"/>
              <w:jc w:val="left"/>
              <w:rPr>
                <w:rFonts w:ascii="Roboto Condensed Light" w:eastAsia="Roboto Condensed Light" w:hAnsi="Roboto Condensed Light" w:cs="Roboto Condensed Light"/>
                <w:color w:val="653F99"/>
                <w:sz w:val="20"/>
                <w:szCs w:val="20"/>
              </w:rPr>
            </w:pPr>
            <w:r>
              <w:rPr>
                <w:rFonts w:ascii="Roboto Condensed Light" w:eastAsia="Roboto Condensed Light" w:hAnsi="Roboto Condensed Light" w:cs="Roboto Condensed Light"/>
                <w:color w:val="653F99"/>
                <w:szCs w:val="22"/>
              </w:rPr>
              <w:t>Due date:</w:t>
            </w:r>
          </w:p>
        </w:tc>
        <w:tc>
          <w:tcPr>
            <w:tcW w:w="6483" w:type="dxa"/>
          </w:tcPr>
          <w:p w14:paraId="147C17F9" w14:textId="559DCA82" w:rsidR="00FA155A" w:rsidRDefault="00FA155A">
            <w:pPr>
              <w:pBdr>
                <w:top w:val="nil"/>
                <w:left w:val="nil"/>
                <w:bottom w:val="nil"/>
                <w:right w:val="nil"/>
                <w:between w:val="nil"/>
              </w:pBdr>
              <w:spacing w:before="40" w:after="40"/>
              <w:jc w:val="left"/>
              <w:rPr>
                <w:rFonts w:ascii="Roboto Condensed Light" w:eastAsia="Roboto Condensed Light" w:hAnsi="Roboto Condensed Light" w:cs="Roboto Condensed Light"/>
                <w:color w:val="454B5C"/>
                <w:szCs w:val="22"/>
              </w:rPr>
            </w:pPr>
          </w:p>
        </w:tc>
      </w:tr>
      <w:tr w:rsidR="00FA155A" w14:paraId="151BE027" w14:textId="77777777">
        <w:tc>
          <w:tcPr>
            <w:tcW w:w="3155" w:type="dxa"/>
          </w:tcPr>
          <w:p w14:paraId="46F9E8AF" w14:textId="77777777" w:rsidR="00FA155A" w:rsidRDefault="00195E56">
            <w:pPr>
              <w:pBdr>
                <w:top w:val="nil"/>
                <w:left w:val="nil"/>
                <w:bottom w:val="nil"/>
                <w:right w:val="nil"/>
                <w:between w:val="nil"/>
              </w:pBdr>
              <w:spacing w:before="40" w:after="40" w:line="240" w:lineRule="auto"/>
              <w:jc w:val="left"/>
              <w:rPr>
                <w:rFonts w:ascii="Roboto Condensed Light" w:eastAsia="Roboto Condensed Light" w:hAnsi="Roboto Condensed Light" w:cs="Roboto Condensed Light"/>
                <w:color w:val="653F99"/>
                <w:sz w:val="20"/>
                <w:szCs w:val="20"/>
              </w:rPr>
            </w:pPr>
            <w:r>
              <w:rPr>
                <w:rFonts w:ascii="Roboto Condensed Light" w:eastAsia="Roboto Condensed Light" w:hAnsi="Roboto Condensed Light" w:cs="Roboto Condensed Light"/>
                <w:color w:val="653F99"/>
                <w:szCs w:val="22"/>
              </w:rPr>
              <w:t>Work Package Leader:</w:t>
            </w:r>
          </w:p>
        </w:tc>
        <w:tc>
          <w:tcPr>
            <w:tcW w:w="6483" w:type="dxa"/>
          </w:tcPr>
          <w:p w14:paraId="7C604AA0" w14:textId="17A30146" w:rsidR="00FA155A" w:rsidRDefault="00195E56" w:rsidP="00F83A0D">
            <w:pPr>
              <w:pBdr>
                <w:top w:val="nil"/>
                <w:left w:val="nil"/>
                <w:bottom w:val="nil"/>
                <w:right w:val="nil"/>
                <w:between w:val="nil"/>
              </w:pBdr>
              <w:spacing w:before="40" w:after="40"/>
              <w:jc w:val="left"/>
              <w:rPr>
                <w:rFonts w:ascii="Roboto Condensed Light" w:eastAsia="Roboto Condensed Light" w:hAnsi="Roboto Condensed Light" w:cs="Roboto Condensed Light"/>
                <w:color w:val="454B5C"/>
                <w:szCs w:val="22"/>
                <w:highlight w:val="yellow"/>
              </w:rPr>
            </w:pPr>
            <w:r>
              <w:rPr>
                <w:rFonts w:ascii="Roboto Condensed Light" w:eastAsia="Roboto Condensed Light" w:hAnsi="Roboto Condensed Light" w:cs="Roboto Condensed Light"/>
                <w:color w:val="454B5C"/>
              </w:rPr>
              <w:t>M</w:t>
            </w:r>
            <w:r w:rsidR="00F83A0D">
              <w:rPr>
                <w:rFonts w:ascii="Roboto Condensed Light" w:eastAsia="Roboto Condensed Light" w:hAnsi="Roboto Condensed Light" w:cs="Roboto Condensed Light"/>
                <w:color w:val="454B5C"/>
              </w:rPr>
              <w:t>aastricht University, UNU-</w:t>
            </w:r>
            <w:r>
              <w:rPr>
                <w:rFonts w:ascii="Roboto Condensed Light" w:eastAsia="Roboto Condensed Light" w:hAnsi="Roboto Condensed Light" w:cs="Roboto Condensed Light"/>
                <w:color w:val="454B5C"/>
              </w:rPr>
              <w:t>MERIT</w:t>
            </w:r>
          </w:p>
        </w:tc>
      </w:tr>
    </w:tbl>
    <w:p w14:paraId="6972EDBD" w14:textId="77777777" w:rsidR="00FA155A" w:rsidRDefault="00FA155A">
      <w:pPr>
        <w:pBdr>
          <w:top w:val="nil"/>
          <w:left w:val="nil"/>
          <w:bottom w:val="nil"/>
          <w:right w:val="nil"/>
          <w:between w:val="nil"/>
        </w:pBdr>
        <w:tabs>
          <w:tab w:val="left" w:pos="851"/>
          <w:tab w:val="right" w:pos="9628"/>
        </w:tabs>
        <w:spacing w:before="20" w:after="20"/>
        <w:rPr>
          <w:rFonts w:ascii="Roboto Condensed Light" w:eastAsia="Roboto Condensed Light" w:hAnsi="Roboto Condensed Light" w:cs="Roboto Condensed Light"/>
          <w:color w:val="000000"/>
          <w:szCs w:val="22"/>
        </w:rPr>
      </w:pPr>
    </w:p>
    <w:p w14:paraId="791766FD" w14:textId="77777777" w:rsidR="00FA155A" w:rsidRDefault="00195E56">
      <w:pPr>
        <w:spacing w:before="20" w:after="20"/>
        <w:rPr>
          <w:rFonts w:ascii="Roboto Condensed Light" w:eastAsia="Roboto Condensed Light" w:hAnsi="Roboto Condensed Light" w:cs="Roboto Condensed Light"/>
          <w:color w:val="653F99"/>
        </w:rPr>
      </w:pPr>
      <w:r>
        <w:rPr>
          <w:rFonts w:ascii="Roboto Condensed Light" w:eastAsia="Roboto Condensed Light" w:hAnsi="Roboto Condensed Light" w:cs="Roboto Condensed Light"/>
          <w:color w:val="F47920"/>
        </w:rPr>
        <w:t xml:space="preserve">Start date of project: </w:t>
      </w:r>
      <w:r>
        <w:rPr>
          <w:rFonts w:ascii="Roboto Condensed Light" w:eastAsia="Roboto Condensed Light" w:hAnsi="Roboto Condensed Light" w:cs="Roboto Condensed Light"/>
          <w:color w:val="653F99"/>
        </w:rPr>
        <w:t xml:space="preserve">01 January 2020  </w:t>
      </w:r>
      <w:r>
        <w:rPr>
          <w:rFonts w:ascii="Roboto Condensed Light" w:eastAsia="Roboto Condensed Light" w:hAnsi="Roboto Condensed Light" w:cs="Roboto Condensed Light"/>
          <w:color w:val="653F99"/>
        </w:rPr>
        <w:tab/>
      </w:r>
      <w:r>
        <w:rPr>
          <w:rFonts w:ascii="Roboto Condensed Light" w:eastAsia="Roboto Condensed Light" w:hAnsi="Roboto Condensed Light" w:cs="Roboto Condensed Light"/>
          <w:color w:val="653F99"/>
        </w:rPr>
        <w:tab/>
      </w:r>
      <w:r>
        <w:rPr>
          <w:rFonts w:ascii="Roboto Condensed Light" w:eastAsia="Roboto Condensed Light" w:hAnsi="Roboto Condensed Light" w:cs="Roboto Condensed Light"/>
          <w:color w:val="653F99"/>
        </w:rPr>
        <w:tab/>
      </w:r>
      <w:r>
        <w:rPr>
          <w:rFonts w:ascii="Roboto Condensed Light" w:eastAsia="Roboto Condensed Light" w:hAnsi="Roboto Condensed Light" w:cs="Roboto Condensed Light"/>
          <w:color w:val="653F99"/>
        </w:rPr>
        <w:tab/>
        <w:t xml:space="preserve">                      </w:t>
      </w:r>
      <w:r>
        <w:rPr>
          <w:rFonts w:ascii="Roboto Condensed Light" w:eastAsia="Roboto Condensed Light" w:hAnsi="Roboto Condensed Light" w:cs="Roboto Condensed Light"/>
          <w:color w:val="F47920"/>
        </w:rPr>
        <w:t xml:space="preserve">Duration: </w:t>
      </w:r>
      <w:r>
        <w:rPr>
          <w:rFonts w:ascii="Roboto Condensed Light" w:eastAsia="Roboto Condensed Light" w:hAnsi="Roboto Condensed Light" w:cs="Roboto Condensed Light"/>
          <w:color w:val="653F99"/>
        </w:rPr>
        <w:t>36 months</w:t>
      </w:r>
    </w:p>
    <w:p w14:paraId="11D6F75E" w14:textId="77777777" w:rsidR="00FA155A" w:rsidRDefault="00FA155A">
      <w:pPr>
        <w:spacing w:before="20" w:after="20"/>
        <w:rPr>
          <w:rFonts w:ascii="Roboto Condensed Light" w:eastAsia="Roboto Condensed Light" w:hAnsi="Roboto Condensed Light" w:cs="Roboto Condensed Light"/>
        </w:rPr>
      </w:pPr>
    </w:p>
    <w:tbl>
      <w:tblPr>
        <w:tblStyle w:val="a1"/>
        <w:tblW w:w="9618" w:type="dxa"/>
        <w:tblInd w:w="0" w:type="dxa"/>
        <w:tblBorders>
          <w:top w:val="single" w:sz="8" w:space="0" w:color="1057BB"/>
          <w:left w:val="single" w:sz="8" w:space="0" w:color="1057BB"/>
          <w:bottom w:val="single" w:sz="8" w:space="0" w:color="1057BB"/>
          <w:right w:val="single" w:sz="8" w:space="0" w:color="1057BB"/>
          <w:insideH w:val="single" w:sz="8" w:space="0" w:color="1057BB"/>
          <w:insideV w:val="single" w:sz="8" w:space="0" w:color="1057BB"/>
        </w:tblBorders>
        <w:tblLayout w:type="fixed"/>
        <w:tblLook w:val="0000" w:firstRow="0" w:lastRow="0" w:firstColumn="0" w:lastColumn="0" w:noHBand="0" w:noVBand="0"/>
      </w:tblPr>
      <w:tblGrid>
        <w:gridCol w:w="1721"/>
        <w:gridCol w:w="1722"/>
        <w:gridCol w:w="6175"/>
      </w:tblGrid>
      <w:tr w:rsidR="00FA155A" w14:paraId="6CB0819B" w14:textId="77777777">
        <w:trPr>
          <w:cantSplit/>
        </w:trPr>
        <w:tc>
          <w:tcPr>
            <w:tcW w:w="9618" w:type="dxa"/>
            <w:gridSpan w:val="3"/>
            <w:shd w:val="clear" w:color="auto" w:fill="653F99"/>
          </w:tcPr>
          <w:p w14:paraId="7EDC8392" w14:textId="77777777" w:rsidR="00FA155A" w:rsidRDefault="00195E56">
            <w:pPr>
              <w:pBdr>
                <w:top w:val="nil"/>
                <w:left w:val="nil"/>
                <w:bottom w:val="nil"/>
                <w:right w:val="nil"/>
                <w:between w:val="nil"/>
              </w:pBdr>
              <w:spacing w:before="40" w:after="40" w:line="240" w:lineRule="auto"/>
              <w:jc w:val="center"/>
              <w:rPr>
                <w:rFonts w:ascii="Roboto Condensed Light" w:eastAsia="Roboto Condensed Light" w:hAnsi="Roboto Condensed Light" w:cs="Roboto Condensed Light"/>
                <w:color w:val="002060"/>
                <w:sz w:val="28"/>
                <w:szCs w:val="28"/>
              </w:rPr>
            </w:pPr>
            <w:r>
              <w:rPr>
                <w:rFonts w:ascii="Roboto Condensed Light" w:eastAsia="Roboto Condensed Light" w:hAnsi="Roboto Condensed Light" w:cs="Roboto Condensed Light"/>
                <w:color w:val="FFFFFF"/>
                <w:sz w:val="28"/>
                <w:szCs w:val="28"/>
              </w:rPr>
              <w:t>Document History</w:t>
            </w:r>
          </w:p>
        </w:tc>
      </w:tr>
      <w:tr w:rsidR="00FA155A" w14:paraId="7E56FE54" w14:textId="77777777">
        <w:trPr>
          <w:cantSplit/>
          <w:trHeight w:val="300"/>
        </w:trPr>
        <w:tc>
          <w:tcPr>
            <w:tcW w:w="1721" w:type="dxa"/>
            <w:shd w:val="clear" w:color="auto" w:fill="F47920"/>
          </w:tcPr>
          <w:p w14:paraId="4A690407" w14:textId="77777777" w:rsidR="00FA155A" w:rsidRDefault="00195E56">
            <w:pPr>
              <w:pBdr>
                <w:top w:val="nil"/>
                <w:left w:val="nil"/>
                <w:bottom w:val="nil"/>
                <w:right w:val="nil"/>
                <w:between w:val="nil"/>
              </w:pBdr>
              <w:spacing w:before="40" w:after="40" w:line="240" w:lineRule="auto"/>
              <w:jc w:val="center"/>
              <w:rPr>
                <w:rFonts w:ascii="Roboto Condensed Light" w:eastAsia="Roboto Condensed Light" w:hAnsi="Roboto Condensed Light" w:cs="Roboto Condensed Light"/>
                <w:color w:val="FFFFFF"/>
                <w:sz w:val="24"/>
              </w:rPr>
            </w:pPr>
            <w:r>
              <w:rPr>
                <w:rFonts w:ascii="Roboto Condensed Light" w:eastAsia="Roboto Condensed Light" w:hAnsi="Roboto Condensed Light" w:cs="Roboto Condensed Light"/>
                <w:color w:val="FFFFFF"/>
                <w:sz w:val="24"/>
              </w:rPr>
              <w:t xml:space="preserve">Version </w:t>
            </w:r>
          </w:p>
        </w:tc>
        <w:tc>
          <w:tcPr>
            <w:tcW w:w="1722" w:type="dxa"/>
            <w:shd w:val="clear" w:color="auto" w:fill="F47920"/>
          </w:tcPr>
          <w:p w14:paraId="39CC6FF6" w14:textId="77777777" w:rsidR="00FA155A" w:rsidRDefault="00195E56">
            <w:pPr>
              <w:pBdr>
                <w:top w:val="nil"/>
                <w:left w:val="nil"/>
                <w:bottom w:val="nil"/>
                <w:right w:val="nil"/>
                <w:between w:val="nil"/>
              </w:pBdr>
              <w:spacing w:before="40" w:after="40" w:line="240" w:lineRule="auto"/>
              <w:jc w:val="center"/>
              <w:rPr>
                <w:rFonts w:ascii="Roboto Condensed Light" w:eastAsia="Roboto Condensed Light" w:hAnsi="Roboto Condensed Light" w:cs="Roboto Condensed Light"/>
                <w:color w:val="FFFFFF"/>
                <w:sz w:val="24"/>
              </w:rPr>
            </w:pPr>
            <w:r>
              <w:rPr>
                <w:rFonts w:ascii="Roboto Condensed Light" w:eastAsia="Roboto Condensed Light" w:hAnsi="Roboto Condensed Light" w:cs="Roboto Condensed Light"/>
                <w:color w:val="FFFFFF"/>
                <w:sz w:val="24"/>
              </w:rPr>
              <w:t>Date</w:t>
            </w:r>
          </w:p>
        </w:tc>
        <w:tc>
          <w:tcPr>
            <w:tcW w:w="6175" w:type="dxa"/>
            <w:shd w:val="clear" w:color="auto" w:fill="F47920"/>
          </w:tcPr>
          <w:p w14:paraId="72F00E06" w14:textId="77777777" w:rsidR="00FA155A" w:rsidRDefault="00195E56">
            <w:pPr>
              <w:pBdr>
                <w:top w:val="nil"/>
                <w:left w:val="nil"/>
                <w:bottom w:val="nil"/>
                <w:right w:val="nil"/>
                <w:between w:val="nil"/>
              </w:pBdr>
              <w:spacing w:before="40" w:after="40" w:line="240" w:lineRule="auto"/>
              <w:jc w:val="center"/>
              <w:rPr>
                <w:rFonts w:ascii="Roboto Condensed Light" w:eastAsia="Roboto Condensed Light" w:hAnsi="Roboto Condensed Light" w:cs="Roboto Condensed Light"/>
                <w:color w:val="FFFFFF"/>
                <w:sz w:val="24"/>
              </w:rPr>
            </w:pPr>
            <w:r>
              <w:rPr>
                <w:rFonts w:ascii="Roboto Condensed Light" w:eastAsia="Roboto Condensed Light" w:hAnsi="Roboto Condensed Light" w:cs="Roboto Condensed Light"/>
                <w:color w:val="FFFFFF"/>
                <w:sz w:val="24"/>
              </w:rPr>
              <w:t>Changes</w:t>
            </w:r>
          </w:p>
        </w:tc>
      </w:tr>
      <w:tr w:rsidR="00FA155A" w14:paraId="500C6264" w14:textId="77777777">
        <w:trPr>
          <w:cantSplit/>
          <w:trHeight w:val="300"/>
        </w:trPr>
        <w:tc>
          <w:tcPr>
            <w:tcW w:w="1721" w:type="dxa"/>
            <w:vAlign w:val="center"/>
          </w:tcPr>
          <w:p w14:paraId="6A67C9FC" w14:textId="77777777" w:rsidR="00FA155A" w:rsidRDefault="00195E56">
            <w:pPr>
              <w:pBdr>
                <w:top w:val="nil"/>
                <w:left w:val="nil"/>
                <w:bottom w:val="nil"/>
                <w:right w:val="nil"/>
                <w:between w:val="nil"/>
              </w:pBdr>
              <w:spacing w:before="40" w:after="40" w:line="240" w:lineRule="auto"/>
              <w:jc w:val="center"/>
              <w:rPr>
                <w:rFonts w:ascii="Roboto Condensed Light" w:eastAsia="Roboto Condensed Light" w:hAnsi="Roboto Condensed Light" w:cs="Roboto Condensed Light"/>
                <w:color w:val="454B5C"/>
                <w:szCs w:val="22"/>
              </w:rPr>
            </w:pPr>
            <w:r>
              <w:rPr>
                <w:rFonts w:ascii="Roboto Condensed Light" w:eastAsia="Roboto Condensed Light" w:hAnsi="Roboto Condensed Light" w:cs="Roboto Condensed Light"/>
                <w:color w:val="454B5C"/>
                <w:szCs w:val="22"/>
              </w:rPr>
              <w:t>V0.1</w:t>
            </w:r>
          </w:p>
        </w:tc>
        <w:tc>
          <w:tcPr>
            <w:tcW w:w="1722" w:type="dxa"/>
            <w:vAlign w:val="center"/>
          </w:tcPr>
          <w:p w14:paraId="2ABCB0EC" w14:textId="75186260" w:rsidR="00FA155A" w:rsidRDefault="001F64AA">
            <w:pPr>
              <w:pBdr>
                <w:top w:val="nil"/>
                <w:left w:val="nil"/>
                <w:bottom w:val="nil"/>
                <w:right w:val="nil"/>
                <w:between w:val="nil"/>
              </w:pBdr>
              <w:spacing w:before="40" w:after="40" w:line="240" w:lineRule="auto"/>
              <w:jc w:val="center"/>
              <w:rPr>
                <w:rFonts w:ascii="Roboto Condensed Light" w:eastAsia="Roboto Condensed Light" w:hAnsi="Roboto Condensed Light" w:cs="Roboto Condensed Light"/>
                <w:color w:val="454B5C"/>
                <w:szCs w:val="22"/>
              </w:rPr>
            </w:pPr>
            <w:r>
              <w:rPr>
                <w:rFonts w:ascii="Roboto Condensed Light" w:eastAsia="Roboto Condensed Light" w:hAnsi="Roboto Condensed Light" w:cs="Roboto Condensed Light"/>
                <w:color w:val="454B5C"/>
              </w:rPr>
              <w:t>20</w:t>
            </w:r>
            <w:r>
              <w:rPr>
                <w:rFonts w:ascii="Roboto Condensed Light" w:eastAsia="Roboto Condensed Light" w:hAnsi="Roboto Condensed Light" w:cs="Roboto Condensed Light"/>
                <w:color w:val="454B5C"/>
                <w:szCs w:val="22"/>
              </w:rPr>
              <w:t>/</w:t>
            </w:r>
            <w:r>
              <w:rPr>
                <w:rFonts w:ascii="Roboto Condensed Light" w:eastAsia="Roboto Condensed Light" w:hAnsi="Roboto Condensed Light" w:cs="Roboto Condensed Light"/>
                <w:color w:val="454B5C"/>
              </w:rPr>
              <w:t>12</w:t>
            </w:r>
            <w:r>
              <w:rPr>
                <w:rFonts w:ascii="Roboto Condensed Light" w:eastAsia="Roboto Condensed Light" w:hAnsi="Roboto Condensed Light" w:cs="Roboto Condensed Light"/>
                <w:color w:val="454B5C"/>
                <w:szCs w:val="22"/>
              </w:rPr>
              <w:t>/202</w:t>
            </w:r>
            <w:r>
              <w:rPr>
                <w:rFonts w:ascii="Roboto Condensed Light" w:eastAsia="Roboto Condensed Light" w:hAnsi="Roboto Condensed Light" w:cs="Roboto Condensed Light"/>
                <w:color w:val="454B5C"/>
              </w:rPr>
              <w:t>2</w:t>
            </w:r>
          </w:p>
        </w:tc>
        <w:tc>
          <w:tcPr>
            <w:tcW w:w="6175" w:type="dxa"/>
            <w:vAlign w:val="center"/>
          </w:tcPr>
          <w:p w14:paraId="23DC288D" w14:textId="77777777" w:rsidR="00FA155A" w:rsidRDefault="00195E56">
            <w:pPr>
              <w:pBdr>
                <w:top w:val="nil"/>
                <w:left w:val="nil"/>
                <w:bottom w:val="nil"/>
                <w:right w:val="nil"/>
                <w:between w:val="nil"/>
              </w:pBdr>
              <w:spacing w:before="40" w:after="40" w:line="240" w:lineRule="auto"/>
              <w:rPr>
                <w:rFonts w:ascii="Roboto Condensed Light" w:eastAsia="Roboto Condensed Light" w:hAnsi="Roboto Condensed Light" w:cs="Roboto Condensed Light"/>
                <w:color w:val="454B5C"/>
                <w:szCs w:val="22"/>
              </w:rPr>
            </w:pPr>
            <w:r>
              <w:rPr>
                <w:rFonts w:ascii="Roboto Condensed Light" w:eastAsia="Roboto Condensed Light" w:hAnsi="Roboto Condensed Light" w:cs="Roboto Condensed Light"/>
                <w:color w:val="454B5C"/>
                <w:szCs w:val="22"/>
              </w:rPr>
              <w:t>Draft Version</w:t>
            </w:r>
          </w:p>
        </w:tc>
      </w:tr>
      <w:tr w:rsidR="00FA155A" w14:paraId="2357F1E1" w14:textId="77777777">
        <w:trPr>
          <w:cantSplit/>
          <w:trHeight w:val="300"/>
        </w:trPr>
        <w:tc>
          <w:tcPr>
            <w:tcW w:w="1721" w:type="dxa"/>
            <w:vAlign w:val="center"/>
          </w:tcPr>
          <w:p w14:paraId="062786E0" w14:textId="5156BA0C" w:rsidR="00FA155A" w:rsidRDefault="00A61B87" w:rsidP="00A61B87">
            <w:pPr>
              <w:pBdr>
                <w:top w:val="nil"/>
                <w:left w:val="nil"/>
                <w:bottom w:val="nil"/>
                <w:right w:val="nil"/>
                <w:between w:val="nil"/>
              </w:pBdr>
              <w:spacing w:before="40" w:after="40" w:line="240" w:lineRule="auto"/>
              <w:jc w:val="center"/>
              <w:rPr>
                <w:rFonts w:ascii="Roboto Condensed Light" w:eastAsia="Roboto Condensed Light" w:hAnsi="Roboto Condensed Light" w:cs="Roboto Condensed Light"/>
                <w:color w:val="000000"/>
                <w:sz w:val="20"/>
                <w:szCs w:val="20"/>
              </w:rPr>
            </w:pPr>
            <w:r w:rsidRPr="00A61B87">
              <w:rPr>
                <w:rFonts w:ascii="Roboto Condensed Light" w:eastAsia="Roboto Condensed Light" w:hAnsi="Roboto Condensed Light" w:cs="Roboto Condensed Light"/>
                <w:color w:val="454B5C"/>
                <w:szCs w:val="22"/>
              </w:rPr>
              <w:t>V0.2</w:t>
            </w:r>
          </w:p>
        </w:tc>
        <w:tc>
          <w:tcPr>
            <w:tcW w:w="1722" w:type="dxa"/>
            <w:vAlign w:val="center"/>
          </w:tcPr>
          <w:p w14:paraId="356DEC1C" w14:textId="1B4B5EF6" w:rsidR="00FA155A" w:rsidRPr="00A61B87" w:rsidRDefault="00A61B87" w:rsidP="00A61B87">
            <w:pPr>
              <w:pBdr>
                <w:top w:val="nil"/>
                <w:left w:val="nil"/>
                <w:bottom w:val="nil"/>
                <w:right w:val="nil"/>
                <w:between w:val="nil"/>
              </w:pBdr>
              <w:spacing w:before="40" w:after="40" w:line="240" w:lineRule="auto"/>
              <w:jc w:val="center"/>
              <w:rPr>
                <w:rFonts w:ascii="Roboto Condensed Light" w:eastAsia="Roboto Condensed Light" w:hAnsi="Roboto Condensed Light" w:cs="Roboto Condensed Light"/>
                <w:color w:val="454B5C"/>
              </w:rPr>
            </w:pPr>
            <w:r w:rsidRPr="00A61B87">
              <w:rPr>
                <w:rFonts w:ascii="Roboto Condensed Light" w:eastAsia="Roboto Condensed Light" w:hAnsi="Roboto Condensed Light" w:cs="Roboto Condensed Light"/>
                <w:color w:val="454B5C"/>
              </w:rPr>
              <w:t>26/01/2023</w:t>
            </w:r>
          </w:p>
        </w:tc>
        <w:tc>
          <w:tcPr>
            <w:tcW w:w="6175" w:type="dxa"/>
            <w:vAlign w:val="center"/>
          </w:tcPr>
          <w:p w14:paraId="5507B281" w14:textId="08DD05DB" w:rsidR="00FA155A" w:rsidRPr="00A61B87" w:rsidRDefault="00A61B87" w:rsidP="00A61B87">
            <w:pPr>
              <w:pBdr>
                <w:top w:val="nil"/>
                <w:left w:val="nil"/>
                <w:bottom w:val="nil"/>
                <w:right w:val="nil"/>
                <w:between w:val="nil"/>
              </w:pBdr>
              <w:spacing w:before="40" w:after="40" w:line="240" w:lineRule="auto"/>
              <w:rPr>
                <w:rFonts w:ascii="Roboto Condensed Light" w:eastAsia="Roboto Condensed Light" w:hAnsi="Roboto Condensed Light" w:cs="Roboto Condensed Light"/>
                <w:color w:val="454B5C"/>
              </w:rPr>
            </w:pPr>
            <w:r w:rsidRPr="00A61B87">
              <w:rPr>
                <w:rFonts w:ascii="Roboto Condensed Light" w:eastAsia="Roboto Condensed Light" w:hAnsi="Roboto Condensed Light" w:cs="Roboto Condensed Light"/>
                <w:color w:val="454B5C"/>
              </w:rPr>
              <w:t>Final Version</w:t>
            </w:r>
          </w:p>
        </w:tc>
      </w:tr>
      <w:tr w:rsidR="00FA155A" w14:paraId="56DA3181" w14:textId="77777777">
        <w:trPr>
          <w:cantSplit/>
          <w:trHeight w:val="300"/>
        </w:trPr>
        <w:tc>
          <w:tcPr>
            <w:tcW w:w="1721" w:type="dxa"/>
            <w:vAlign w:val="center"/>
          </w:tcPr>
          <w:p w14:paraId="7FE7179B" w14:textId="77777777" w:rsidR="00FA155A" w:rsidRDefault="00FA155A">
            <w:pPr>
              <w:pBdr>
                <w:top w:val="nil"/>
                <w:left w:val="nil"/>
                <w:bottom w:val="nil"/>
                <w:right w:val="nil"/>
                <w:between w:val="nil"/>
              </w:pBdr>
              <w:spacing w:before="40" w:after="40"/>
              <w:jc w:val="left"/>
              <w:rPr>
                <w:rFonts w:ascii="Roboto Condensed Light" w:eastAsia="Roboto Condensed Light" w:hAnsi="Roboto Condensed Light" w:cs="Roboto Condensed Light"/>
                <w:color w:val="000000"/>
                <w:sz w:val="20"/>
                <w:szCs w:val="20"/>
              </w:rPr>
            </w:pPr>
          </w:p>
        </w:tc>
        <w:tc>
          <w:tcPr>
            <w:tcW w:w="1722" w:type="dxa"/>
            <w:vAlign w:val="center"/>
          </w:tcPr>
          <w:p w14:paraId="5F819177" w14:textId="77777777" w:rsidR="00FA155A" w:rsidRDefault="00FA155A">
            <w:pPr>
              <w:pBdr>
                <w:top w:val="nil"/>
                <w:left w:val="nil"/>
                <w:bottom w:val="nil"/>
                <w:right w:val="nil"/>
                <w:between w:val="nil"/>
              </w:pBdr>
              <w:spacing w:before="40" w:after="40"/>
              <w:jc w:val="left"/>
              <w:rPr>
                <w:rFonts w:ascii="Roboto Condensed Light" w:eastAsia="Roboto Condensed Light" w:hAnsi="Roboto Condensed Light" w:cs="Roboto Condensed Light"/>
                <w:color w:val="000000"/>
                <w:sz w:val="20"/>
                <w:szCs w:val="20"/>
              </w:rPr>
            </w:pPr>
          </w:p>
        </w:tc>
        <w:tc>
          <w:tcPr>
            <w:tcW w:w="6175" w:type="dxa"/>
            <w:vAlign w:val="center"/>
          </w:tcPr>
          <w:p w14:paraId="08B65B53" w14:textId="77777777" w:rsidR="00FA155A" w:rsidRDefault="00FA155A">
            <w:pPr>
              <w:pBdr>
                <w:top w:val="nil"/>
                <w:left w:val="nil"/>
                <w:bottom w:val="nil"/>
                <w:right w:val="nil"/>
                <w:between w:val="nil"/>
              </w:pBdr>
              <w:spacing w:before="40" w:after="40"/>
              <w:jc w:val="left"/>
              <w:rPr>
                <w:rFonts w:ascii="Roboto Condensed Light" w:eastAsia="Roboto Condensed Light" w:hAnsi="Roboto Condensed Light" w:cs="Roboto Condensed Light"/>
                <w:color w:val="000000"/>
                <w:sz w:val="20"/>
                <w:szCs w:val="20"/>
              </w:rPr>
            </w:pPr>
          </w:p>
        </w:tc>
      </w:tr>
      <w:tr w:rsidR="00FA155A" w14:paraId="2C09CC9B" w14:textId="77777777">
        <w:trPr>
          <w:cantSplit/>
          <w:trHeight w:val="300"/>
        </w:trPr>
        <w:tc>
          <w:tcPr>
            <w:tcW w:w="1721" w:type="dxa"/>
            <w:vAlign w:val="center"/>
          </w:tcPr>
          <w:p w14:paraId="0BA9FE1B" w14:textId="77777777" w:rsidR="00FA155A" w:rsidRDefault="00FA155A">
            <w:pPr>
              <w:pBdr>
                <w:top w:val="nil"/>
                <w:left w:val="nil"/>
                <w:bottom w:val="nil"/>
                <w:right w:val="nil"/>
                <w:between w:val="nil"/>
              </w:pBdr>
              <w:spacing w:before="40" w:after="40"/>
              <w:jc w:val="left"/>
              <w:rPr>
                <w:rFonts w:ascii="Roboto Condensed Light" w:eastAsia="Roboto Condensed Light" w:hAnsi="Roboto Condensed Light" w:cs="Roboto Condensed Light"/>
                <w:color w:val="000000"/>
                <w:sz w:val="20"/>
                <w:szCs w:val="20"/>
              </w:rPr>
            </w:pPr>
          </w:p>
        </w:tc>
        <w:tc>
          <w:tcPr>
            <w:tcW w:w="1722" w:type="dxa"/>
            <w:vAlign w:val="center"/>
          </w:tcPr>
          <w:p w14:paraId="1385F5ED" w14:textId="77777777" w:rsidR="00FA155A" w:rsidRDefault="00FA155A">
            <w:pPr>
              <w:pBdr>
                <w:top w:val="nil"/>
                <w:left w:val="nil"/>
                <w:bottom w:val="nil"/>
                <w:right w:val="nil"/>
                <w:between w:val="nil"/>
              </w:pBdr>
              <w:spacing w:before="40" w:after="40"/>
              <w:jc w:val="left"/>
              <w:rPr>
                <w:rFonts w:ascii="Roboto Condensed Light" w:eastAsia="Roboto Condensed Light" w:hAnsi="Roboto Condensed Light" w:cs="Roboto Condensed Light"/>
                <w:color w:val="000000"/>
                <w:sz w:val="20"/>
                <w:szCs w:val="20"/>
              </w:rPr>
            </w:pPr>
          </w:p>
        </w:tc>
        <w:tc>
          <w:tcPr>
            <w:tcW w:w="6175" w:type="dxa"/>
            <w:vAlign w:val="center"/>
          </w:tcPr>
          <w:p w14:paraId="15384DB5" w14:textId="77777777" w:rsidR="00FA155A" w:rsidRDefault="00FA155A">
            <w:pPr>
              <w:pBdr>
                <w:top w:val="nil"/>
                <w:left w:val="nil"/>
                <w:bottom w:val="nil"/>
                <w:right w:val="nil"/>
                <w:between w:val="nil"/>
              </w:pBdr>
              <w:spacing w:before="40" w:after="40"/>
              <w:jc w:val="left"/>
              <w:rPr>
                <w:rFonts w:ascii="Roboto Condensed Light" w:eastAsia="Roboto Condensed Light" w:hAnsi="Roboto Condensed Light" w:cs="Roboto Condensed Light"/>
                <w:color w:val="000000"/>
                <w:sz w:val="20"/>
                <w:szCs w:val="20"/>
              </w:rPr>
            </w:pPr>
          </w:p>
        </w:tc>
      </w:tr>
    </w:tbl>
    <w:p w14:paraId="0EFB2476" w14:textId="77777777" w:rsidR="00FA155A" w:rsidRDefault="00FA155A">
      <w:pPr>
        <w:pBdr>
          <w:top w:val="nil"/>
          <w:left w:val="nil"/>
          <w:bottom w:val="nil"/>
          <w:right w:val="nil"/>
          <w:between w:val="nil"/>
        </w:pBdr>
        <w:spacing w:before="0" w:after="0"/>
        <w:rPr>
          <w:rFonts w:ascii="Roboto Condensed Light" w:eastAsia="Roboto Condensed Light" w:hAnsi="Roboto Condensed Light" w:cs="Roboto Condensed Light"/>
          <w:color w:val="000000"/>
          <w:sz w:val="24"/>
        </w:rPr>
      </w:pPr>
    </w:p>
    <w:tbl>
      <w:tblPr>
        <w:tblStyle w:val="a2"/>
        <w:tblW w:w="9618" w:type="dxa"/>
        <w:tblInd w:w="0" w:type="dxa"/>
        <w:tblBorders>
          <w:top w:val="single" w:sz="8" w:space="0" w:color="234087"/>
          <w:left w:val="single" w:sz="8" w:space="0" w:color="234087"/>
          <w:bottom w:val="single" w:sz="8" w:space="0" w:color="234087"/>
          <w:right w:val="single" w:sz="8" w:space="0" w:color="234087"/>
          <w:insideH w:val="single" w:sz="6" w:space="0" w:color="234087"/>
          <w:insideV w:val="single" w:sz="6" w:space="0" w:color="234087"/>
        </w:tblBorders>
        <w:tblLayout w:type="fixed"/>
        <w:tblLook w:val="0000" w:firstRow="0" w:lastRow="0" w:firstColumn="0" w:lastColumn="0" w:noHBand="0" w:noVBand="0"/>
      </w:tblPr>
      <w:tblGrid>
        <w:gridCol w:w="741"/>
        <w:gridCol w:w="7502"/>
        <w:gridCol w:w="1375"/>
      </w:tblGrid>
      <w:tr w:rsidR="00FA155A" w14:paraId="030AE1C5" w14:textId="77777777">
        <w:tc>
          <w:tcPr>
            <w:tcW w:w="9618" w:type="dxa"/>
            <w:gridSpan w:val="3"/>
            <w:shd w:val="clear" w:color="auto" w:fill="653F99"/>
            <w:vAlign w:val="center"/>
          </w:tcPr>
          <w:p w14:paraId="53B287A7" w14:textId="77777777" w:rsidR="00FA155A" w:rsidRDefault="00195E56">
            <w:pPr>
              <w:tabs>
                <w:tab w:val="left" w:pos="295"/>
              </w:tabs>
              <w:spacing w:before="60" w:after="60" w:line="240" w:lineRule="auto"/>
              <w:ind w:right="72"/>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color w:val="FFFFFF"/>
                <w:sz w:val="28"/>
                <w:szCs w:val="28"/>
              </w:rPr>
              <w:t>Dissemination Level</w:t>
            </w:r>
          </w:p>
        </w:tc>
      </w:tr>
      <w:tr w:rsidR="00FA155A" w14:paraId="0804FC29" w14:textId="77777777">
        <w:tc>
          <w:tcPr>
            <w:tcW w:w="741" w:type="dxa"/>
            <w:shd w:val="clear" w:color="auto" w:fill="F47920"/>
            <w:vAlign w:val="center"/>
          </w:tcPr>
          <w:p w14:paraId="5383FCB6" w14:textId="77777777" w:rsidR="00FA155A" w:rsidRDefault="00195E56">
            <w:pPr>
              <w:spacing w:before="60" w:after="60" w:line="240" w:lineRule="auto"/>
              <w:jc w:val="center"/>
              <w:rPr>
                <w:rFonts w:ascii="Roboto Condensed Light" w:eastAsia="Roboto Condensed Light" w:hAnsi="Roboto Condensed Light" w:cs="Roboto Condensed Light"/>
                <w:color w:val="1057BB"/>
              </w:rPr>
            </w:pPr>
            <w:r>
              <w:rPr>
                <w:rFonts w:ascii="Roboto Condensed Light" w:eastAsia="Roboto Condensed Light" w:hAnsi="Roboto Condensed Light" w:cs="Roboto Condensed Light"/>
                <w:color w:val="FFFFFF"/>
              </w:rPr>
              <w:t>PU</w:t>
            </w:r>
          </w:p>
        </w:tc>
        <w:tc>
          <w:tcPr>
            <w:tcW w:w="7502" w:type="dxa"/>
            <w:vAlign w:val="center"/>
          </w:tcPr>
          <w:p w14:paraId="0982AA2A" w14:textId="77777777" w:rsidR="00FA155A" w:rsidRDefault="00195E56">
            <w:pPr>
              <w:spacing w:before="60" w:after="60" w:line="240" w:lineRule="auto"/>
              <w:rPr>
                <w:rFonts w:ascii="Roboto Condensed Light" w:eastAsia="Roboto Condensed Light" w:hAnsi="Roboto Condensed Light" w:cs="Roboto Condensed Light"/>
                <w:color w:val="454B5C"/>
              </w:rPr>
            </w:pPr>
            <w:r>
              <w:rPr>
                <w:rFonts w:ascii="Roboto Condensed Light" w:eastAsia="Roboto Condensed Light" w:hAnsi="Roboto Condensed Light" w:cs="Roboto Condensed Light"/>
                <w:color w:val="454B5C"/>
              </w:rPr>
              <w:t>Public</w:t>
            </w:r>
          </w:p>
        </w:tc>
        <w:tc>
          <w:tcPr>
            <w:tcW w:w="1375" w:type="dxa"/>
            <w:vAlign w:val="center"/>
          </w:tcPr>
          <w:p w14:paraId="74C6C1C8" w14:textId="77777777" w:rsidR="00FA155A" w:rsidRDefault="00195E56">
            <w:pPr>
              <w:spacing w:before="60" w:after="60" w:line="240" w:lineRule="auto"/>
              <w:jc w:val="center"/>
              <w:rPr>
                <w:rFonts w:ascii="Roboto Condensed Light" w:eastAsia="Roboto Condensed Light" w:hAnsi="Roboto Condensed Light" w:cs="Roboto Condensed Light"/>
                <w:color w:val="454B5C"/>
                <w:sz w:val="20"/>
                <w:szCs w:val="20"/>
              </w:rPr>
            </w:pPr>
            <w:r>
              <w:rPr>
                <w:rFonts w:ascii="Roboto Condensed Light" w:eastAsia="Roboto Condensed Light" w:hAnsi="Roboto Condensed Light" w:cs="Roboto Condensed Light"/>
                <w:color w:val="454B5C"/>
                <w:sz w:val="20"/>
                <w:szCs w:val="20"/>
              </w:rPr>
              <w:t>X</w:t>
            </w:r>
          </w:p>
        </w:tc>
      </w:tr>
      <w:tr w:rsidR="00FA155A" w14:paraId="20461BBE" w14:textId="77777777">
        <w:tc>
          <w:tcPr>
            <w:tcW w:w="741" w:type="dxa"/>
            <w:shd w:val="clear" w:color="auto" w:fill="F47920"/>
            <w:vAlign w:val="center"/>
          </w:tcPr>
          <w:p w14:paraId="424A76F4" w14:textId="77777777" w:rsidR="00FA155A" w:rsidRDefault="00195E56">
            <w:pPr>
              <w:spacing w:before="60" w:after="60" w:line="240" w:lineRule="auto"/>
              <w:jc w:val="center"/>
              <w:rPr>
                <w:rFonts w:ascii="Roboto Condensed Light" w:eastAsia="Roboto Condensed Light" w:hAnsi="Roboto Condensed Light" w:cs="Roboto Condensed Light"/>
                <w:color w:val="FFFFFF"/>
              </w:rPr>
            </w:pPr>
            <w:r>
              <w:rPr>
                <w:rFonts w:ascii="Roboto Condensed Light" w:eastAsia="Roboto Condensed Light" w:hAnsi="Roboto Condensed Light" w:cs="Roboto Condensed Light"/>
                <w:color w:val="FFFFFF"/>
              </w:rPr>
              <w:t>PP</w:t>
            </w:r>
          </w:p>
        </w:tc>
        <w:tc>
          <w:tcPr>
            <w:tcW w:w="7502" w:type="dxa"/>
            <w:vAlign w:val="center"/>
          </w:tcPr>
          <w:p w14:paraId="3DC2421C" w14:textId="77777777" w:rsidR="00FA155A" w:rsidRDefault="00195E56">
            <w:pPr>
              <w:spacing w:before="60" w:after="60" w:line="240" w:lineRule="auto"/>
              <w:rPr>
                <w:rFonts w:ascii="Roboto Condensed Light" w:eastAsia="Roboto Condensed Light" w:hAnsi="Roboto Condensed Light" w:cs="Roboto Condensed Light"/>
                <w:color w:val="454B5C"/>
              </w:rPr>
            </w:pPr>
            <w:r>
              <w:rPr>
                <w:rFonts w:ascii="Roboto Condensed Light" w:eastAsia="Roboto Condensed Light" w:hAnsi="Roboto Condensed Light" w:cs="Roboto Condensed Light"/>
                <w:color w:val="454B5C"/>
              </w:rPr>
              <w:t>Restricted to other programme participants (including the EC Services)</w:t>
            </w:r>
          </w:p>
        </w:tc>
        <w:tc>
          <w:tcPr>
            <w:tcW w:w="1375" w:type="dxa"/>
            <w:vAlign w:val="center"/>
          </w:tcPr>
          <w:p w14:paraId="606F1359" w14:textId="77777777" w:rsidR="00FA155A" w:rsidRDefault="00FA155A">
            <w:pPr>
              <w:pBdr>
                <w:top w:val="nil"/>
                <w:left w:val="nil"/>
                <w:bottom w:val="nil"/>
                <w:right w:val="nil"/>
                <w:between w:val="nil"/>
              </w:pBdr>
              <w:spacing w:before="60" w:after="60" w:line="240" w:lineRule="auto"/>
              <w:jc w:val="center"/>
              <w:rPr>
                <w:rFonts w:ascii="Roboto Condensed Light" w:eastAsia="Roboto Condensed Light" w:hAnsi="Roboto Condensed Light" w:cs="Roboto Condensed Light"/>
                <w:color w:val="454B5C"/>
                <w:sz w:val="20"/>
                <w:szCs w:val="20"/>
              </w:rPr>
            </w:pPr>
          </w:p>
        </w:tc>
      </w:tr>
      <w:tr w:rsidR="00FA155A" w14:paraId="5CB33F21" w14:textId="77777777">
        <w:tc>
          <w:tcPr>
            <w:tcW w:w="741" w:type="dxa"/>
            <w:shd w:val="clear" w:color="auto" w:fill="F47920"/>
            <w:vAlign w:val="center"/>
          </w:tcPr>
          <w:p w14:paraId="3CA31CC5" w14:textId="77777777" w:rsidR="00FA155A" w:rsidRDefault="00195E56">
            <w:pPr>
              <w:spacing w:before="60" w:after="60" w:line="240" w:lineRule="auto"/>
              <w:jc w:val="center"/>
              <w:rPr>
                <w:rFonts w:ascii="Roboto Condensed Light" w:eastAsia="Roboto Condensed Light" w:hAnsi="Roboto Condensed Light" w:cs="Roboto Condensed Light"/>
                <w:color w:val="FFFFFF"/>
              </w:rPr>
            </w:pPr>
            <w:r>
              <w:rPr>
                <w:rFonts w:ascii="Roboto Condensed Light" w:eastAsia="Roboto Condensed Light" w:hAnsi="Roboto Condensed Light" w:cs="Roboto Condensed Light"/>
                <w:color w:val="FFFFFF"/>
              </w:rPr>
              <w:t>RE</w:t>
            </w:r>
          </w:p>
        </w:tc>
        <w:tc>
          <w:tcPr>
            <w:tcW w:w="7502" w:type="dxa"/>
            <w:vAlign w:val="center"/>
          </w:tcPr>
          <w:p w14:paraId="589375C0" w14:textId="77777777" w:rsidR="00FA155A" w:rsidRDefault="00195E56">
            <w:pPr>
              <w:spacing w:before="60" w:after="60" w:line="240" w:lineRule="auto"/>
              <w:rPr>
                <w:rFonts w:ascii="Roboto Condensed Light" w:eastAsia="Roboto Condensed Light" w:hAnsi="Roboto Condensed Light" w:cs="Roboto Condensed Light"/>
                <w:color w:val="454B5C"/>
              </w:rPr>
            </w:pPr>
            <w:r>
              <w:rPr>
                <w:rFonts w:ascii="Roboto Condensed Light" w:eastAsia="Roboto Condensed Light" w:hAnsi="Roboto Condensed Light" w:cs="Roboto Condensed Light"/>
                <w:color w:val="454B5C"/>
              </w:rPr>
              <w:t>Restricted to a group specified by the consortium (including the EC Services)</w:t>
            </w:r>
          </w:p>
        </w:tc>
        <w:tc>
          <w:tcPr>
            <w:tcW w:w="1375" w:type="dxa"/>
            <w:vAlign w:val="center"/>
          </w:tcPr>
          <w:p w14:paraId="2C192BD4" w14:textId="77777777" w:rsidR="00FA155A" w:rsidRDefault="00FA155A">
            <w:pPr>
              <w:pBdr>
                <w:top w:val="nil"/>
                <w:left w:val="nil"/>
                <w:bottom w:val="nil"/>
                <w:right w:val="nil"/>
                <w:between w:val="nil"/>
              </w:pBdr>
              <w:spacing w:before="60" w:after="60" w:line="240" w:lineRule="auto"/>
              <w:jc w:val="center"/>
              <w:rPr>
                <w:rFonts w:ascii="Roboto Condensed Light" w:eastAsia="Roboto Condensed Light" w:hAnsi="Roboto Condensed Light" w:cs="Roboto Condensed Light"/>
                <w:color w:val="454B5C"/>
                <w:sz w:val="20"/>
                <w:szCs w:val="20"/>
              </w:rPr>
            </w:pPr>
          </w:p>
        </w:tc>
      </w:tr>
      <w:tr w:rsidR="00FA155A" w14:paraId="0E1B38C4" w14:textId="77777777">
        <w:tc>
          <w:tcPr>
            <w:tcW w:w="741" w:type="dxa"/>
            <w:shd w:val="clear" w:color="auto" w:fill="F47920"/>
            <w:vAlign w:val="center"/>
          </w:tcPr>
          <w:p w14:paraId="6389AA08" w14:textId="77777777" w:rsidR="00FA155A" w:rsidRDefault="00195E56">
            <w:pPr>
              <w:spacing w:before="60" w:after="60" w:line="240" w:lineRule="auto"/>
              <w:jc w:val="center"/>
              <w:rPr>
                <w:rFonts w:ascii="Roboto Condensed Light" w:eastAsia="Roboto Condensed Light" w:hAnsi="Roboto Condensed Light" w:cs="Roboto Condensed Light"/>
                <w:color w:val="FFFFFF"/>
              </w:rPr>
            </w:pPr>
            <w:r>
              <w:rPr>
                <w:rFonts w:ascii="Roboto Condensed Light" w:eastAsia="Roboto Condensed Light" w:hAnsi="Roboto Condensed Light" w:cs="Roboto Condensed Light"/>
                <w:color w:val="FFFFFF"/>
              </w:rPr>
              <w:t>CO</w:t>
            </w:r>
          </w:p>
        </w:tc>
        <w:tc>
          <w:tcPr>
            <w:tcW w:w="7502" w:type="dxa"/>
            <w:vAlign w:val="center"/>
          </w:tcPr>
          <w:p w14:paraId="334CD4F7" w14:textId="77777777" w:rsidR="00FA155A" w:rsidRDefault="00195E56">
            <w:pPr>
              <w:spacing w:before="60" w:after="60" w:line="240" w:lineRule="auto"/>
              <w:rPr>
                <w:rFonts w:ascii="Roboto Condensed Light" w:eastAsia="Roboto Condensed Light" w:hAnsi="Roboto Condensed Light" w:cs="Roboto Condensed Light"/>
                <w:color w:val="454B5C"/>
              </w:rPr>
            </w:pPr>
            <w:r>
              <w:rPr>
                <w:rFonts w:ascii="Roboto Condensed Light" w:eastAsia="Roboto Condensed Light" w:hAnsi="Roboto Condensed Light" w:cs="Roboto Condensed Light"/>
                <w:color w:val="454B5C"/>
              </w:rPr>
              <w:t>Confidential, only for members of the consortium (including the EC)</w:t>
            </w:r>
          </w:p>
        </w:tc>
        <w:tc>
          <w:tcPr>
            <w:tcW w:w="1375" w:type="dxa"/>
            <w:vAlign w:val="center"/>
          </w:tcPr>
          <w:p w14:paraId="2592DC54" w14:textId="77777777" w:rsidR="00FA155A" w:rsidRDefault="00FA155A">
            <w:pPr>
              <w:pBdr>
                <w:top w:val="nil"/>
                <w:left w:val="nil"/>
                <w:bottom w:val="nil"/>
                <w:right w:val="nil"/>
                <w:between w:val="nil"/>
              </w:pBdr>
              <w:spacing w:before="60" w:after="60" w:line="240" w:lineRule="auto"/>
              <w:jc w:val="center"/>
              <w:rPr>
                <w:rFonts w:ascii="Roboto Condensed Light" w:eastAsia="Roboto Condensed Light" w:hAnsi="Roboto Condensed Light" w:cs="Roboto Condensed Light"/>
                <w:color w:val="454B5C"/>
                <w:sz w:val="20"/>
                <w:szCs w:val="20"/>
              </w:rPr>
            </w:pPr>
          </w:p>
        </w:tc>
      </w:tr>
    </w:tbl>
    <w:p w14:paraId="455D7E29" w14:textId="77777777" w:rsidR="00FA155A" w:rsidRDefault="00FA155A">
      <w:pPr>
        <w:rPr>
          <w:rFonts w:ascii="Roboto Condensed Light" w:eastAsia="Roboto Condensed Light" w:hAnsi="Roboto Condensed Light" w:cs="Roboto Condensed Light"/>
          <w:sz w:val="2"/>
          <w:szCs w:val="2"/>
        </w:rPr>
        <w:sectPr w:rsidR="00FA155A">
          <w:headerReference w:type="default" r:id="rId8"/>
          <w:headerReference w:type="first" r:id="rId9"/>
          <w:footerReference w:type="first" r:id="rId10"/>
          <w:pgSz w:w="11906" w:h="16838"/>
          <w:pgMar w:top="1134" w:right="1134" w:bottom="1134" w:left="1134" w:header="567" w:footer="567" w:gutter="0"/>
          <w:pgNumType w:start="1"/>
          <w:cols w:space="720"/>
          <w:titlePg/>
        </w:sectPr>
      </w:pPr>
    </w:p>
    <w:p w14:paraId="2EBDC542" w14:textId="77777777" w:rsidR="00FA155A" w:rsidRDefault="00FA155A">
      <w:pPr>
        <w:rPr>
          <w:rFonts w:ascii="Roboto Condensed Light" w:eastAsia="Roboto Condensed Light" w:hAnsi="Roboto Condensed Light" w:cs="Roboto Condensed Light"/>
        </w:rPr>
      </w:pPr>
    </w:p>
    <w:tbl>
      <w:tblPr>
        <w:tblStyle w:val="a3"/>
        <w:tblW w:w="9638" w:type="dxa"/>
        <w:tblInd w:w="0" w:type="dxa"/>
        <w:tblBorders>
          <w:bottom w:val="single" w:sz="4" w:space="0" w:color="002060"/>
          <w:insideH w:val="single" w:sz="4" w:space="0" w:color="1057BB"/>
          <w:insideV w:val="single" w:sz="4" w:space="0" w:color="002060"/>
        </w:tblBorders>
        <w:tblLayout w:type="fixed"/>
        <w:tblLook w:val="0000" w:firstRow="0" w:lastRow="0" w:firstColumn="0" w:lastColumn="0" w:noHBand="0" w:noVBand="0"/>
      </w:tblPr>
      <w:tblGrid>
        <w:gridCol w:w="7404"/>
        <w:gridCol w:w="2234"/>
      </w:tblGrid>
      <w:tr w:rsidR="00FA155A" w14:paraId="1B43B5B8" w14:textId="77777777">
        <w:trPr>
          <w:cantSplit/>
          <w:trHeight w:val="572"/>
        </w:trPr>
        <w:tc>
          <w:tcPr>
            <w:tcW w:w="9638" w:type="dxa"/>
            <w:gridSpan w:val="2"/>
            <w:tcBorders>
              <w:bottom w:val="single" w:sz="4" w:space="0" w:color="1057BB"/>
            </w:tcBorders>
            <w:shd w:val="clear" w:color="auto" w:fill="653F99"/>
            <w:vAlign w:val="center"/>
          </w:tcPr>
          <w:p w14:paraId="41455110" w14:textId="77777777" w:rsidR="00FA155A" w:rsidRDefault="00195E56">
            <w:pPr>
              <w:pBdr>
                <w:top w:val="nil"/>
                <w:left w:val="nil"/>
                <w:bottom w:val="nil"/>
                <w:right w:val="nil"/>
                <w:between w:val="nil"/>
              </w:pBdr>
              <w:spacing w:before="40" w:after="40"/>
              <w:jc w:val="center"/>
              <w:rPr>
                <w:rFonts w:ascii="Roboto Condensed Light" w:eastAsia="Roboto Condensed Light" w:hAnsi="Roboto Condensed Light" w:cs="Roboto Condensed Light"/>
                <w:color w:val="000000"/>
                <w:szCs w:val="22"/>
              </w:rPr>
            </w:pPr>
            <w:r>
              <w:rPr>
                <w:rFonts w:ascii="Roboto Condensed Light" w:eastAsia="Roboto Condensed Light" w:hAnsi="Roboto Condensed Light" w:cs="Roboto Condensed Light"/>
                <w:color w:val="FFFFFF"/>
                <w:szCs w:val="22"/>
              </w:rPr>
              <w:t>MAIN AUTHORS</w:t>
            </w:r>
          </w:p>
        </w:tc>
      </w:tr>
      <w:tr w:rsidR="00FA155A" w14:paraId="6E18FB65" w14:textId="77777777">
        <w:trPr>
          <w:cantSplit/>
          <w:trHeight w:val="300"/>
        </w:trPr>
        <w:tc>
          <w:tcPr>
            <w:tcW w:w="7404" w:type="dxa"/>
            <w:tcBorders>
              <w:top w:val="single" w:sz="4" w:space="0" w:color="1057BB"/>
              <w:bottom w:val="single" w:sz="4" w:space="0" w:color="1057BB"/>
              <w:right w:val="single" w:sz="4" w:space="0" w:color="1057BB"/>
            </w:tcBorders>
            <w:shd w:val="clear" w:color="auto" w:fill="F47920"/>
          </w:tcPr>
          <w:p w14:paraId="0F9F24B2" w14:textId="77777777" w:rsidR="00FA155A" w:rsidRDefault="00195E56">
            <w:pPr>
              <w:pBdr>
                <w:top w:val="nil"/>
                <w:left w:val="nil"/>
                <w:bottom w:val="nil"/>
                <w:right w:val="nil"/>
                <w:between w:val="nil"/>
              </w:pBdr>
              <w:spacing w:before="40" w:after="40"/>
              <w:jc w:val="left"/>
              <w:rPr>
                <w:rFonts w:ascii="Roboto Condensed Light" w:eastAsia="Roboto Condensed Light" w:hAnsi="Roboto Condensed Light" w:cs="Roboto Condensed Light"/>
                <w:color w:val="FFFFFF"/>
                <w:sz w:val="24"/>
              </w:rPr>
            </w:pPr>
            <w:r>
              <w:rPr>
                <w:rFonts w:ascii="Roboto Condensed Light" w:eastAsia="Roboto Condensed Light" w:hAnsi="Roboto Condensed Light" w:cs="Roboto Condensed Light"/>
                <w:color w:val="FFFFFF"/>
                <w:sz w:val="24"/>
              </w:rPr>
              <w:t>Name</w:t>
            </w:r>
          </w:p>
        </w:tc>
        <w:tc>
          <w:tcPr>
            <w:tcW w:w="2234" w:type="dxa"/>
            <w:tcBorders>
              <w:top w:val="single" w:sz="4" w:space="0" w:color="1057BB"/>
              <w:left w:val="single" w:sz="4" w:space="0" w:color="1057BB"/>
              <w:bottom w:val="single" w:sz="4" w:space="0" w:color="1057BB"/>
            </w:tcBorders>
            <w:shd w:val="clear" w:color="auto" w:fill="F47920"/>
          </w:tcPr>
          <w:p w14:paraId="674F73C3" w14:textId="77777777" w:rsidR="00FA155A" w:rsidRDefault="00195E56">
            <w:pPr>
              <w:pBdr>
                <w:top w:val="nil"/>
                <w:left w:val="nil"/>
                <w:bottom w:val="nil"/>
                <w:right w:val="nil"/>
                <w:between w:val="nil"/>
              </w:pBdr>
              <w:spacing w:before="40" w:after="40"/>
              <w:jc w:val="center"/>
              <w:rPr>
                <w:rFonts w:ascii="Roboto Condensed Light" w:eastAsia="Roboto Condensed Light" w:hAnsi="Roboto Condensed Light" w:cs="Roboto Condensed Light"/>
                <w:color w:val="FFFFFF"/>
                <w:sz w:val="24"/>
              </w:rPr>
            </w:pPr>
            <w:r>
              <w:rPr>
                <w:rFonts w:ascii="Roboto Condensed Light" w:eastAsia="Roboto Condensed Light" w:hAnsi="Roboto Condensed Light" w:cs="Roboto Condensed Light"/>
                <w:color w:val="FFFFFF"/>
                <w:sz w:val="24"/>
              </w:rPr>
              <w:t>Organisation</w:t>
            </w:r>
          </w:p>
        </w:tc>
      </w:tr>
      <w:tr w:rsidR="00FA155A" w14:paraId="4548673E" w14:textId="77777777">
        <w:trPr>
          <w:cantSplit/>
          <w:trHeight w:val="354"/>
        </w:trPr>
        <w:tc>
          <w:tcPr>
            <w:tcW w:w="7404" w:type="dxa"/>
            <w:tcBorders>
              <w:top w:val="single" w:sz="4" w:space="0" w:color="1057BB"/>
              <w:bottom w:val="single" w:sz="4" w:space="0" w:color="1057BB"/>
              <w:right w:val="single" w:sz="4" w:space="0" w:color="1057BB"/>
            </w:tcBorders>
            <w:vAlign w:val="center"/>
          </w:tcPr>
          <w:p w14:paraId="4F713FAF" w14:textId="77777777" w:rsidR="00FA155A" w:rsidRDefault="00195E56">
            <w:pPr>
              <w:pBdr>
                <w:top w:val="nil"/>
                <w:left w:val="nil"/>
                <w:bottom w:val="nil"/>
                <w:right w:val="nil"/>
                <w:between w:val="nil"/>
              </w:pBdr>
              <w:spacing w:before="40" w:after="40"/>
              <w:jc w:val="left"/>
              <w:rPr>
                <w:rFonts w:ascii="Roboto Condensed Light" w:eastAsia="Roboto Condensed Light" w:hAnsi="Roboto Condensed Light" w:cs="Roboto Condensed Light"/>
                <w:color w:val="454B5C"/>
                <w:szCs w:val="22"/>
              </w:rPr>
            </w:pPr>
            <w:r>
              <w:rPr>
                <w:rFonts w:ascii="Roboto Condensed Light" w:eastAsia="Roboto Condensed Light" w:hAnsi="Roboto Condensed Light" w:cs="Roboto Condensed Light"/>
                <w:color w:val="454B5C"/>
              </w:rPr>
              <w:t>Rene Wintjes</w:t>
            </w:r>
          </w:p>
        </w:tc>
        <w:tc>
          <w:tcPr>
            <w:tcW w:w="2234" w:type="dxa"/>
            <w:tcBorders>
              <w:top w:val="single" w:sz="4" w:space="0" w:color="1057BB"/>
              <w:left w:val="single" w:sz="4" w:space="0" w:color="1057BB"/>
              <w:bottom w:val="single" w:sz="4" w:space="0" w:color="1057BB"/>
            </w:tcBorders>
            <w:vAlign w:val="center"/>
          </w:tcPr>
          <w:p w14:paraId="46A50F4A" w14:textId="6109697C" w:rsidR="00FA155A" w:rsidRDefault="00195E56">
            <w:pPr>
              <w:pBdr>
                <w:top w:val="nil"/>
                <w:left w:val="nil"/>
                <w:bottom w:val="nil"/>
                <w:right w:val="nil"/>
                <w:between w:val="nil"/>
              </w:pBdr>
              <w:spacing w:before="40" w:after="40"/>
              <w:jc w:val="center"/>
              <w:rPr>
                <w:rFonts w:ascii="Roboto Condensed Light" w:eastAsia="Roboto Condensed Light" w:hAnsi="Roboto Condensed Light" w:cs="Roboto Condensed Light"/>
                <w:color w:val="454B5C"/>
                <w:szCs w:val="22"/>
                <w:highlight w:val="yellow"/>
              </w:rPr>
            </w:pPr>
            <w:r>
              <w:rPr>
                <w:rFonts w:ascii="Roboto Condensed Light" w:eastAsia="Roboto Condensed Light" w:hAnsi="Roboto Condensed Light" w:cs="Roboto Condensed Light"/>
                <w:color w:val="454B5C"/>
              </w:rPr>
              <w:t>M</w:t>
            </w:r>
            <w:r w:rsidR="00F83A0D">
              <w:rPr>
                <w:rFonts w:ascii="Roboto Condensed Light" w:eastAsia="Roboto Condensed Light" w:hAnsi="Roboto Condensed Light" w:cs="Roboto Condensed Light"/>
                <w:color w:val="454B5C"/>
              </w:rPr>
              <w:t>aastricht University, UNU</w:t>
            </w:r>
            <w:r>
              <w:rPr>
                <w:rFonts w:ascii="Roboto Condensed Light" w:eastAsia="Roboto Condensed Light" w:hAnsi="Roboto Condensed Light" w:cs="Roboto Condensed Light"/>
                <w:color w:val="454B5C"/>
              </w:rPr>
              <w:t>-MERIT</w:t>
            </w:r>
          </w:p>
        </w:tc>
      </w:tr>
      <w:tr w:rsidR="00FA155A" w14:paraId="36FD6FBF" w14:textId="77777777">
        <w:trPr>
          <w:cantSplit/>
          <w:trHeight w:val="354"/>
        </w:trPr>
        <w:tc>
          <w:tcPr>
            <w:tcW w:w="7404" w:type="dxa"/>
            <w:tcBorders>
              <w:top w:val="single" w:sz="4" w:space="0" w:color="1057BB"/>
              <w:bottom w:val="single" w:sz="4" w:space="0" w:color="1057BB"/>
              <w:right w:val="single" w:sz="4" w:space="0" w:color="1057BB"/>
            </w:tcBorders>
            <w:vAlign w:val="center"/>
          </w:tcPr>
          <w:p w14:paraId="05AD9BCE" w14:textId="77777777" w:rsidR="00FA155A" w:rsidRDefault="00195E56">
            <w:pPr>
              <w:pBdr>
                <w:top w:val="nil"/>
                <w:left w:val="nil"/>
                <w:bottom w:val="nil"/>
                <w:right w:val="nil"/>
                <w:between w:val="nil"/>
              </w:pBdr>
              <w:spacing w:before="40" w:after="40"/>
              <w:jc w:val="left"/>
              <w:rPr>
                <w:rFonts w:ascii="Roboto Condensed Light" w:eastAsia="Roboto Condensed Light" w:hAnsi="Roboto Condensed Light" w:cs="Roboto Condensed Light"/>
                <w:color w:val="454B5C"/>
                <w:szCs w:val="22"/>
              </w:rPr>
            </w:pPr>
            <w:r>
              <w:rPr>
                <w:rFonts w:ascii="Roboto Condensed Light" w:eastAsia="Roboto Condensed Light" w:hAnsi="Roboto Condensed Light" w:cs="Roboto Condensed Light"/>
                <w:color w:val="454B5C"/>
              </w:rPr>
              <w:t>Serdar Turkeli</w:t>
            </w:r>
          </w:p>
        </w:tc>
        <w:tc>
          <w:tcPr>
            <w:tcW w:w="2234" w:type="dxa"/>
            <w:tcBorders>
              <w:top w:val="single" w:sz="4" w:space="0" w:color="1057BB"/>
              <w:left w:val="single" w:sz="4" w:space="0" w:color="1057BB"/>
              <w:bottom w:val="single" w:sz="4" w:space="0" w:color="1057BB"/>
            </w:tcBorders>
            <w:vAlign w:val="center"/>
          </w:tcPr>
          <w:p w14:paraId="703EDEFC" w14:textId="790F239F" w:rsidR="00FA155A" w:rsidRDefault="00F83A0D">
            <w:pPr>
              <w:spacing w:before="40" w:after="40"/>
              <w:jc w:val="center"/>
              <w:rPr>
                <w:rFonts w:ascii="Roboto Condensed Light" w:eastAsia="Roboto Condensed Light" w:hAnsi="Roboto Condensed Light" w:cs="Roboto Condensed Light"/>
                <w:color w:val="454B5C"/>
                <w:szCs w:val="22"/>
              </w:rPr>
            </w:pPr>
            <w:r>
              <w:rPr>
                <w:rFonts w:ascii="Roboto Condensed Light" w:eastAsia="Roboto Condensed Light" w:hAnsi="Roboto Condensed Light" w:cs="Roboto Condensed Light"/>
                <w:color w:val="454B5C"/>
              </w:rPr>
              <w:t>Maastricht University, UNU</w:t>
            </w:r>
            <w:r w:rsidR="00195E56">
              <w:rPr>
                <w:rFonts w:ascii="Roboto Condensed Light" w:eastAsia="Roboto Condensed Light" w:hAnsi="Roboto Condensed Light" w:cs="Roboto Condensed Light"/>
                <w:color w:val="454B5C"/>
              </w:rPr>
              <w:t>-MERIT</w:t>
            </w:r>
          </w:p>
        </w:tc>
      </w:tr>
      <w:tr w:rsidR="00FA155A" w14:paraId="031DC677" w14:textId="77777777">
        <w:trPr>
          <w:cantSplit/>
          <w:trHeight w:val="354"/>
        </w:trPr>
        <w:tc>
          <w:tcPr>
            <w:tcW w:w="7404" w:type="dxa"/>
            <w:tcBorders>
              <w:top w:val="single" w:sz="4" w:space="0" w:color="1057BB"/>
              <w:bottom w:val="single" w:sz="4" w:space="0" w:color="1057BB"/>
              <w:right w:val="single" w:sz="4" w:space="0" w:color="1057BB"/>
            </w:tcBorders>
            <w:vAlign w:val="center"/>
          </w:tcPr>
          <w:p w14:paraId="33B4B227" w14:textId="77777777" w:rsidR="00FA155A" w:rsidRDefault="00FA155A">
            <w:pPr>
              <w:pBdr>
                <w:top w:val="nil"/>
                <w:left w:val="nil"/>
                <w:bottom w:val="nil"/>
                <w:right w:val="nil"/>
                <w:between w:val="nil"/>
              </w:pBdr>
              <w:spacing w:before="40" w:after="40"/>
              <w:jc w:val="left"/>
              <w:rPr>
                <w:rFonts w:ascii="Roboto Condensed Light" w:eastAsia="Roboto Condensed Light" w:hAnsi="Roboto Condensed Light" w:cs="Roboto Condensed Light"/>
                <w:color w:val="454B5C"/>
                <w:szCs w:val="22"/>
              </w:rPr>
            </w:pPr>
          </w:p>
        </w:tc>
        <w:tc>
          <w:tcPr>
            <w:tcW w:w="2234" w:type="dxa"/>
            <w:tcBorders>
              <w:top w:val="single" w:sz="4" w:space="0" w:color="1057BB"/>
              <w:left w:val="single" w:sz="4" w:space="0" w:color="1057BB"/>
              <w:bottom w:val="single" w:sz="4" w:space="0" w:color="1057BB"/>
            </w:tcBorders>
            <w:vAlign w:val="center"/>
          </w:tcPr>
          <w:p w14:paraId="36234BC0" w14:textId="77777777" w:rsidR="00FA155A" w:rsidRDefault="00FA155A">
            <w:pPr>
              <w:pBdr>
                <w:top w:val="nil"/>
                <w:left w:val="nil"/>
                <w:bottom w:val="nil"/>
                <w:right w:val="nil"/>
                <w:between w:val="nil"/>
              </w:pBdr>
              <w:spacing w:before="40" w:after="40"/>
              <w:jc w:val="center"/>
              <w:rPr>
                <w:rFonts w:ascii="Roboto Condensed Light" w:eastAsia="Roboto Condensed Light" w:hAnsi="Roboto Condensed Light" w:cs="Roboto Condensed Light"/>
                <w:color w:val="454B5C"/>
                <w:szCs w:val="22"/>
              </w:rPr>
            </w:pPr>
          </w:p>
        </w:tc>
      </w:tr>
    </w:tbl>
    <w:p w14:paraId="2853822C" w14:textId="77777777" w:rsidR="00FA155A" w:rsidRDefault="00FA155A">
      <w:pPr>
        <w:rPr>
          <w:rFonts w:ascii="Roboto Condensed Light" w:eastAsia="Roboto Condensed Light" w:hAnsi="Roboto Condensed Light" w:cs="Roboto Condensed Light"/>
        </w:rPr>
      </w:pPr>
    </w:p>
    <w:p w14:paraId="26B59BA5" w14:textId="77777777" w:rsidR="00FA155A" w:rsidRDefault="00FA155A">
      <w:pPr>
        <w:rPr>
          <w:rFonts w:ascii="Roboto Condensed Light" w:eastAsia="Roboto Condensed Light" w:hAnsi="Roboto Condensed Light" w:cs="Roboto Condensed Light"/>
        </w:rPr>
      </w:pPr>
    </w:p>
    <w:p w14:paraId="2020C244" w14:textId="77777777" w:rsidR="00FA155A" w:rsidRDefault="00FA155A">
      <w:pPr>
        <w:rPr>
          <w:rFonts w:ascii="Roboto Condensed Light" w:eastAsia="Roboto Condensed Light" w:hAnsi="Roboto Condensed Light" w:cs="Roboto Condensed Light"/>
        </w:rPr>
      </w:pPr>
    </w:p>
    <w:p w14:paraId="6DA5DBBD" w14:textId="77777777" w:rsidR="00FA155A" w:rsidRDefault="00FA155A">
      <w:pPr>
        <w:rPr>
          <w:rFonts w:ascii="Roboto Condensed Light" w:eastAsia="Roboto Condensed Light" w:hAnsi="Roboto Condensed Light" w:cs="Roboto Condensed Light"/>
        </w:rPr>
      </w:pPr>
    </w:p>
    <w:p w14:paraId="0EEBD02F" w14:textId="77777777" w:rsidR="00FA155A" w:rsidRDefault="00FA155A">
      <w:pPr>
        <w:rPr>
          <w:rFonts w:ascii="Roboto Condensed Light" w:eastAsia="Roboto Condensed Light" w:hAnsi="Roboto Condensed Light" w:cs="Roboto Condensed Light"/>
        </w:rPr>
      </w:pPr>
    </w:p>
    <w:p w14:paraId="079E4B8E" w14:textId="77777777" w:rsidR="00FA155A" w:rsidRDefault="00FA155A">
      <w:pPr>
        <w:rPr>
          <w:rFonts w:ascii="Roboto Condensed Light" w:eastAsia="Roboto Condensed Light" w:hAnsi="Roboto Condensed Light" w:cs="Roboto Condensed Light"/>
        </w:rPr>
      </w:pPr>
    </w:p>
    <w:p w14:paraId="5EC54E11" w14:textId="77777777" w:rsidR="00FA155A" w:rsidRDefault="00FA155A">
      <w:pPr>
        <w:rPr>
          <w:rFonts w:ascii="Roboto Condensed Light" w:eastAsia="Roboto Condensed Light" w:hAnsi="Roboto Condensed Light" w:cs="Roboto Condensed Light"/>
        </w:rPr>
      </w:pPr>
    </w:p>
    <w:p w14:paraId="5250C6F4" w14:textId="77777777" w:rsidR="00FA155A" w:rsidRDefault="00FA155A">
      <w:pPr>
        <w:rPr>
          <w:rFonts w:ascii="Roboto Condensed Light" w:eastAsia="Roboto Condensed Light" w:hAnsi="Roboto Condensed Light" w:cs="Roboto Condensed Light"/>
        </w:rPr>
      </w:pPr>
    </w:p>
    <w:p w14:paraId="7FED643D" w14:textId="77777777" w:rsidR="00FA155A" w:rsidRDefault="00FA155A">
      <w:pPr>
        <w:rPr>
          <w:rFonts w:ascii="Roboto Condensed Light" w:eastAsia="Roboto Condensed Light" w:hAnsi="Roboto Condensed Light" w:cs="Roboto Condensed Light"/>
        </w:rPr>
      </w:pPr>
    </w:p>
    <w:p w14:paraId="512B840D" w14:textId="77777777" w:rsidR="00FA155A" w:rsidRDefault="00FA155A">
      <w:pPr>
        <w:rPr>
          <w:rFonts w:ascii="Roboto Condensed Light" w:eastAsia="Roboto Condensed Light" w:hAnsi="Roboto Condensed Light" w:cs="Roboto Condensed Light"/>
        </w:rPr>
      </w:pPr>
    </w:p>
    <w:tbl>
      <w:tblPr>
        <w:tblStyle w:val="a5"/>
        <w:tblW w:w="9628" w:type="dxa"/>
        <w:tblInd w:w="0" w:type="dxa"/>
        <w:tblBorders>
          <w:top w:val="single" w:sz="4" w:space="0" w:color="653F99"/>
          <w:left w:val="single" w:sz="4" w:space="0" w:color="653F99"/>
          <w:bottom w:val="single" w:sz="4" w:space="0" w:color="653F99"/>
          <w:right w:val="single" w:sz="4" w:space="0" w:color="653F99"/>
          <w:insideH w:val="single" w:sz="4" w:space="0" w:color="653F99"/>
          <w:insideV w:val="single" w:sz="4" w:space="0" w:color="653F99"/>
        </w:tblBorders>
        <w:tblLayout w:type="fixed"/>
        <w:tblLook w:val="0000" w:firstRow="0" w:lastRow="0" w:firstColumn="0" w:lastColumn="0" w:noHBand="0" w:noVBand="0"/>
      </w:tblPr>
      <w:tblGrid>
        <w:gridCol w:w="9628"/>
      </w:tblGrid>
      <w:tr w:rsidR="00FA155A" w14:paraId="637D86F0" w14:textId="77777777">
        <w:tc>
          <w:tcPr>
            <w:tcW w:w="9628" w:type="dxa"/>
          </w:tcPr>
          <w:p w14:paraId="0D75C55C" w14:textId="77777777" w:rsidR="00FA155A" w:rsidRDefault="00195E56">
            <w:pPr>
              <w:spacing w:before="60" w:after="60" w:line="240" w:lineRule="auto"/>
              <w:rPr>
                <w:rFonts w:ascii="Roboto Condensed Light" w:eastAsia="Roboto Condensed Light" w:hAnsi="Roboto Condensed Light" w:cs="Roboto Condensed Light"/>
                <w:color w:val="653F99"/>
              </w:rPr>
            </w:pPr>
            <w:r>
              <w:rPr>
                <w:rFonts w:ascii="Roboto Condensed Light" w:eastAsia="Roboto Condensed Light" w:hAnsi="Roboto Condensed Light" w:cs="Roboto Condensed Light"/>
                <w:color w:val="653F99"/>
              </w:rPr>
              <w:t>LEGAL NOTICE</w:t>
            </w:r>
          </w:p>
          <w:p w14:paraId="7A211DB4" w14:textId="77777777" w:rsidR="00FA155A" w:rsidRDefault="00195E56">
            <w:pPr>
              <w:rPr>
                <w:rFonts w:ascii="Roboto Condensed Light" w:eastAsia="Roboto Condensed Light" w:hAnsi="Roboto Condensed Light" w:cs="Roboto Condensed Light"/>
              </w:rPr>
            </w:pPr>
            <w:r>
              <w:rPr>
                <w:rFonts w:ascii="Roboto Condensed Light" w:eastAsia="Roboto Condensed Light" w:hAnsi="Roboto Condensed Light" w:cs="Roboto Condensed Light"/>
                <w:color w:val="454B5C"/>
              </w:rPr>
              <w:t>The information and views set out in this report are those of the authors and do not necessarily reflect the official opinion of the European Union. Neither the European Union institutions and bodies no</w:t>
            </w:r>
            <w:bookmarkStart w:id="0" w:name="_GoBack"/>
            <w:bookmarkEnd w:id="0"/>
            <w:r>
              <w:rPr>
                <w:rFonts w:ascii="Roboto Condensed Light" w:eastAsia="Roboto Condensed Light" w:hAnsi="Roboto Condensed Light" w:cs="Roboto Condensed Light"/>
                <w:color w:val="454B5C"/>
              </w:rPr>
              <w:t>r any person acting on their behalf may be held responsible for the use which may be made of the information contained therein.</w:t>
            </w:r>
          </w:p>
        </w:tc>
      </w:tr>
    </w:tbl>
    <w:p w14:paraId="61AE8B76" w14:textId="77777777" w:rsidR="00FA155A" w:rsidRDefault="00FA155A">
      <w:pPr>
        <w:rPr>
          <w:rFonts w:ascii="Roboto Condensed Light" w:eastAsia="Roboto Condensed Light" w:hAnsi="Roboto Condensed Light" w:cs="Roboto Condensed Light"/>
        </w:rPr>
      </w:pPr>
    </w:p>
    <w:tbl>
      <w:tblPr>
        <w:tblStyle w:val="a6"/>
        <w:tblW w:w="9628" w:type="dxa"/>
        <w:tblInd w:w="0" w:type="dxa"/>
        <w:tblBorders>
          <w:top w:val="single" w:sz="4" w:space="0" w:color="1057BB"/>
          <w:left w:val="single" w:sz="4" w:space="0" w:color="1057BB"/>
          <w:bottom w:val="single" w:sz="4" w:space="0" w:color="1057BB"/>
          <w:right w:val="single" w:sz="4" w:space="0" w:color="1057BB"/>
          <w:insideH w:val="single" w:sz="4" w:space="0" w:color="1057BB"/>
          <w:insideV w:val="single" w:sz="4" w:space="0" w:color="1057BB"/>
        </w:tblBorders>
        <w:tblLayout w:type="fixed"/>
        <w:tblLook w:val="0000" w:firstRow="0" w:lastRow="0" w:firstColumn="0" w:lastColumn="0" w:noHBand="0" w:noVBand="0"/>
      </w:tblPr>
      <w:tblGrid>
        <w:gridCol w:w="9628"/>
      </w:tblGrid>
      <w:tr w:rsidR="00FA155A" w14:paraId="0369FC21" w14:textId="77777777">
        <w:tc>
          <w:tcPr>
            <w:tcW w:w="9628" w:type="dxa"/>
          </w:tcPr>
          <w:p w14:paraId="00292BC0" w14:textId="77777777" w:rsidR="00FA155A" w:rsidRDefault="00195E56">
            <w:pPr>
              <w:spacing w:before="60" w:after="60" w:line="240" w:lineRule="auto"/>
              <w:rPr>
                <w:rFonts w:ascii="Roboto Condensed Light" w:eastAsia="Roboto Condensed Light" w:hAnsi="Roboto Condensed Light" w:cs="Roboto Condensed Light"/>
                <w:color w:val="653F99"/>
              </w:rPr>
            </w:pPr>
            <w:r>
              <w:rPr>
                <w:rFonts w:ascii="Roboto Condensed Light" w:eastAsia="Roboto Condensed Light" w:hAnsi="Roboto Condensed Light" w:cs="Roboto Condensed Light"/>
                <w:color w:val="653F99"/>
              </w:rPr>
              <w:t>© RRI2SCALE Consortium, 2020</w:t>
            </w:r>
          </w:p>
          <w:p w14:paraId="46801E38" w14:textId="77777777" w:rsidR="00FA155A" w:rsidRDefault="00195E56">
            <w:pPr>
              <w:rPr>
                <w:rFonts w:ascii="Roboto Condensed Light" w:eastAsia="Roboto Condensed Light" w:hAnsi="Roboto Condensed Light" w:cs="Roboto Condensed Light"/>
                <w:color w:val="454B5C"/>
              </w:rPr>
            </w:pPr>
            <w:r>
              <w:rPr>
                <w:rFonts w:ascii="Roboto Condensed Light" w:eastAsia="Roboto Condensed Light" w:hAnsi="Roboto Condensed Light" w:cs="Roboto Condensed Light"/>
                <w:color w:val="454B5C"/>
              </w:rPr>
              <w:t>Reproduction is authorised provided the source is acknowledged.</w:t>
            </w:r>
          </w:p>
          <w:p w14:paraId="3C143066" w14:textId="667FF9E6" w:rsidR="00FA155A" w:rsidRDefault="00195E56">
            <w:pPr>
              <w:rPr>
                <w:rFonts w:ascii="Roboto Condensed Light" w:eastAsia="Roboto Condensed Light" w:hAnsi="Roboto Condensed Light" w:cs="Roboto Condensed Light"/>
                <w:color w:val="434343"/>
              </w:rPr>
            </w:pPr>
            <w:r>
              <w:rPr>
                <w:rFonts w:ascii="Roboto Condensed Light" w:eastAsia="Roboto Condensed Light" w:hAnsi="Roboto Condensed Light" w:cs="Roboto Condensed Light"/>
                <w:color w:val="434343"/>
              </w:rPr>
              <w:t>Suggested citatio</w:t>
            </w:r>
            <w:r w:rsidR="00A61B87">
              <w:rPr>
                <w:rFonts w:ascii="Roboto Condensed Light" w:eastAsia="Roboto Condensed Light" w:hAnsi="Roboto Condensed Light" w:cs="Roboto Condensed Light"/>
                <w:color w:val="434343"/>
              </w:rPr>
              <w:t>n: Wintjes, R., Turkeli S. (2023</w:t>
            </w:r>
            <w:r>
              <w:rPr>
                <w:rFonts w:ascii="Roboto Condensed Light" w:eastAsia="Roboto Condensed Light" w:hAnsi="Roboto Condensed Light" w:cs="Roboto Condensed Light"/>
                <w:color w:val="434343"/>
              </w:rPr>
              <w:t xml:space="preserve">). </w:t>
            </w:r>
            <w:r>
              <w:rPr>
                <w:rFonts w:ascii="Roboto Condensed Light" w:eastAsia="Roboto Condensed Light" w:hAnsi="Roboto Condensed Light" w:cs="Roboto Condensed Light"/>
                <w:color w:val="434343"/>
                <w:highlight w:val="white"/>
              </w:rPr>
              <w:t xml:space="preserve">Regional reports on the evaluation of </w:t>
            </w:r>
            <w:r w:rsidR="00A61B87" w:rsidRPr="00A61B87">
              <w:rPr>
                <w:rFonts w:ascii="Roboto Condensed Light" w:eastAsia="Roboto Condensed Light" w:hAnsi="Roboto Condensed Light" w:cs="Roboto Condensed Light"/>
                <w:color w:val="434343"/>
              </w:rPr>
              <w:t>Responsible Research and Innovation Ecosystems at Regional Scale</w:t>
            </w:r>
            <w:r w:rsidR="00A61B87">
              <w:rPr>
                <w:rFonts w:ascii="Roboto Condensed Light" w:eastAsia="Roboto Condensed Light" w:hAnsi="Roboto Condensed Light" w:cs="Roboto Condensed Light"/>
                <w:color w:val="434343"/>
                <w:highlight w:val="white"/>
              </w:rPr>
              <w:t xml:space="preserve">; </w:t>
            </w:r>
            <w:r w:rsidR="00336CF8">
              <w:rPr>
                <w:rFonts w:ascii="Roboto Condensed Light" w:eastAsia="Roboto Condensed Light" w:hAnsi="Roboto Condensed Light" w:cs="Roboto Condensed Light"/>
                <w:color w:val="434343"/>
                <w:highlight w:val="white"/>
              </w:rPr>
              <w:t xml:space="preserve">D5.3 </w:t>
            </w:r>
            <w:r>
              <w:rPr>
                <w:rFonts w:ascii="Roboto Condensed Light" w:eastAsia="Roboto Condensed Light" w:hAnsi="Roboto Condensed Light" w:cs="Roboto Condensed Light"/>
                <w:color w:val="434343"/>
                <w:highlight w:val="white"/>
              </w:rPr>
              <w:t>RRI2SCALE results and impacts</w:t>
            </w:r>
            <w:r>
              <w:rPr>
                <w:rFonts w:ascii="Roboto Condensed Light" w:eastAsia="Roboto Condensed Light" w:hAnsi="Roboto Condensed Light" w:cs="Roboto Condensed Light"/>
                <w:color w:val="434343"/>
              </w:rPr>
              <w:t>. RRI2SCALE project (G.A. No 8725260). Horizon 2020. European Union.</w:t>
            </w:r>
          </w:p>
          <w:p w14:paraId="6D918A0D" w14:textId="77777777" w:rsidR="00FA155A" w:rsidRDefault="00FA155A">
            <w:pPr>
              <w:rPr>
                <w:rFonts w:ascii="Roboto Condensed Light" w:eastAsia="Roboto Condensed Light" w:hAnsi="Roboto Condensed Light" w:cs="Roboto Condensed Light"/>
                <w:color w:val="454B5C"/>
              </w:rPr>
            </w:pPr>
          </w:p>
        </w:tc>
      </w:tr>
    </w:tbl>
    <w:p w14:paraId="13FA2494" w14:textId="77777777" w:rsidR="00FA155A" w:rsidRDefault="00FA155A">
      <w:pPr>
        <w:rPr>
          <w:rFonts w:ascii="Roboto Condensed Light" w:eastAsia="Roboto Condensed Light" w:hAnsi="Roboto Condensed Light" w:cs="Roboto Condensed Light"/>
        </w:rPr>
        <w:sectPr w:rsidR="00FA155A">
          <w:headerReference w:type="default" r:id="rId11"/>
          <w:footerReference w:type="default" r:id="rId12"/>
          <w:pgSz w:w="11906" w:h="16838"/>
          <w:pgMar w:top="1134" w:right="1134" w:bottom="1134" w:left="1134" w:header="567" w:footer="567" w:gutter="0"/>
          <w:cols w:space="720"/>
        </w:sectPr>
      </w:pPr>
    </w:p>
    <w:p w14:paraId="7E5A0A25" w14:textId="77777777" w:rsidR="00FA155A" w:rsidRDefault="00195E56">
      <w:pPr>
        <w:jc w:val="center"/>
        <w:rPr>
          <w:rFonts w:ascii="Roboto Condensed" w:eastAsia="Roboto Condensed" w:hAnsi="Roboto Condensed" w:cs="Roboto Condensed"/>
          <w:b/>
          <w:color w:val="653F99"/>
          <w:sz w:val="28"/>
          <w:szCs w:val="28"/>
        </w:rPr>
      </w:pPr>
      <w:r>
        <w:rPr>
          <w:rFonts w:ascii="Roboto Condensed" w:eastAsia="Roboto Condensed" w:hAnsi="Roboto Condensed" w:cs="Roboto Condensed"/>
          <w:b/>
          <w:color w:val="653F99"/>
          <w:sz w:val="28"/>
          <w:szCs w:val="28"/>
        </w:rPr>
        <w:lastRenderedPageBreak/>
        <w:t>Table of Contents</w:t>
      </w:r>
    </w:p>
    <w:sdt>
      <w:sdtPr>
        <w:rPr>
          <w:rFonts w:ascii="Calibri" w:hAnsi="Calibri"/>
          <w:b w:val="0"/>
          <w:smallCaps w:val="0"/>
          <w:noProof w:val="0"/>
          <w:color w:val="auto"/>
          <w:sz w:val="22"/>
        </w:rPr>
        <w:id w:val="-1802290756"/>
        <w:docPartObj>
          <w:docPartGallery w:val="Table of Contents"/>
          <w:docPartUnique/>
        </w:docPartObj>
      </w:sdtPr>
      <w:sdtEndPr/>
      <w:sdtContent>
        <w:p w14:paraId="0A06961C" w14:textId="19CBBF97" w:rsidR="003767F7" w:rsidRDefault="00195E56" w:rsidP="003767F7">
          <w:pPr>
            <w:pStyle w:val="TOC1"/>
            <w:rPr>
              <w:rFonts w:asciiTheme="minorHAnsi" w:eastAsiaTheme="minorEastAsia" w:hAnsiTheme="minorHAnsi" w:cstheme="minorBidi"/>
              <w:color w:val="auto"/>
              <w:sz w:val="22"/>
              <w:szCs w:val="22"/>
              <w:lang w:eastAsia="en-GB"/>
            </w:rPr>
          </w:pPr>
          <w:r>
            <w:fldChar w:fldCharType="begin"/>
          </w:r>
          <w:r>
            <w:instrText xml:space="preserve"> TOC \h \u \z </w:instrText>
          </w:r>
          <w:r>
            <w:fldChar w:fldCharType="separate"/>
          </w:r>
          <w:hyperlink w:anchor="_Toc122442804" w:history="1">
            <w:r w:rsidR="003767F7" w:rsidRPr="00C716A1">
              <w:rPr>
                <w:rStyle w:val="Hyperlink"/>
                <w:rFonts w:ascii="Arial" w:eastAsia="Arial" w:hAnsi="Arial"/>
              </w:rPr>
              <w:t>1.</w:t>
            </w:r>
            <w:r w:rsidR="003767F7">
              <w:rPr>
                <w:rFonts w:asciiTheme="minorHAnsi" w:eastAsiaTheme="minorEastAsia" w:hAnsiTheme="minorHAnsi" w:cstheme="minorBidi"/>
                <w:color w:val="auto"/>
                <w:sz w:val="22"/>
                <w:szCs w:val="22"/>
                <w:lang w:eastAsia="en-GB"/>
              </w:rPr>
              <w:tab/>
            </w:r>
            <w:r w:rsidR="003767F7" w:rsidRPr="00C716A1">
              <w:rPr>
                <w:rStyle w:val="Hyperlink"/>
                <w:rFonts w:ascii="Roboto Condensed" w:eastAsia="Roboto Condensed" w:hAnsi="Roboto Condensed" w:cs="Roboto Condensed"/>
              </w:rPr>
              <w:t>Introduction to deliverable</w:t>
            </w:r>
            <w:r w:rsidR="003767F7">
              <w:rPr>
                <w:webHidden/>
              </w:rPr>
              <w:tab/>
            </w:r>
            <w:r w:rsidR="003767F7">
              <w:rPr>
                <w:webHidden/>
              </w:rPr>
              <w:fldChar w:fldCharType="begin"/>
            </w:r>
            <w:r w:rsidR="003767F7">
              <w:rPr>
                <w:webHidden/>
              </w:rPr>
              <w:instrText xml:space="preserve"> PAGEREF _Toc122442804 \h </w:instrText>
            </w:r>
            <w:r w:rsidR="003767F7">
              <w:rPr>
                <w:webHidden/>
              </w:rPr>
            </w:r>
            <w:r w:rsidR="003767F7">
              <w:rPr>
                <w:webHidden/>
              </w:rPr>
              <w:fldChar w:fldCharType="separate"/>
            </w:r>
            <w:r w:rsidR="003767F7">
              <w:rPr>
                <w:webHidden/>
              </w:rPr>
              <w:t>1</w:t>
            </w:r>
            <w:r w:rsidR="003767F7">
              <w:rPr>
                <w:webHidden/>
              </w:rPr>
              <w:fldChar w:fldCharType="end"/>
            </w:r>
          </w:hyperlink>
        </w:p>
        <w:p w14:paraId="39B971F6" w14:textId="1FEA5479" w:rsidR="003767F7" w:rsidRDefault="00F83A0D" w:rsidP="003767F7">
          <w:pPr>
            <w:pStyle w:val="TOC1"/>
            <w:rPr>
              <w:rFonts w:asciiTheme="minorHAnsi" w:eastAsiaTheme="minorEastAsia" w:hAnsiTheme="minorHAnsi" w:cstheme="minorBidi"/>
              <w:color w:val="auto"/>
              <w:sz w:val="22"/>
              <w:szCs w:val="22"/>
              <w:lang w:eastAsia="en-GB"/>
            </w:rPr>
          </w:pPr>
          <w:hyperlink w:anchor="_Toc122442805" w:history="1">
            <w:r w:rsidR="003767F7" w:rsidRPr="00C716A1">
              <w:rPr>
                <w:rStyle w:val="Hyperlink"/>
                <w:rFonts w:ascii="Arial" w:eastAsia="Arial" w:hAnsi="Arial"/>
              </w:rPr>
              <w:t>2.</w:t>
            </w:r>
            <w:r w:rsidR="003767F7">
              <w:rPr>
                <w:rFonts w:asciiTheme="minorHAnsi" w:eastAsiaTheme="minorEastAsia" w:hAnsiTheme="minorHAnsi" w:cstheme="minorBidi"/>
                <w:color w:val="auto"/>
                <w:sz w:val="22"/>
                <w:szCs w:val="22"/>
                <w:lang w:eastAsia="en-GB"/>
              </w:rPr>
              <w:tab/>
            </w:r>
            <w:r w:rsidR="003767F7" w:rsidRPr="00C716A1">
              <w:rPr>
                <w:rStyle w:val="Hyperlink"/>
                <w:rFonts w:ascii="Roboto Condensed" w:eastAsia="Roboto Condensed" w:hAnsi="Roboto Condensed" w:cs="Roboto Condensed"/>
              </w:rPr>
              <w:t>Crete, Evaluation Report</w:t>
            </w:r>
            <w:r w:rsidR="003767F7">
              <w:rPr>
                <w:webHidden/>
              </w:rPr>
              <w:tab/>
            </w:r>
            <w:r w:rsidR="003767F7">
              <w:rPr>
                <w:webHidden/>
              </w:rPr>
              <w:fldChar w:fldCharType="begin"/>
            </w:r>
            <w:r w:rsidR="003767F7">
              <w:rPr>
                <w:webHidden/>
              </w:rPr>
              <w:instrText xml:space="preserve"> PAGEREF _Toc122442805 \h </w:instrText>
            </w:r>
            <w:r w:rsidR="003767F7">
              <w:rPr>
                <w:webHidden/>
              </w:rPr>
            </w:r>
            <w:r w:rsidR="003767F7">
              <w:rPr>
                <w:webHidden/>
              </w:rPr>
              <w:fldChar w:fldCharType="separate"/>
            </w:r>
            <w:r w:rsidR="003767F7">
              <w:rPr>
                <w:webHidden/>
              </w:rPr>
              <w:t>4</w:t>
            </w:r>
            <w:r w:rsidR="003767F7">
              <w:rPr>
                <w:webHidden/>
              </w:rPr>
              <w:fldChar w:fldCharType="end"/>
            </w:r>
          </w:hyperlink>
        </w:p>
        <w:p w14:paraId="1A55B047" w14:textId="5FDCAB46" w:rsidR="003767F7" w:rsidRDefault="00F83A0D">
          <w:pPr>
            <w:pStyle w:val="TOC2"/>
            <w:rPr>
              <w:rFonts w:asciiTheme="minorHAnsi" w:eastAsiaTheme="minorEastAsia" w:hAnsiTheme="minorHAnsi" w:cstheme="minorBidi"/>
              <w:noProof/>
              <w:szCs w:val="22"/>
              <w:lang w:eastAsia="en-GB"/>
            </w:rPr>
          </w:pPr>
          <w:hyperlink w:anchor="_Toc122442806" w:history="1">
            <w:r w:rsidR="003767F7" w:rsidRPr="00C716A1">
              <w:rPr>
                <w:rStyle w:val="Hyperlink"/>
                <w:rFonts w:ascii="Roboto Condensed" w:eastAsia="Roboto Condensed" w:hAnsi="Roboto Condensed" w:cs="Roboto Condensed"/>
                <w:noProof/>
              </w:rPr>
              <w:t>2.1 Monitoring and Evaluation of Regional Dilemmas in Crete</w:t>
            </w:r>
            <w:r w:rsidR="003767F7">
              <w:rPr>
                <w:noProof/>
                <w:webHidden/>
              </w:rPr>
              <w:tab/>
            </w:r>
            <w:r w:rsidR="003767F7">
              <w:rPr>
                <w:noProof/>
                <w:webHidden/>
              </w:rPr>
              <w:fldChar w:fldCharType="begin"/>
            </w:r>
            <w:r w:rsidR="003767F7">
              <w:rPr>
                <w:noProof/>
                <w:webHidden/>
              </w:rPr>
              <w:instrText xml:space="preserve"> PAGEREF _Toc122442806 \h </w:instrText>
            </w:r>
            <w:r w:rsidR="003767F7">
              <w:rPr>
                <w:noProof/>
                <w:webHidden/>
              </w:rPr>
            </w:r>
            <w:r w:rsidR="003767F7">
              <w:rPr>
                <w:noProof/>
                <w:webHidden/>
              </w:rPr>
              <w:fldChar w:fldCharType="separate"/>
            </w:r>
            <w:r w:rsidR="003767F7">
              <w:rPr>
                <w:noProof/>
                <w:webHidden/>
              </w:rPr>
              <w:t>4</w:t>
            </w:r>
            <w:r w:rsidR="003767F7">
              <w:rPr>
                <w:noProof/>
                <w:webHidden/>
              </w:rPr>
              <w:fldChar w:fldCharType="end"/>
            </w:r>
          </w:hyperlink>
        </w:p>
        <w:p w14:paraId="64585953" w14:textId="071174B6" w:rsidR="003767F7" w:rsidRDefault="00F83A0D">
          <w:pPr>
            <w:pStyle w:val="TOC2"/>
            <w:rPr>
              <w:rFonts w:asciiTheme="minorHAnsi" w:eastAsiaTheme="minorEastAsia" w:hAnsiTheme="minorHAnsi" w:cstheme="minorBidi"/>
              <w:noProof/>
              <w:szCs w:val="22"/>
              <w:lang w:eastAsia="en-GB"/>
            </w:rPr>
          </w:pPr>
          <w:hyperlink w:anchor="_Toc122442807" w:history="1">
            <w:r w:rsidR="003767F7" w:rsidRPr="00C716A1">
              <w:rPr>
                <w:rStyle w:val="Hyperlink"/>
                <w:rFonts w:ascii="Roboto Condensed" w:eastAsia="Roboto Condensed" w:hAnsi="Roboto Condensed" w:cs="Roboto Condensed"/>
                <w:noProof/>
              </w:rPr>
              <w:t>2.2 Embedding Responsibility in R&amp;I activities in Crete to address Regional Dilemmas</w:t>
            </w:r>
            <w:r w:rsidR="003767F7">
              <w:rPr>
                <w:noProof/>
                <w:webHidden/>
              </w:rPr>
              <w:tab/>
            </w:r>
            <w:r w:rsidR="003767F7">
              <w:rPr>
                <w:noProof/>
                <w:webHidden/>
              </w:rPr>
              <w:fldChar w:fldCharType="begin"/>
            </w:r>
            <w:r w:rsidR="003767F7">
              <w:rPr>
                <w:noProof/>
                <w:webHidden/>
              </w:rPr>
              <w:instrText xml:space="preserve"> PAGEREF _Toc122442807 \h </w:instrText>
            </w:r>
            <w:r w:rsidR="003767F7">
              <w:rPr>
                <w:noProof/>
                <w:webHidden/>
              </w:rPr>
            </w:r>
            <w:r w:rsidR="003767F7">
              <w:rPr>
                <w:noProof/>
                <w:webHidden/>
              </w:rPr>
              <w:fldChar w:fldCharType="separate"/>
            </w:r>
            <w:r w:rsidR="003767F7">
              <w:rPr>
                <w:noProof/>
                <w:webHidden/>
              </w:rPr>
              <w:t>5</w:t>
            </w:r>
            <w:r w:rsidR="003767F7">
              <w:rPr>
                <w:noProof/>
                <w:webHidden/>
              </w:rPr>
              <w:fldChar w:fldCharType="end"/>
            </w:r>
          </w:hyperlink>
        </w:p>
        <w:p w14:paraId="2C67B492" w14:textId="5F68495F" w:rsidR="003767F7" w:rsidRDefault="00F83A0D">
          <w:pPr>
            <w:pStyle w:val="TOC2"/>
            <w:rPr>
              <w:rFonts w:asciiTheme="minorHAnsi" w:eastAsiaTheme="minorEastAsia" w:hAnsiTheme="minorHAnsi" w:cstheme="minorBidi"/>
              <w:noProof/>
              <w:szCs w:val="22"/>
              <w:lang w:eastAsia="en-GB"/>
            </w:rPr>
          </w:pPr>
          <w:hyperlink w:anchor="_Toc122442808" w:history="1">
            <w:r w:rsidR="003767F7" w:rsidRPr="00C716A1">
              <w:rPr>
                <w:rStyle w:val="Hyperlink"/>
                <w:rFonts w:ascii="Roboto Condensed" w:eastAsia="Roboto Condensed" w:hAnsi="Roboto Condensed" w:cs="Roboto Condensed"/>
                <w:noProof/>
              </w:rPr>
              <w:t>2.3 Evaluative discussions with respect to embedding RRI and addressing regional dilemmas</w:t>
            </w:r>
            <w:r w:rsidR="003767F7">
              <w:rPr>
                <w:noProof/>
                <w:webHidden/>
              </w:rPr>
              <w:tab/>
            </w:r>
            <w:r w:rsidR="003767F7">
              <w:rPr>
                <w:noProof/>
                <w:webHidden/>
              </w:rPr>
              <w:fldChar w:fldCharType="begin"/>
            </w:r>
            <w:r w:rsidR="003767F7">
              <w:rPr>
                <w:noProof/>
                <w:webHidden/>
              </w:rPr>
              <w:instrText xml:space="preserve"> PAGEREF _Toc122442808 \h </w:instrText>
            </w:r>
            <w:r w:rsidR="003767F7">
              <w:rPr>
                <w:noProof/>
                <w:webHidden/>
              </w:rPr>
            </w:r>
            <w:r w:rsidR="003767F7">
              <w:rPr>
                <w:noProof/>
                <w:webHidden/>
              </w:rPr>
              <w:fldChar w:fldCharType="separate"/>
            </w:r>
            <w:r w:rsidR="003767F7">
              <w:rPr>
                <w:noProof/>
                <w:webHidden/>
              </w:rPr>
              <w:t>8</w:t>
            </w:r>
            <w:r w:rsidR="003767F7">
              <w:rPr>
                <w:noProof/>
                <w:webHidden/>
              </w:rPr>
              <w:fldChar w:fldCharType="end"/>
            </w:r>
          </w:hyperlink>
        </w:p>
        <w:p w14:paraId="218722B4" w14:textId="7DC00C46" w:rsidR="003767F7" w:rsidRDefault="00F83A0D">
          <w:pPr>
            <w:pStyle w:val="TOC2"/>
            <w:rPr>
              <w:rFonts w:asciiTheme="minorHAnsi" w:eastAsiaTheme="minorEastAsia" w:hAnsiTheme="minorHAnsi" w:cstheme="minorBidi"/>
              <w:noProof/>
              <w:szCs w:val="22"/>
              <w:lang w:eastAsia="en-GB"/>
            </w:rPr>
          </w:pPr>
          <w:hyperlink w:anchor="_Toc122442809" w:history="1">
            <w:r w:rsidR="003767F7" w:rsidRPr="00C716A1">
              <w:rPr>
                <w:rStyle w:val="Hyperlink"/>
                <w:rFonts w:ascii="Roboto Condensed" w:eastAsia="Roboto Condensed" w:hAnsi="Roboto Condensed" w:cs="Roboto Condensed"/>
                <w:noProof/>
              </w:rPr>
              <w:t>2.4  Conclusions</w:t>
            </w:r>
            <w:r w:rsidR="003767F7">
              <w:rPr>
                <w:noProof/>
                <w:webHidden/>
              </w:rPr>
              <w:tab/>
            </w:r>
            <w:r w:rsidR="003767F7">
              <w:rPr>
                <w:noProof/>
                <w:webHidden/>
              </w:rPr>
              <w:fldChar w:fldCharType="begin"/>
            </w:r>
            <w:r w:rsidR="003767F7">
              <w:rPr>
                <w:noProof/>
                <w:webHidden/>
              </w:rPr>
              <w:instrText xml:space="preserve"> PAGEREF _Toc122442809 \h </w:instrText>
            </w:r>
            <w:r w:rsidR="003767F7">
              <w:rPr>
                <w:noProof/>
                <w:webHidden/>
              </w:rPr>
            </w:r>
            <w:r w:rsidR="003767F7">
              <w:rPr>
                <w:noProof/>
                <w:webHidden/>
              </w:rPr>
              <w:fldChar w:fldCharType="separate"/>
            </w:r>
            <w:r w:rsidR="003767F7">
              <w:rPr>
                <w:noProof/>
                <w:webHidden/>
              </w:rPr>
              <w:t>11</w:t>
            </w:r>
            <w:r w:rsidR="003767F7">
              <w:rPr>
                <w:noProof/>
                <w:webHidden/>
              </w:rPr>
              <w:fldChar w:fldCharType="end"/>
            </w:r>
          </w:hyperlink>
        </w:p>
        <w:p w14:paraId="584B08D0" w14:textId="193D6493" w:rsidR="003767F7" w:rsidRDefault="00F83A0D" w:rsidP="003767F7">
          <w:pPr>
            <w:pStyle w:val="TOC1"/>
            <w:rPr>
              <w:rFonts w:asciiTheme="minorHAnsi" w:eastAsiaTheme="minorEastAsia" w:hAnsiTheme="minorHAnsi" w:cstheme="minorBidi"/>
              <w:color w:val="auto"/>
              <w:sz w:val="22"/>
              <w:szCs w:val="22"/>
              <w:lang w:eastAsia="en-GB"/>
            </w:rPr>
          </w:pPr>
          <w:hyperlink w:anchor="_Toc122442810" w:history="1">
            <w:r w:rsidR="003767F7" w:rsidRPr="00C716A1">
              <w:rPr>
                <w:rStyle w:val="Hyperlink"/>
                <w:rFonts w:ascii="Arial" w:eastAsia="Arial" w:hAnsi="Arial"/>
              </w:rPr>
              <w:t>3.</w:t>
            </w:r>
            <w:r w:rsidR="003767F7">
              <w:rPr>
                <w:rFonts w:asciiTheme="minorHAnsi" w:eastAsiaTheme="minorEastAsia" w:hAnsiTheme="minorHAnsi" w:cstheme="minorBidi"/>
                <w:color w:val="auto"/>
                <w:sz w:val="22"/>
                <w:szCs w:val="22"/>
                <w:lang w:eastAsia="en-GB"/>
              </w:rPr>
              <w:tab/>
            </w:r>
            <w:r w:rsidR="003767F7" w:rsidRPr="00C716A1">
              <w:rPr>
                <w:rStyle w:val="Hyperlink"/>
                <w:rFonts w:ascii="Roboto Condensed" w:eastAsia="Roboto Condensed" w:hAnsi="Roboto Condensed" w:cs="Roboto Condensed"/>
              </w:rPr>
              <w:t>Galicia, Evaluation Report</w:t>
            </w:r>
            <w:r w:rsidR="003767F7">
              <w:rPr>
                <w:webHidden/>
              </w:rPr>
              <w:tab/>
            </w:r>
            <w:r w:rsidR="003767F7">
              <w:rPr>
                <w:webHidden/>
              </w:rPr>
              <w:fldChar w:fldCharType="begin"/>
            </w:r>
            <w:r w:rsidR="003767F7">
              <w:rPr>
                <w:webHidden/>
              </w:rPr>
              <w:instrText xml:space="preserve"> PAGEREF _Toc122442810 \h </w:instrText>
            </w:r>
            <w:r w:rsidR="003767F7">
              <w:rPr>
                <w:webHidden/>
              </w:rPr>
            </w:r>
            <w:r w:rsidR="003767F7">
              <w:rPr>
                <w:webHidden/>
              </w:rPr>
              <w:fldChar w:fldCharType="separate"/>
            </w:r>
            <w:r w:rsidR="003767F7">
              <w:rPr>
                <w:webHidden/>
              </w:rPr>
              <w:t>12</w:t>
            </w:r>
            <w:r w:rsidR="003767F7">
              <w:rPr>
                <w:webHidden/>
              </w:rPr>
              <w:fldChar w:fldCharType="end"/>
            </w:r>
          </w:hyperlink>
        </w:p>
        <w:p w14:paraId="519E00F5" w14:textId="4FB827A2" w:rsidR="003767F7" w:rsidRDefault="00F83A0D">
          <w:pPr>
            <w:pStyle w:val="TOC2"/>
            <w:rPr>
              <w:rFonts w:asciiTheme="minorHAnsi" w:eastAsiaTheme="minorEastAsia" w:hAnsiTheme="minorHAnsi" w:cstheme="minorBidi"/>
              <w:noProof/>
              <w:szCs w:val="22"/>
              <w:lang w:eastAsia="en-GB"/>
            </w:rPr>
          </w:pPr>
          <w:hyperlink w:anchor="_Toc122442811" w:history="1">
            <w:r w:rsidR="003767F7" w:rsidRPr="00C716A1">
              <w:rPr>
                <w:rStyle w:val="Hyperlink"/>
                <w:rFonts w:ascii="Roboto Condensed" w:eastAsia="Roboto Condensed" w:hAnsi="Roboto Condensed" w:cs="Roboto Condensed"/>
                <w:noProof/>
              </w:rPr>
              <w:t>3.1 Monitoring and Evaluation of Regional Dilemmas in Galicia</w:t>
            </w:r>
            <w:r w:rsidR="003767F7">
              <w:rPr>
                <w:noProof/>
                <w:webHidden/>
              </w:rPr>
              <w:tab/>
            </w:r>
            <w:r w:rsidR="003767F7">
              <w:rPr>
                <w:noProof/>
                <w:webHidden/>
              </w:rPr>
              <w:fldChar w:fldCharType="begin"/>
            </w:r>
            <w:r w:rsidR="003767F7">
              <w:rPr>
                <w:noProof/>
                <w:webHidden/>
              </w:rPr>
              <w:instrText xml:space="preserve"> PAGEREF _Toc122442811 \h </w:instrText>
            </w:r>
            <w:r w:rsidR="003767F7">
              <w:rPr>
                <w:noProof/>
                <w:webHidden/>
              </w:rPr>
            </w:r>
            <w:r w:rsidR="003767F7">
              <w:rPr>
                <w:noProof/>
                <w:webHidden/>
              </w:rPr>
              <w:fldChar w:fldCharType="separate"/>
            </w:r>
            <w:r w:rsidR="003767F7">
              <w:rPr>
                <w:noProof/>
                <w:webHidden/>
              </w:rPr>
              <w:t>12</w:t>
            </w:r>
            <w:r w:rsidR="003767F7">
              <w:rPr>
                <w:noProof/>
                <w:webHidden/>
              </w:rPr>
              <w:fldChar w:fldCharType="end"/>
            </w:r>
          </w:hyperlink>
        </w:p>
        <w:p w14:paraId="35979856" w14:textId="4F0FCE44" w:rsidR="003767F7" w:rsidRDefault="00F83A0D">
          <w:pPr>
            <w:pStyle w:val="TOC2"/>
            <w:rPr>
              <w:rFonts w:asciiTheme="minorHAnsi" w:eastAsiaTheme="minorEastAsia" w:hAnsiTheme="minorHAnsi" w:cstheme="minorBidi"/>
              <w:noProof/>
              <w:szCs w:val="22"/>
              <w:lang w:eastAsia="en-GB"/>
            </w:rPr>
          </w:pPr>
          <w:hyperlink w:anchor="_Toc122442812" w:history="1">
            <w:r w:rsidR="003767F7" w:rsidRPr="00C716A1">
              <w:rPr>
                <w:rStyle w:val="Hyperlink"/>
                <w:rFonts w:ascii="Roboto Condensed" w:eastAsia="Roboto Condensed" w:hAnsi="Roboto Condensed" w:cs="Roboto Condensed"/>
                <w:noProof/>
              </w:rPr>
              <w:t>3.2 Embedding Responsibility in R&amp;I activities in Galicia to address Regional Dilemmas</w:t>
            </w:r>
            <w:r w:rsidR="003767F7">
              <w:rPr>
                <w:noProof/>
                <w:webHidden/>
              </w:rPr>
              <w:tab/>
            </w:r>
            <w:r w:rsidR="003767F7">
              <w:rPr>
                <w:noProof/>
                <w:webHidden/>
              </w:rPr>
              <w:fldChar w:fldCharType="begin"/>
            </w:r>
            <w:r w:rsidR="003767F7">
              <w:rPr>
                <w:noProof/>
                <w:webHidden/>
              </w:rPr>
              <w:instrText xml:space="preserve"> PAGEREF _Toc122442812 \h </w:instrText>
            </w:r>
            <w:r w:rsidR="003767F7">
              <w:rPr>
                <w:noProof/>
                <w:webHidden/>
              </w:rPr>
            </w:r>
            <w:r w:rsidR="003767F7">
              <w:rPr>
                <w:noProof/>
                <w:webHidden/>
              </w:rPr>
              <w:fldChar w:fldCharType="separate"/>
            </w:r>
            <w:r w:rsidR="003767F7">
              <w:rPr>
                <w:noProof/>
                <w:webHidden/>
              </w:rPr>
              <w:t>13</w:t>
            </w:r>
            <w:r w:rsidR="003767F7">
              <w:rPr>
                <w:noProof/>
                <w:webHidden/>
              </w:rPr>
              <w:fldChar w:fldCharType="end"/>
            </w:r>
          </w:hyperlink>
        </w:p>
        <w:p w14:paraId="13BBF336" w14:textId="50F4E412" w:rsidR="003767F7" w:rsidRDefault="00F83A0D">
          <w:pPr>
            <w:pStyle w:val="TOC2"/>
            <w:rPr>
              <w:rFonts w:asciiTheme="minorHAnsi" w:eastAsiaTheme="minorEastAsia" w:hAnsiTheme="minorHAnsi" w:cstheme="minorBidi"/>
              <w:noProof/>
              <w:szCs w:val="22"/>
              <w:lang w:eastAsia="en-GB"/>
            </w:rPr>
          </w:pPr>
          <w:hyperlink w:anchor="_Toc122442813" w:history="1">
            <w:r w:rsidR="003767F7" w:rsidRPr="00C716A1">
              <w:rPr>
                <w:rStyle w:val="Hyperlink"/>
                <w:rFonts w:ascii="Roboto Condensed" w:eastAsia="Roboto Condensed" w:hAnsi="Roboto Condensed" w:cs="Roboto Condensed"/>
                <w:noProof/>
              </w:rPr>
              <w:t>3.3 Evaluative discussions with respect to embedding RRI and addressing regional dilemmas</w:t>
            </w:r>
            <w:r w:rsidR="003767F7">
              <w:rPr>
                <w:noProof/>
                <w:webHidden/>
              </w:rPr>
              <w:tab/>
            </w:r>
            <w:r w:rsidR="003767F7">
              <w:rPr>
                <w:noProof/>
                <w:webHidden/>
              </w:rPr>
              <w:fldChar w:fldCharType="begin"/>
            </w:r>
            <w:r w:rsidR="003767F7">
              <w:rPr>
                <w:noProof/>
                <w:webHidden/>
              </w:rPr>
              <w:instrText xml:space="preserve"> PAGEREF _Toc122442813 \h </w:instrText>
            </w:r>
            <w:r w:rsidR="003767F7">
              <w:rPr>
                <w:noProof/>
                <w:webHidden/>
              </w:rPr>
            </w:r>
            <w:r w:rsidR="003767F7">
              <w:rPr>
                <w:noProof/>
                <w:webHidden/>
              </w:rPr>
              <w:fldChar w:fldCharType="separate"/>
            </w:r>
            <w:r w:rsidR="003767F7">
              <w:rPr>
                <w:noProof/>
                <w:webHidden/>
              </w:rPr>
              <w:t>15</w:t>
            </w:r>
            <w:r w:rsidR="003767F7">
              <w:rPr>
                <w:noProof/>
                <w:webHidden/>
              </w:rPr>
              <w:fldChar w:fldCharType="end"/>
            </w:r>
          </w:hyperlink>
        </w:p>
        <w:p w14:paraId="2C6E1B89" w14:textId="7DA4984E" w:rsidR="003767F7" w:rsidRDefault="00F83A0D">
          <w:pPr>
            <w:pStyle w:val="TOC2"/>
            <w:rPr>
              <w:rFonts w:asciiTheme="minorHAnsi" w:eastAsiaTheme="minorEastAsia" w:hAnsiTheme="minorHAnsi" w:cstheme="minorBidi"/>
              <w:noProof/>
              <w:szCs w:val="22"/>
              <w:lang w:eastAsia="en-GB"/>
            </w:rPr>
          </w:pPr>
          <w:hyperlink w:anchor="_Toc122442814" w:history="1">
            <w:r w:rsidR="003767F7" w:rsidRPr="00C716A1">
              <w:rPr>
                <w:rStyle w:val="Hyperlink"/>
                <w:rFonts w:ascii="Roboto Condensed" w:eastAsia="Roboto Condensed" w:hAnsi="Roboto Condensed" w:cs="Roboto Condensed"/>
                <w:noProof/>
              </w:rPr>
              <w:t>3.4 Conclusions</w:t>
            </w:r>
            <w:r w:rsidR="003767F7">
              <w:rPr>
                <w:noProof/>
                <w:webHidden/>
              </w:rPr>
              <w:tab/>
            </w:r>
            <w:r w:rsidR="003767F7">
              <w:rPr>
                <w:noProof/>
                <w:webHidden/>
              </w:rPr>
              <w:fldChar w:fldCharType="begin"/>
            </w:r>
            <w:r w:rsidR="003767F7">
              <w:rPr>
                <w:noProof/>
                <w:webHidden/>
              </w:rPr>
              <w:instrText xml:space="preserve"> PAGEREF _Toc122442814 \h </w:instrText>
            </w:r>
            <w:r w:rsidR="003767F7">
              <w:rPr>
                <w:noProof/>
                <w:webHidden/>
              </w:rPr>
            </w:r>
            <w:r w:rsidR="003767F7">
              <w:rPr>
                <w:noProof/>
                <w:webHidden/>
              </w:rPr>
              <w:fldChar w:fldCharType="separate"/>
            </w:r>
            <w:r w:rsidR="003767F7">
              <w:rPr>
                <w:noProof/>
                <w:webHidden/>
              </w:rPr>
              <w:t>18</w:t>
            </w:r>
            <w:r w:rsidR="003767F7">
              <w:rPr>
                <w:noProof/>
                <w:webHidden/>
              </w:rPr>
              <w:fldChar w:fldCharType="end"/>
            </w:r>
          </w:hyperlink>
        </w:p>
        <w:p w14:paraId="17232419" w14:textId="14A20160" w:rsidR="003767F7" w:rsidRDefault="00F83A0D" w:rsidP="003767F7">
          <w:pPr>
            <w:pStyle w:val="TOC1"/>
            <w:rPr>
              <w:rFonts w:asciiTheme="minorHAnsi" w:eastAsiaTheme="minorEastAsia" w:hAnsiTheme="minorHAnsi" w:cstheme="minorBidi"/>
              <w:color w:val="auto"/>
              <w:sz w:val="22"/>
              <w:szCs w:val="22"/>
              <w:lang w:eastAsia="en-GB"/>
            </w:rPr>
          </w:pPr>
          <w:hyperlink w:anchor="_Toc122442815" w:history="1">
            <w:r w:rsidR="003767F7" w:rsidRPr="00C716A1">
              <w:rPr>
                <w:rStyle w:val="Hyperlink"/>
                <w:rFonts w:ascii="Arial" w:eastAsia="Arial" w:hAnsi="Arial"/>
              </w:rPr>
              <w:t>4.</w:t>
            </w:r>
            <w:r w:rsidR="003767F7">
              <w:rPr>
                <w:rFonts w:asciiTheme="minorHAnsi" w:eastAsiaTheme="minorEastAsia" w:hAnsiTheme="minorHAnsi" w:cstheme="minorBidi"/>
                <w:color w:val="auto"/>
                <w:sz w:val="22"/>
                <w:szCs w:val="22"/>
                <w:lang w:eastAsia="en-GB"/>
              </w:rPr>
              <w:tab/>
            </w:r>
            <w:r w:rsidR="003767F7" w:rsidRPr="00C716A1">
              <w:rPr>
                <w:rStyle w:val="Hyperlink"/>
                <w:rFonts w:ascii="Roboto Condensed" w:eastAsia="Roboto Condensed" w:hAnsi="Roboto Condensed" w:cs="Roboto Condensed"/>
              </w:rPr>
              <w:t>Overijssel, Evaluation report</w:t>
            </w:r>
            <w:r w:rsidR="003767F7">
              <w:rPr>
                <w:webHidden/>
              </w:rPr>
              <w:tab/>
            </w:r>
            <w:r w:rsidR="003767F7">
              <w:rPr>
                <w:webHidden/>
              </w:rPr>
              <w:fldChar w:fldCharType="begin"/>
            </w:r>
            <w:r w:rsidR="003767F7">
              <w:rPr>
                <w:webHidden/>
              </w:rPr>
              <w:instrText xml:space="preserve"> PAGEREF _Toc122442815 \h </w:instrText>
            </w:r>
            <w:r w:rsidR="003767F7">
              <w:rPr>
                <w:webHidden/>
              </w:rPr>
            </w:r>
            <w:r w:rsidR="003767F7">
              <w:rPr>
                <w:webHidden/>
              </w:rPr>
              <w:fldChar w:fldCharType="separate"/>
            </w:r>
            <w:r w:rsidR="003767F7">
              <w:rPr>
                <w:webHidden/>
              </w:rPr>
              <w:t>19</w:t>
            </w:r>
            <w:r w:rsidR="003767F7">
              <w:rPr>
                <w:webHidden/>
              </w:rPr>
              <w:fldChar w:fldCharType="end"/>
            </w:r>
          </w:hyperlink>
        </w:p>
        <w:p w14:paraId="3A2C97F1" w14:textId="064FDAEE" w:rsidR="003767F7" w:rsidRDefault="00F83A0D">
          <w:pPr>
            <w:pStyle w:val="TOC2"/>
            <w:rPr>
              <w:rFonts w:asciiTheme="minorHAnsi" w:eastAsiaTheme="minorEastAsia" w:hAnsiTheme="minorHAnsi" w:cstheme="minorBidi"/>
              <w:noProof/>
              <w:szCs w:val="22"/>
              <w:lang w:eastAsia="en-GB"/>
            </w:rPr>
          </w:pPr>
          <w:hyperlink w:anchor="_Toc122442816" w:history="1">
            <w:r w:rsidR="003767F7" w:rsidRPr="00C716A1">
              <w:rPr>
                <w:rStyle w:val="Hyperlink"/>
                <w:rFonts w:ascii="Roboto Condensed" w:eastAsia="Roboto Condensed" w:hAnsi="Roboto Condensed" w:cs="Roboto Condensed"/>
                <w:noProof/>
              </w:rPr>
              <w:t>4.1 Monitoring and Evaluation of Regional Dilemmas in Overijssel</w:t>
            </w:r>
            <w:r w:rsidR="003767F7">
              <w:rPr>
                <w:noProof/>
                <w:webHidden/>
              </w:rPr>
              <w:tab/>
            </w:r>
            <w:r w:rsidR="003767F7">
              <w:rPr>
                <w:noProof/>
                <w:webHidden/>
              </w:rPr>
              <w:fldChar w:fldCharType="begin"/>
            </w:r>
            <w:r w:rsidR="003767F7">
              <w:rPr>
                <w:noProof/>
                <w:webHidden/>
              </w:rPr>
              <w:instrText xml:space="preserve"> PAGEREF _Toc122442816 \h </w:instrText>
            </w:r>
            <w:r w:rsidR="003767F7">
              <w:rPr>
                <w:noProof/>
                <w:webHidden/>
              </w:rPr>
            </w:r>
            <w:r w:rsidR="003767F7">
              <w:rPr>
                <w:noProof/>
                <w:webHidden/>
              </w:rPr>
              <w:fldChar w:fldCharType="separate"/>
            </w:r>
            <w:r w:rsidR="003767F7">
              <w:rPr>
                <w:noProof/>
                <w:webHidden/>
              </w:rPr>
              <w:t>19</w:t>
            </w:r>
            <w:r w:rsidR="003767F7">
              <w:rPr>
                <w:noProof/>
                <w:webHidden/>
              </w:rPr>
              <w:fldChar w:fldCharType="end"/>
            </w:r>
          </w:hyperlink>
        </w:p>
        <w:p w14:paraId="5BCDCF9E" w14:textId="5811BF24" w:rsidR="003767F7" w:rsidRDefault="00F83A0D">
          <w:pPr>
            <w:pStyle w:val="TOC2"/>
            <w:rPr>
              <w:rFonts w:asciiTheme="minorHAnsi" w:eastAsiaTheme="minorEastAsia" w:hAnsiTheme="minorHAnsi" w:cstheme="minorBidi"/>
              <w:noProof/>
              <w:szCs w:val="22"/>
              <w:lang w:eastAsia="en-GB"/>
            </w:rPr>
          </w:pPr>
          <w:hyperlink w:anchor="_Toc122442817" w:history="1">
            <w:r w:rsidR="003767F7" w:rsidRPr="00C716A1">
              <w:rPr>
                <w:rStyle w:val="Hyperlink"/>
                <w:rFonts w:ascii="Roboto Condensed" w:eastAsia="Roboto Condensed" w:hAnsi="Roboto Condensed" w:cs="Roboto Condensed"/>
                <w:noProof/>
              </w:rPr>
              <w:t>4.2 Embedding Responsibility in R&amp;I activities in Overijssel to address Regional Dilemmas</w:t>
            </w:r>
            <w:r w:rsidR="003767F7">
              <w:rPr>
                <w:noProof/>
                <w:webHidden/>
              </w:rPr>
              <w:tab/>
            </w:r>
            <w:r w:rsidR="003767F7">
              <w:rPr>
                <w:noProof/>
                <w:webHidden/>
              </w:rPr>
              <w:fldChar w:fldCharType="begin"/>
            </w:r>
            <w:r w:rsidR="003767F7">
              <w:rPr>
                <w:noProof/>
                <w:webHidden/>
              </w:rPr>
              <w:instrText xml:space="preserve"> PAGEREF _Toc122442817 \h </w:instrText>
            </w:r>
            <w:r w:rsidR="003767F7">
              <w:rPr>
                <w:noProof/>
                <w:webHidden/>
              </w:rPr>
            </w:r>
            <w:r w:rsidR="003767F7">
              <w:rPr>
                <w:noProof/>
                <w:webHidden/>
              </w:rPr>
              <w:fldChar w:fldCharType="separate"/>
            </w:r>
            <w:r w:rsidR="003767F7">
              <w:rPr>
                <w:noProof/>
                <w:webHidden/>
              </w:rPr>
              <w:t>21</w:t>
            </w:r>
            <w:r w:rsidR="003767F7">
              <w:rPr>
                <w:noProof/>
                <w:webHidden/>
              </w:rPr>
              <w:fldChar w:fldCharType="end"/>
            </w:r>
          </w:hyperlink>
        </w:p>
        <w:p w14:paraId="01A2BCCA" w14:textId="4BC10A7B" w:rsidR="003767F7" w:rsidRDefault="00F83A0D">
          <w:pPr>
            <w:pStyle w:val="TOC2"/>
            <w:rPr>
              <w:rFonts w:asciiTheme="minorHAnsi" w:eastAsiaTheme="minorEastAsia" w:hAnsiTheme="minorHAnsi" w:cstheme="minorBidi"/>
              <w:noProof/>
              <w:szCs w:val="22"/>
              <w:lang w:eastAsia="en-GB"/>
            </w:rPr>
          </w:pPr>
          <w:hyperlink w:anchor="_Toc122442818" w:history="1">
            <w:r w:rsidR="003767F7" w:rsidRPr="00C716A1">
              <w:rPr>
                <w:rStyle w:val="Hyperlink"/>
                <w:rFonts w:ascii="Roboto Condensed" w:eastAsia="Roboto Condensed" w:hAnsi="Roboto Condensed" w:cs="Roboto Condensed"/>
                <w:noProof/>
              </w:rPr>
              <w:t>4.3 Evaluative discussions with respect to embedding RRI and addressing regional dilemmas</w:t>
            </w:r>
            <w:r w:rsidR="003767F7">
              <w:rPr>
                <w:noProof/>
                <w:webHidden/>
              </w:rPr>
              <w:tab/>
            </w:r>
            <w:r w:rsidR="003767F7">
              <w:rPr>
                <w:noProof/>
                <w:webHidden/>
              </w:rPr>
              <w:fldChar w:fldCharType="begin"/>
            </w:r>
            <w:r w:rsidR="003767F7">
              <w:rPr>
                <w:noProof/>
                <w:webHidden/>
              </w:rPr>
              <w:instrText xml:space="preserve"> PAGEREF _Toc122442818 \h </w:instrText>
            </w:r>
            <w:r w:rsidR="003767F7">
              <w:rPr>
                <w:noProof/>
                <w:webHidden/>
              </w:rPr>
            </w:r>
            <w:r w:rsidR="003767F7">
              <w:rPr>
                <w:noProof/>
                <w:webHidden/>
              </w:rPr>
              <w:fldChar w:fldCharType="separate"/>
            </w:r>
            <w:r w:rsidR="003767F7">
              <w:rPr>
                <w:noProof/>
                <w:webHidden/>
              </w:rPr>
              <w:t>24</w:t>
            </w:r>
            <w:r w:rsidR="003767F7">
              <w:rPr>
                <w:noProof/>
                <w:webHidden/>
              </w:rPr>
              <w:fldChar w:fldCharType="end"/>
            </w:r>
          </w:hyperlink>
        </w:p>
        <w:p w14:paraId="5B31436F" w14:textId="2E1BD280" w:rsidR="003767F7" w:rsidRDefault="00F83A0D">
          <w:pPr>
            <w:pStyle w:val="TOC2"/>
            <w:rPr>
              <w:rFonts w:asciiTheme="minorHAnsi" w:eastAsiaTheme="minorEastAsia" w:hAnsiTheme="minorHAnsi" w:cstheme="minorBidi"/>
              <w:noProof/>
              <w:szCs w:val="22"/>
              <w:lang w:eastAsia="en-GB"/>
            </w:rPr>
          </w:pPr>
          <w:hyperlink w:anchor="_Toc122442819" w:history="1">
            <w:r w:rsidR="003767F7" w:rsidRPr="00C716A1">
              <w:rPr>
                <w:rStyle w:val="Hyperlink"/>
                <w:rFonts w:ascii="Roboto Condensed" w:eastAsia="Roboto Condensed" w:hAnsi="Roboto Condensed" w:cs="Roboto Condensed"/>
                <w:noProof/>
              </w:rPr>
              <w:t>4.4 Conclusions</w:t>
            </w:r>
            <w:r w:rsidR="003767F7">
              <w:rPr>
                <w:noProof/>
                <w:webHidden/>
              </w:rPr>
              <w:tab/>
            </w:r>
            <w:r w:rsidR="003767F7">
              <w:rPr>
                <w:noProof/>
                <w:webHidden/>
              </w:rPr>
              <w:fldChar w:fldCharType="begin"/>
            </w:r>
            <w:r w:rsidR="003767F7">
              <w:rPr>
                <w:noProof/>
                <w:webHidden/>
              </w:rPr>
              <w:instrText xml:space="preserve"> PAGEREF _Toc122442819 \h </w:instrText>
            </w:r>
            <w:r w:rsidR="003767F7">
              <w:rPr>
                <w:noProof/>
                <w:webHidden/>
              </w:rPr>
            </w:r>
            <w:r w:rsidR="003767F7">
              <w:rPr>
                <w:noProof/>
                <w:webHidden/>
              </w:rPr>
              <w:fldChar w:fldCharType="separate"/>
            </w:r>
            <w:r w:rsidR="003767F7">
              <w:rPr>
                <w:noProof/>
                <w:webHidden/>
              </w:rPr>
              <w:t>30</w:t>
            </w:r>
            <w:r w:rsidR="003767F7">
              <w:rPr>
                <w:noProof/>
                <w:webHidden/>
              </w:rPr>
              <w:fldChar w:fldCharType="end"/>
            </w:r>
          </w:hyperlink>
        </w:p>
        <w:p w14:paraId="0BF4E00E" w14:textId="39BEE764" w:rsidR="003767F7" w:rsidRDefault="00F83A0D" w:rsidP="003767F7">
          <w:pPr>
            <w:pStyle w:val="TOC1"/>
            <w:rPr>
              <w:rFonts w:asciiTheme="minorHAnsi" w:eastAsiaTheme="minorEastAsia" w:hAnsiTheme="minorHAnsi" w:cstheme="minorBidi"/>
              <w:color w:val="auto"/>
              <w:sz w:val="22"/>
              <w:szCs w:val="22"/>
              <w:lang w:eastAsia="en-GB"/>
            </w:rPr>
          </w:pPr>
          <w:hyperlink w:anchor="_Toc122442820" w:history="1">
            <w:r w:rsidR="003767F7" w:rsidRPr="00C716A1">
              <w:rPr>
                <w:rStyle w:val="Hyperlink"/>
                <w:rFonts w:ascii="Arial" w:eastAsia="Arial" w:hAnsi="Arial"/>
              </w:rPr>
              <w:t>5.</w:t>
            </w:r>
            <w:r w:rsidR="003767F7">
              <w:rPr>
                <w:rFonts w:asciiTheme="minorHAnsi" w:eastAsiaTheme="minorEastAsia" w:hAnsiTheme="minorHAnsi" w:cstheme="minorBidi"/>
                <w:color w:val="auto"/>
                <w:sz w:val="22"/>
                <w:szCs w:val="22"/>
                <w:lang w:eastAsia="en-GB"/>
              </w:rPr>
              <w:tab/>
            </w:r>
            <w:r w:rsidR="003767F7" w:rsidRPr="00C716A1">
              <w:rPr>
                <w:rStyle w:val="Hyperlink"/>
                <w:rFonts w:ascii="Roboto Condensed" w:eastAsia="Roboto Condensed" w:hAnsi="Roboto Condensed" w:cs="Roboto Condensed"/>
              </w:rPr>
              <w:t>Vestland, Evaluation Report</w:t>
            </w:r>
            <w:r w:rsidR="003767F7">
              <w:rPr>
                <w:webHidden/>
              </w:rPr>
              <w:tab/>
            </w:r>
            <w:r w:rsidR="003767F7">
              <w:rPr>
                <w:webHidden/>
              </w:rPr>
              <w:fldChar w:fldCharType="begin"/>
            </w:r>
            <w:r w:rsidR="003767F7">
              <w:rPr>
                <w:webHidden/>
              </w:rPr>
              <w:instrText xml:space="preserve"> PAGEREF _Toc122442820 \h </w:instrText>
            </w:r>
            <w:r w:rsidR="003767F7">
              <w:rPr>
                <w:webHidden/>
              </w:rPr>
            </w:r>
            <w:r w:rsidR="003767F7">
              <w:rPr>
                <w:webHidden/>
              </w:rPr>
              <w:fldChar w:fldCharType="separate"/>
            </w:r>
            <w:r w:rsidR="003767F7">
              <w:rPr>
                <w:webHidden/>
              </w:rPr>
              <w:t>32</w:t>
            </w:r>
            <w:r w:rsidR="003767F7">
              <w:rPr>
                <w:webHidden/>
              </w:rPr>
              <w:fldChar w:fldCharType="end"/>
            </w:r>
          </w:hyperlink>
        </w:p>
        <w:p w14:paraId="4C443926" w14:textId="5FE4EE9F" w:rsidR="003767F7" w:rsidRDefault="00F83A0D">
          <w:pPr>
            <w:pStyle w:val="TOC2"/>
            <w:rPr>
              <w:rFonts w:asciiTheme="minorHAnsi" w:eastAsiaTheme="minorEastAsia" w:hAnsiTheme="minorHAnsi" w:cstheme="minorBidi"/>
              <w:noProof/>
              <w:szCs w:val="22"/>
              <w:lang w:eastAsia="en-GB"/>
            </w:rPr>
          </w:pPr>
          <w:hyperlink w:anchor="_Toc122442821" w:history="1">
            <w:r w:rsidR="003767F7" w:rsidRPr="00C716A1">
              <w:rPr>
                <w:rStyle w:val="Hyperlink"/>
                <w:rFonts w:ascii="Roboto Condensed" w:eastAsia="Roboto Condensed" w:hAnsi="Roboto Condensed" w:cs="Roboto Condensed"/>
                <w:noProof/>
              </w:rPr>
              <w:t>5.1 Monitoring and Evaluation of Regional Dilemmas in Vestland</w:t>
            </w:r>
            <w:r w:rsidR="003767F7">
              <w:rPr>
                <w:noProof/>
                <w:webHidden/>
              </w:rPr>
              <w:tab/>
            </w:r>
            <w:r w:rsidR="003767F7">
              <w:rPr>
                <w:noProof/>
                <w:webHidden/>
              </w:rPr>
              <w:fldChar w:fldCharType="begin"/>
            </w:r>
            <w:r w:rsidR="003767F7">
              <w:rPr>
                <w:noProof/>
                <w:webHidden/>
              </w:rPr>
              <w:instrText xml:space="preserve"> PAGEREF _Toc122442821 \h </w:instrText>
            </w:r>
            <w:r w:rsidR="003767F7">
              <w:rPr>
                <w:noProof/>
                <w:webHidden/>
              </w:rPr>
            </w:r>
            <w:r w:rsidR="003767F7">
              <w:rPr>
                <w:noProof/>
                <w:webHidden/>
              </w:rPr>
              <w:fldChar w:fldCharType="separate"/>
            </w:r>
            <w:r w:rsidR="003767F7">
              <w:rPr>
                <w:noProof/>
                <w:webHidden/>
              </w:rPr>
              <w:t>32</w:t>
            </w:r>
            <w:r w:rsidR="003767F7">
              <w:rPr>
                <w:noProof/>
                <w:webHidden/>
              </w:rPr>
              <w:fldChar w:fldCharType="end"/>
            </w:r>
          </w:hyperlink>
        </w:p>
        <w:p w14:paraId="70514C41" w14:textId="2297BD44" w:rsidR="003767F7" w:rsidRDefault="00F83A0D">
          <w:pPr>
            <w:pStyle w:val="TOC2"/>
            <w:rPr>
              <w:rFonts w:asciiTheme="minorHAnsi" w:eastAsiaTheme="minorEastAsia" w:hAnsiTheme="minorHAnsi" w:cstheme="minorBidi"/>
              <w:noProof/>
              <w:szCs w:val="22"/>
              <w:lang w:eastAsia="en-GB"/>
            </w:rPr>
          </w:pPr>
          <w:hyperlink w:anchor="_Toc122442822" w:history="1">
            <w:r w:rsidR="003767F7" w:rsidRPr="00C716A1">
              <w:rPr>
                <w:rStyle w:val="Hyperlink"/>
                <w:rFonts w:ascii="Roboto Condensed" w:eastAsia="Roboto Condensed" w:hAnsi="Roboto Condensed" w:cs="Roboto Condensed"/>
                <w:noProof/>
              </w:rPr>
              <w:t>5.2. Embedding Responsibility in R&amp;I activities in Vestland to address Regional Dilemmas</w:t>
            </w:r>
            <w:r w:rsidR="003767F7">
              <w:rPr>
                <w:noProof/>
                <w:webHidden/>
              </w:rPr>
              <w:tab/>
            </w:r>
            <w:r w:rsidR="003767F7">
              <w:rPr>
                <w:noProof/>
                <w:webHidden/>
              </w:rPr>
              <w:fldChar w:fldCharType="begin"/>
            </w:r>
            <w:r w:rsidR="003767F7">
              <w:rPr>
                <w:noProof/>
                <w:webHidden/>
              </w:rPr>
              <w:instrText xml:space="preserve"> PAGEREF _Toc122442822 \h </w:instrText>
            </w:r>
            <w:r w:rsidR="003767F7">
              <w:rPr>
                <w:noProof/>
                <w:webHidden/>
              </w:rPr>
            </w:r>
            <w:r w:rsidR="003767F7">
              <w:rPr>
                <w:noProof/>
                <w:webHidden/>
              </w:rPr>
              <w:fldChar w:fldCharType="separate"/>
            </w:r>
            <w:r w:rsidR="003767F7">
              <w:rPr>
                <w:noProof/>
                <w:webHidden/>
              </w:rPr>
              <w:t>33</w:t>
            </w:r>
            <w:r w:rsidR="003767F7">
              <w:rPr>
                <w:noProof/>
                <w:webHidden/>
              </w:rPr>
              <w:fldChar w:fldCharType="end"/>
            </w:r>
          </w:hyperlink>
        </w:p>
        <w:p w14:paraId="79E75791" w14:textId="49F2DABD" w:rsidR="003767F7" w:rsidRDefault="00F83A0D">
          <w:pPr>
            <w:pStyle w:val="TOC2"/>
            <w:rPr>
              <w:rFonts w:asciiTheme="minorHAnsi" w:eastAsiaTheme="minorEastAsia" w:hAnsiTheme="minorHAnsi" w:cstheme="minorBidi"/>
              <w:noProof/>
              <w:szCs w:val="22"/>
              <w:lang w:eastAsia="en-GB"/>
            </w:rPr>
          </w:pPr>
          <w:hyperlink w:anchor="_Toc122442823" w:history="1">
            <w:r w:rsidR="003767F7" w:rsidRPr="00C716A1">
              <w:rPr>
                <w:rStyle w:val="Hyperlink"/>
                <w:rFonts w:ascii="Roboto Condensed" w:eastAsia="Roboto Condensed" w:hAnsi="Roboto Condensed" w:cs="Roboto Condensed"/>
                <w:noProof/>
              </w:rPr>
              <w:t>5.3 Evaluative discussions with respect to embedding RRI and addressing regional dilemmas</w:t>
            </w:r>
            <w:r w:rsidR="003767F7">
              <w:rPr>
                <w:noProof/>
                <w:webHidden/>
              </w:rPr>
              <w:tab/>
            </w:r>
            <w:r w:rsidR="003767F7">
              <w:rPr>
                <w:noProof/>
                <w:webHidden/>
              </w:rPr>
              <w:fldChar w:fldCharType="begin"/>
            </w:r>
            <w:r w:rsidR="003767F7">
              <w:rPr>
                <w:noProof/>
                <w:webHidden/>
              </w:rPr>
              <w:instrText xml:space="preserve"> PAGEREF _Toc122442823 \h </w:instrText>
            </w:r>
            <w:r w:rsidR="003767F7">
              <w:rPr>
                <w:noProof/>
                <w:webHidden/>
              </w:rPr>
            </w:r>
            <w:r w:rsidR="003767F7">
              <w:rPr>
                <w:noProof/>
                <w:webHidden/>
              </w:rPr>
              <w:fldChar w:fldCharType="separate"/>
            </w:r>
            <w:r w:rsidR="003767F7">
              <w:rPr>
                <w:noProof/>
                <w:webHidden/>
              </w:rPr>
              <w:t>35</w:t>
            </w:r>
            <w:r w:rsidR="003767F7">
              <w:rPr>
                <w:noProof/>
                <w:webHidden/>
              </w:rPr>
              <w:fldChar w:fldCharType="end"/>
            </w:r>
          </w:hyperlink>
        </w:p>
        <w:p w14:paraId="3B173C8E" w14:textId="692C4400" w:rsidR="003767F7" w:rsidRDefault="00F83A0D">
          <w:pPr>
            <w:pStyle w:val="TOC2"/>
            <w:rPr>
              <w:rFonts w:asciiTheme="minorHAnsi" w:eastAsiaTheme="minorEastAsia" w:hAnsiTheme="minorHAnsi" w:cstheme="minorBidi"/>
              <w:noProof/>
              <w:szCs w:val="22"/>
              <w:lang w:eastAsia="en-GB"/>
            </w:rPr>
          </w:pPr>
          <w:hyperlink w:anchor="_Toc122442824" w:history="1">
            <w:r w:rsidR="003767F7" w:rsidRPr="00C716A1">
              <w:rPr>
                <w:rStyle w:val="Hyperlink"/>
                <w:rFonts w:ascii="Roboto Condensed" w:eastAsia="Roboto Condensed" w:hAnsi="Roboto Condensed" w:cs="Roboto Condensed"/>
                <w:noProof/>
              </w:rPr>
              <w:t>5.4 Conclusions</w:t>
            </w:r>
            <w:r w:rsidR="003767F7">
              <w:rPr>
                <w:noProof/>
                <w:webHidden/>
              </w:rPr>
              <w:tab/>
            </w:r>
            <w:r w:rsidR="003767F7">
              <w:rPr>
                <w:noProof/>
                <w:webHidden/>
              </w:rPr>
              <w:fldChar w:fldCharType="begin"/>
            </w:r>
            <w:r w:rsidR="003767F7">
              <w:rPr>
                <w:noProof/>
                <w:webHidden/>
              </w:rPr>
              <w:instrText xml:space="preserve"> PAGEREF _Toc122442824 \h </w:instrText>
            </w:r>
            <w:r w:rsidR="003767F7">
              <w:rPr>
                <w:noProof/>
                <w:webHidden/>
              </w:rPr>
            </w:r>
            <w:r w:rsidR="003767F7">
              <w:rPr>
                <w:noProof/>
                <w:webHidden/>
              </w:rPr>
              <w:fldChar w:fldCharType="separate"/>
            </w:r>
            <w:r w:rsidR="003767F7">
              <w:rPr>
                <w:noProof/>
                <w:webHidden/>
              </w:rPr>
              <w:t>38</w:t>
            </w:r>
            <w:r w:rsidR="003767F7">
              <w:rPr>
                <w:noProof/>
                <w:webHidden/>
              </w:rPr>
              <w:fldChar w:fldCharType="end"/>
            </w:r>
          </w:hyperlink>
        </w:p>
        <w:p w14:paraId="057AD633" w14:textId="338A9FC7" w:rsidR="003767F7" w:rsidRDefault="00F83A0D" w:rsidP="003767F7">
          <w:pPr>
            <w:pStyle w:val="TOC1"/>
            <w:rPr>
              <w:rFonts w:asciiTheme="minorHAnsi" w:eastAsiaTheme="minorEastAsia" w:hAnsiTheme="minorHAnsi" w:cstheme="minorBidi"/>
              <w:color w:val="auto"/>
              <w:sz w:val="22"/>
              <w:szCs w:val="22"/>
              <w:lang w:eastAsia="en-GB"/>
            </w:rPr>
          </w:pPr>
          <w:hyperlink w:anchor="_Toc122442825" w:history="1">
            <w:r w:rsidR="003767F7" w:rsidRPr="00C716A1">
              <w:rPr>
                <w:rStyle w:val="Hyperlink"/>
                <w:rFonts w:ascii="Arial" w:eastAsia="Arial" w:hAnsi="Arial"/>
              </w:rPr>
              <w:t>6.</w:t>
            </w:r>
            <w:r w:rsidR="003767F7">
              <w:rPr>
                <w:rFonts w:asciiTheme="minorHAnsi" w:eastAsiaTheme="minorEastAsia" w:hAnsiTheme="minorHAnsi" w:cstheme="minorBidi"/>
                <w:color w:val="auto"/>
                <w:sz w:val="22"/>
                <w:szCs w:val="22"/>
                <w:lang w:eastAsia="en-GB"/>
              </w:rPr>
              <w:tab/>
            </w:r>
            <w:r w:rsidR="003767F7" w:rsidRPr="00C716A1">
              <w:rPr>
                <w:rStyle w:val="Hyperlink"/>
                <w:rFonts w:ascii="Roboto Condensed" w:eastAsia="Roboto Condensed" w:hAnsi="Roboto Condensed" w:cs="Roboto Condensed"/>
              </w:rPr>
              <w:t>Network Analysis of Stakeholder Interviews</w:t>
            </w:r>
            <w:r w:rsidR="003767F7">
              <w:rPr>
                <w:webHidden/>
              </w:rPr>
              <w:tab/>
            </w:r>
            <w:r w:rsidR="003767F7">
              <w:rPr>
                <w:webHidden/>
              </w:rPr>
              <w:fldChar w:fldCharType="begin"/>
            </w:r>
            <w:r w:rsidR="003767F7">
              <w:rPr>
                <w:webHidden/>
              </w:rPr>
              <w:instrText xml:space="preserve"> PAGEREF _Toc122442825 \h </w:instrText>
            </w:r>
            <w:r w:rsidR="003767F7">
              <w:rPr>
                <w:webHidden/>
              </w:rPr>
            </w:r>
            <w:r w:rsidR="003767F7">
              <w:rPr>
                <w:webHidden/>
              </w:rPr>
              <w:fldChar w:fldCharType="separate"/>
            </w:r>
            <w:r w:rsidR="003767F7">
              <w:rPr>
                <w:webHidden/>
              </w:rPr>
              <w:t>39</w:t>
            </w:r>
            <w:r w:rsidR="003767F7">
              <w:rPr>
                <w:webHidden/>
              </w:rPr>
              <w:fldChar w:fldCharType="end"/>
            </w:r>
          </w:hyperlink>
        </w:p>
        <w:p w14:paraId="5478285C" w14:textId="49BD8DE6" w:rsidR="003767F7" w:rsidRDefault="00F83A0D" w:rsidP="003767F7">
          <w:pPr>
            <w:pStyle w:val="TOC1"/>
            <w:rPr>
              <w:rFonts w:asciiTheme="minorHAnsi" w:eastAsiaTheme="minorEastAsia" w:hAnsiTheme="minorHAnsi" w:cstheme="minorBidi"/>
              <w:color w:val="auto"/>
              <w:sz w:val="22"/>
              <w:szCs w:val="22"/>
              <w:lang w:eastAsia="en-GB"/>
            </w:rPr>
          </w:pPr>
          <w:hyperlink w:anchor="_Toc122442826" w:history="1">
            <w:r w:rsidR="003767F7" w:rsidRPr="00C716A1">
              <w:rPr>
                <w:rStyle w:val="Hyperlink"/>
                <w:rFonts w:ascii="Arial" w:eastAsia="Arial" w:hAnsi="Arial"/>
              </w:rPr>
              <w:t>7.</w:t>
            </w:r>
            <w:r w:rsidR="003767F7">
              <w:rPr>
                <w:rFonts w:asciiTheme="minorHAnsi" w:eastAsiaTheme="minorEastAsia" w:hAnsiTheme="minorHAnsi" w:cstheme="minorBidi"/>
                <w:color w:val="auto"/>
                <w:sz w:val="22"/>
                <w:szCs w:val="22"/>
                <w:lang w:eastAsia="en-GB"/>
              </w:rPr>
              <w:tab/>
            </w:r>
            <w:r w:rsidR="003767F7" w:rsidRPr="00C716A1">
              <w:rPr>
                <w:rStyle w:val="Hyperlink"/>
                <w:rFonts w:ascii="Roboto Condensed" w:eastAsia="Roboto Condensed" w:hAnsi="Roboto Condensed" w:cs="Roboto Condensed"/>
              </w:rPr>
              <w:t>Overall Assessment across Regions and Conclusions</w:t>
            </w:r>
            <w:r w:rsidR="003767F7">
              <w:rPr>
                <w:webHidden/>
              </w:rPr>
              <w:tab/>
            </w:r>
            <w:r w:rsidR="003767F7">
              <w:rPr>
                <w:webHidden/>
              </w:rPr>
              <w:fldChar w:fldCharType="begin"/>
            </w:r>
            <w:r w:rsidR="003767F7">
              <w:rPr>
                <w:webHidden/>
              </w:rPr>
              <w:instrText xml:space="preserve"> PAGEREF _Toc122442826 \h </w:instrText>
            </w:r>
            <w:r w:rsidR="003767F7">
              <w:rPr>
                <w:webHidden/>
              </w:rPr>
            </w:r>
            <w:r w:rsidR="003767F7">
              <w:rPr>
                <w:webHidden/>
              </w:rPr>
              <w:fldChar w:fldCharType="separate"/>
            </w:r>
            <w:r w:rsidR="003767F7">
              <w:rPr>
                <w:webHidden/>
              </w:rPr>
              <w:t>46</w:t>
            </w:r>
            <w:r w:rsidR="003767F7">
              <w:rPr>
                <w:webHidden/>
              </w:rPr>
              <w:fldChar w:fldCharType="end"/>
            </w:r>
          </w:hyperlink>
        </w:p>
        <w:p w14:paraId="20B1365A" w14:textId="591D04D8" w:rsidR="003767F7" w:rsidRPr="00FB04B5" w:rsidRDefault="00F83A0D">
          <w:pPr>
            <w:pStyle w:val="TOC2"/>
            <w:rPr>
              <w:rFonts w:asciiTheme="minorHAnsi" w:eastAsiaTheme="minorEastAsia" w:hAnsiTheme="minorHAnsi" w:cstheme="minorBidi"/>
              <w:b/>
              <w:bCs/>
              <w:noProof/>
              <w:szCs w:val="22"/>
              <w:lang w:eastAsia="en-GB"/>
            </w:rPr>
          </w:pPr>
          <w:hyperlink w:anchor="_Toc122442827" w:history="1">
            <w:r w:rsidR="003767F7" w:rsidRPr="00FB04B5">
              <w:rPr>
                <w:rStyle w:val="Hyperlink"/>
                <w:rFonts w:ascii="Roboto Condensed Light" w:eastAsia="Roboto Condensed Light" w:hAnsi="Roboto Condensed Light" w:cs="Roboto Condensed Light"/>
                <w:b/>
                <w:bCs/>
                <w:noProof/>
              </w:rPr>
              <w:t>7.1 Indicator based assessment of RRI2SCALE Project Objectives</w:t>
            </w:r>
            <w:r w:rsidR="003767F7" w:rsidRPr="00FB04B5">
              <w:rPr>
                <w:b/>
                <w:bCs/>
                <w:noProof/>
                <w:webHidden/>
              </w:rPr>
              <w:tab/>
            </w:r>
            <w:r w:rsidR="003767F7" w:rsidRPr="00FB04B5">
              <w:rPr>
                <w:b/>
                <w:bCs/>
                <w:noProof/>
                <w:webHidden/>
              </w:rPr>
              <w:fldChar w:fldCharType="begin"/>
            </w:r>
            <w:r w:rsidR="003767F7" w:rsidRPr="00FB04B5">
              <w:rPr>
                <w:b/>
                <w:bCs/>
                <w:noProof/>
                <w:webHidden/>
              </w:rPr>
              <w:instrText xml:space="preserve"> PAGEREF _Toc122442827 \h </w:instrText>
            </w:r>
            <w:r w:rsidR="003767F7" w:rsidRPr="00FB04B5">
              <w:rPr>
                <w:b/>
                <w:bCs/>
                <w:noProof/>
                <w:webHidden/>
              </w:rPr>
            </w:r>
            <w:r w:rsidR="003767F7" w:rsidRPr="00FB04B5">
              <w:rPr>
                <w:b/>
                <w:bCs/>
                <w:noProof/>
                <w:webHidden/>
              </w:rPr>
              <w:fldChar w:fldCharType="separate"/>
            </w:r>
            <w:r w:rsidR="003767F7" w:rsidRPr="00FB04B5">
              <w:rPr>
                <w:b/>
                <w:bCs/>
                <w:noProof/>
                <w:webHidden/>
              </w:rPr>
              <w:t>46</w:t>
            </w:r>
            <w:r w:rsidR="003767F7" w:rsidRPr="00FB04B5">
              <w:rPr>
                <w:b/>
                <w:bCs/>
                <w:noProof/>
                <w:webHidden/>
              </w:rPr>
              <w:fldChar w:fldCharType="end"/>
            </w:r>
          </w:hyperlink>
        </w:p>
        <w:p w14:paraId="497EE7DF" w14:textId="0FDC093B" w:rsidR="003767F7" w:rsidRDefault="00F83A0D">
          <w:pPr>
            <w:pStyle w:val="TOC2"/>
            <w:rPr>
              <w:rFonts w:asciiTheme="minorHAnsi" w:eastAsiaTheme="minorEastAsia" w:hAnsiTheme="minorHAnsi" w:cstheme="minorBidi"/>
              <w:noProof/>
              <w:szCs w:val="22"/>
              <w:lang w:eastAsia="en-GB"/>
            </w:rPr>
          </w:pPr>
          <w:hyperlink w:anchor="_Toc122442828" w:history="1">
            <w:r w:rsidR="003767F7" w:rsidRPr="00C716A1">
              <w:rPr>
                <w:rStyle w:val="Hyperlink"/>
                <w:rFonts w:ascii="Roboto Condensed" w:eastAsia="Roboto Condensed" w:hAnsi="Roboto Condensed" w:cs="Roboto Condensed"/>
                <w:noProof/>
              </w:rPr>
              <w:t>7.2 RRI2SCALE Monitoring and Evaluation Conclusions across regions</w:t>
            </w:r>
            <w:r w:rsidR="003767F7">
              <w:rPr>
                <w:noProof/>
                <w:webHidden/>
              </w:rPr>
              <w:tab/>
            </w:r>
            <w:r w:rsidR="003767F7">
              <w:rPr>
                <w:noProof/>
                <w:webHidden/>
              </w:rPr>
              <w:fldChar w:fldCharType="begin"/>
            </w:r>
            <w:r w:rsidR="003767F7">
              <w:rPr>
                <w:noProof/>
                <w:webHidden/>
              </w:rPr>
              <w:instrText xml:space="preserve"> PAGEREF _Toc122442828 \h </w:instrText>
            </w:r>
            <w:r w:rsidR="003767F7">
              <w:rPr>
                <w:noProof/>
                <w:webHidden/>
              </w:rPr>
            </w:r>
            <w:r w:rsidR="003767F7">
              <w:rPr>
                <w:noProof/>
                <w:webHidden/>
              </w:rPr>
              <w:fldChar w:fldCharType="separate"/>
            </w:r>
            <w:r w:rsidR="003767F7">
              <w:rPr>
                <w:noProof/>
                <w:webHidden/>
              </w:rPr>
              <w:t>49</w:t>
            </w:r>
            <w:r w:rsidR="003767F7">
              <w:rPr>
                <w:noProof/>
                <w:webHidden/>
              </w:rPr>
              <w:fldChar w:fldCharType="end"/>
            </w:r>
          </w:hyperlink>
        </w:p>
        <w:p w14:paraId="2492334D" w14:textId="1FF3B757" w:rsidR="003767F7" w:rsidRDefault="00F83A0D" w:rsidP="003767F7">
          <w:pPr>
            <w:pStyle w:val="TOC1"/>
            <w:rPr>
              <w:rFonts w:asciiTheme="minorHAnsi" w:eastAsiaTheme="minorEastAsia" w:hAnsiTheme="minorHAnsi" w:cstheme="minorBidi"/>
              <w:color w:val="auto"/>
              <w:sz w:val="22"/>
              <w:szCs w:val="22"/>
              <w:lang w:eastAsia="en-GB"/>
            </w:rPr>
          </w:pPr>
          <w:hyperlink w:anchor="_Toc122442829" w:history="1">
            <w:r w:rsidR="003767F7" w:rsidRPr="00C716A1">
              <w:rPr>
                <w:rStyle w:val="Hyperlink"/>
                <w:rFonts w:ascii="Roboto Condensed" w:eastAsia="Roboto Condensed" w:hAnsi="Roboto Condensed" w:cs="Roboto Condensed"/>
              </w:rPr>
              <w:t>References</w:t>
            </w:r>
            <w:r w:rsidR="003767F7">
              <w:rPr>
                <w:webHidden/>
              </w:rPr>
              <w:tab/>
            </w:r>
            <w:r w:rsidR="003767F7">
              <w:rPr>
                <w:webHidden/>
              </w:rPr>
              <w:fldChar w:fldCharType="begin"/>
            </w:r>
            <w:r w:rsidR="003767F7">
              <w:rPr>
                <w:webHidden/>
              </w:rPr>
              <w:instrText xml:space="preserve"> PAGEREF _Toc122442829 \h </w:instrText>
            </w:r>
            <w:r w:rsidR="003767F7">
              <w:rPr>
                <w:webHidden/>
              </w:rPr>
            </w:r>
            <w:r w:rsidR="003767F7">
              <w:rPr>
                <w:webHidden/>
              </w:rPr>
              <w:fldChar w:fldCharType="separate"/>
            </w:r>
            <w:r w:rsidR="003767F7">
              <w:rPr>
                <w:webHidden/>
              </w:rPr>
              <w:t>53</w:t>
            </w:r>
            <w:r w:rsidR="003767F7">
              <w:rPr>
                <w:webHidden/>
              </w:rPr>
              <w:fldChar w:fldCharType="end"/>
            </w:r>
          </w:hyperlink>
        </w:p>
        <w:p w14:paraId="17C6C9EC" w14:textId="21FDB6E7" w:rsidR="003767F7" w:rsidRDefault="00F83A0D" w:rsidP="003767F7">
          <w:pPr>
            <w:pStyle w:val="TOC1"/>
            <w:rPr>
              <w:rFonts w:asciiTheme="minorHAnsi" w:eastAsiaTheme="minorEastAsia" w:hAnsiTheme="minorHAnsi" w:cstheme="minorBidi"/>
              <w:color w:val="auto"/>
              <w:sz w:val="22"/>
              <w:szCs w:val="22"/>
              <w:lang w:eastAsia="en-GB"/>
            </w:rPr>
          </w:pPr>
          <w:hyperlink w:anchor="_Toc122442830" w:history="1">
            <w:r w:rsidR="003767F7" w:rsidRPr="00C716A1">
              <w:rPr>
                <w:rStyle w:val="Hyperlink"/>
                <w:rFonts w:ascii="Roboto Condensed Light" w:eastAsia="Roboto Condensed Light" w:hAnsi="Roboto Condensed Light" w:cs="Roboto Condensed Light"/>
              </w:rPr>
              <w:t>Appendix A</w:t>
            </w:r>
            <w:r w:rsidR="003767F7">
              <w:rPr>
                <w:webHidden/>
              </w:rPr>
              <w:tab/>
            </w:r>
            <w:r w:rsidR="003767F7">
              <w:rPr>
                <w:webHidden/>
              </w:rPr>
              <w:fldChar w:fldCharType="begin"/>
            </w:r>
            <w:r w:rsidR="003767F7">
              <w:rPr>
                <w:webHidden/>
              </w:rPr>
              <w:instrText xml:space="preserve"> PAGEREF _Toc122442830 \h </w:instrText>
            </w:r>
            <w:r w:rsidR="003767F7">
              <w:rPr>
                <w:webHidden/>
              </w:rPr>
            </w:r>
            <w:r w:rsidR="003767F7">
              <w:rPr>
                <w:webHidden/>
              </w:rPr>
              <w:fldChar w:fldCharType="separate"/>
            </w:r>
            <w:r w:rsidR="003767F7">
              <w:rPr>
                <w:webHidden/>
              </w:rPr>
              <w:t>54</w:t>
            </w:r>
            <w:r w:rsidR="003767F7">
              <w:rPr>
                <w:webHidden/>
              </w:rPr>
              <w:fldChar w:fldCharType="end"/>
            </w:r>
          </w:hyperlink>
        </w:p>
        <w:p w14:paraId="403D1802" w14:textId="41E8D1CB" w:rsidR="003767F7" w:rsidRDefault="00F83A0D" w:rsidP="003767F7">
          <w:pPr>
            <w:pStyle w:val="TOC1"/>
            <w:rPr>
              <w:rFonts w:asciiTheme="minorHAnsi" w:eastAsiaTheme="minorEastAsia" w:hAnsiTheme="minorHAnsi" w:cstheme="minorBidi"/>
              <w:color w:val="auto"/>
              <w:sz w:val="22"/>
              <w:szCs w:val="22"/>
              <w:lang w:eastAsia="en-GB"/>
            </w:rPr>
          </w:pPr>
          <w:hyperlink w:anchor="_Toc122442831" w:history="1">
            <w:r w:rsidR="003767F7" w:rsidRPr="00C716A1">
              <w:rPr>
                <w:rStyle w:val="Hyperlink"/>
                <w:rFonts w:ascii="Roboto Condensed Light" w:eastAsia="Roboto Condensed Light" w:hAnsi="Roboto Condensed Light" w:cs="Roboto Condensed Light"/>
              </w:rPr>
              <w:t>Appendix B</w:t>
            </w:r>
            <w:r w:rsidR="003767F7">
              <w:rPr>
                <w:webHidden/>
              </w:rPr>
              <w:tab/>
            </w:r>
            <w:r w:rsidR="003767F7">
              <w:rPr>
                <w:webHidden/>
              </w:rPr>
              <w:fldChar w:fldCharType="begin"/>
            </w:r>
            <w:r w:rsidR="003767F7">
              <w:rPr>
                <w:webHidden/>
              </w:rPr>
              <w:instrText xml:space="preserve"> PAGEREF _Toc122442831 \h </w:instrText>
            </w:r>
            <w:r w:rsidR="003767F7">
              <w:rPr>
                <w:webHidden/>
              </w:rPr>
            </w:r>
            <w:r w:rsidR="003767F7">
              <w:rPr>
                <w:webHidden/>
              </w:rPr>
              <w:fldChar w:fldCharType="separate"/>
            </w:r>
            <w:r w:rsidR="003767F7">
              <w:rPr>
                <w:webHidden/>
              </w:rPr>
              <w:t>56</w:t>
            </w:r>
            <w:r w:rsidR="003767F7">
              <w:rPr>
                <w:webHidden/>
              </w:rPr>
              <w:fldChar w:fldCharType="end"/>
            </w:r>
          </w:hyperlink>
        </w:p>
        <w:p w14:paraId="2976A2F5" w14:textId="02CEE430" w:rsidR="00FA155A" w:rsidRDefault="00195E56">
          <w:pPr>
            <w:tabs>
              <w:tab w:val="right" w:pos="9637"/>
            </w:tabs>
            <w:spacing w:before="200" w:after="80" w:line="240" w:lineRule="auto"/>
            <w:rPr>
              <w:rFonts w:ascii="Roboto Condensed Light" w:eastAsia="Roboto Condensed Light" w:hAnsi="Roboto Condensed Light" w:cs="Roboto Condensed Light"/>
              <w:b/>
              <w:color w:val="653F99"/>
              <w:szCs w:val="22"/>
            </w:rPr>
          </w:pPr>
          <w:r>
            <w:fldChar w:fldCharType="end"/>
          </w:r>
        </w:p>
      </w:sdtContent>
    </w:sdt>
    <w:p w14:paraId="475647ED" w14:textId="77777777" w:rsidR="00FA155A" w:rsidRDefault="00FA155A">
      <w:pPr>
        <w:rPr>
          <w:rFonts w:ascii="Roboto Condensed Light" w:eastAsia="Roboto Condensed Light" w:hAnsi="Roboto Condensed Light" w:cs="Roboto Condensed Light"/>
          <w:color w:val="653F99"/>
        </w:rPr>
      </w:pPr>
    </w:p>
    <w:p w14:paraId="54122E68" w14:textId="48F0CB87" w:rsidR="003767F7" w:rsidRDefault="003767F7">
      <w:pPr>
        <w:rPr>
          <w:rFonts w:ascii="Roboto Condensed Light" w:eastAsia="Roboto Condensed Light" w:hAnsi="Roboto Condensed Light" w:cs="Roboto Condensed Light"/>
        </w:rPr>
      </w:pPr>
      <w:r>
        <w:rPr>
          <w:rFonts w:ascii="Roboto Condensed Light" w:eastAsia="Roboto Condensed Light" w:hAnsi="Roboto Condensed Light" w:cs="Roboto Condensed Light"/>
        </w:rPr>
        <w:br w:type="page"/>
      </w:r>
    </w:p>
    <w:p w14:paraId="58BCC9EA" w14:textId="77777777" w:rsidR="00FA155A" w:rsidRDefault="00FA155A">
      <w:pPr>
        <w:rPr>
          <w:rFonts w:ascii="Roboto Condensed Light" w:eastAsia="Roboto Condensed Light" w:hAnsi="Roboto Condensed Light" w:cs="Roboto Condensed Light"/>
        </w:rPr>
      </w:pPr>
    </w:p>
    <w:p w14:paraId="588B276B" w14:textId="77777777" w:rsidR="00FA155A" w:rsidRDefault="00195E56">
      <w:pPr>
        <w:pStyle w:val="Heading1"/>
        <w:numPr>
          <w:ilvl w:val="0"/>
          <w:numId w:val="1"/>
        </w:numPr>
        <w:rPr>
          <w:rFonts w:ascii="Roboto Condensed" w:eastAsia="Roboto Condensed" w:hAnsi="Roboto Condensed" w:cs="Roboto Condensed"/>
          <w:color w:val="653F99"/>
        </w:rPr>
      </w:pPr>
      <w:bookmarkStart w:id="1" w:name="_Toc122442804"/>
      <w:r>
        <w:rPr>
          <w:rFonts w:ascii="Roboto Condensed" w:eastAsia="Roboto Condensed" w:hAnsi="Roboto Condensed" w:cs="Roboto Condensed"/>
          <w:color w:val="653F99"/>
        </w:rPr>
        <w:t>Introduction to deliverable</w:t>
      </w:r>
      <w:bookmarkEnd w:id="1"/>
    </w:p>
    <w:p w14:paraId="6D741354" w14:textId="77777777" w:rsidR="00FA155A" w:rsidRDefault="00195E56">
      <w:pPr>
        <w:spacing w:before="0" w:after="0"/>
        <w:rPr>
          <w:rFonts w:ascii="Roboto Condensed Light" w:eastAsia="Roboto Condensed Light" w:hAnsi="Roboto Condensed Light" w:cs="Roboto Condensed Light"/>
          <w:sz w:val="24"/>
        </w:rPr>
      </w:pPr>
      <w:r>
        <w:rPr>
          <w:rFonts w:ascii="Roboto Condensed Light" w:eastAsia="Roboto Condensed Light" w:hAnsi="Roboto Condensed Light" w:cs="Roboto Condensed Light"/>
          <w:sz w:val="24"/>
        </w:rPr>
        <w:t>In this deliverable 5.3, we compile four regional reports, for Crete (Greece), Galicia (Spain), Overijssel (the Netherlands), and Vestland (Norway). These reports depict each region’s progress towards addressing its Regional Dilemmas and the progress achieved through the implementation of RRI2SCALE project. We consolidate the results of monitoring RRI2SCALE activities in the four regions (Task 5.2), and draw on all other deliverables reporting on various RRI2SCALE activities.</w:t>
      </w:r>
    </w:p>
    <w:p w14:paraId="19166718" w14:textId="77777777" w:rsidR="00FA155A" w:rsidRDefault="00FA155A">
      <w:pPr>
        <w:spacing w:before="0" w:after="0"/>
        <w:rPr>
          <w:rFonts w:ascii="Roboto Condensed Light" w:eastAsia="Roboto Condensed Light" w:hAnsi="Roboto Condensed Light" w:cs="Roboto Condensed Light"/>
          <w:sz w:val="24"/>
        </w:rPr>
      </w:pPr>
    </w:p>
    <w:p w14:paraId="0B7DB4A7" w14:textId="77777777" w:rsidR="00FA155A" w:rsidRDefault="00195E56">
      <w:pPr>
        <w:spacing w:before="0" w:after="0"/>
        <w:rPr>
          <w:rFonts w:ascii="Roboto Condensed Light" w:eastAsia="Roboto Condensed Light" w:hAnsi="Roboto Condensed Light" w:cs="Roboto Condensed Light"/>
          <w:sz w:val="24"/>
        </w:rPr>
      </w:pPr>
      <w:r>
        <w:rPr>
          <w:rFonts w:ascii="Roboto Condensed Light" w:eastAsia="Roboto Condensed Light" w:hAnsi="Roboto Condensed Light" w:cs="Roboto Condensed Light"/>
          <w:sz w:val="24"/>
        </w:rPr>
        <w:t>The content of this deliverable is therefore based on a wide range of RRI2SCALE reporting activities which include project deliverables, workshop reports, produced datasets during the project, and over 15 in-depth stakeholder interviews (Appendix A) during the Task 5.3. of Work Package 5. The regional evaluation reports complement the Agenda’s and Roadmaps of Work Package 4.</w:t>
      </w:r>
    </w:p>
    <w:p w14:paraId="70880F3B" w14:textId="77777777" w:rsidR="00FA155A" w:rsidRDefault="00FA155A">
      <w:pPr>
        <w:spacing w:before="0" w:after="0"/>
        <w:rPr>
          <w:rFonts w:ascii="Roboto Condensed Light" w:eastAsia="Roboto Condensed Light" w:hAnsi="Roboto Condensed Light" w:cs="Roboto Condensed Light"/>
          <w:sz w:val="24"/>
        </w:rPr>
      </w:pPr>
    </w:p>
    <w:p w14:paraId="2EBD3CDA" w14:textId="06E38241" w:rsidR="00FA155A" w:rsidRDefault="00195E56">
      <w:pPr>
        <w:spacing w:before="0" w:after="0"/>
        <w:rPr>
          <w:rFonts w:ascii="Roboto Condensed Light" w:eastAsia="Roboto Condensed Light" w:hAnsi="Roboto Condensed Light" w:cs="Roboto Condensed Light"/>
          <w:sz w:val="24"/>
        </w:rPr>
      </w:pPr>
      <w:r>
        <w:rPr>
          <w:rFonts w:ascii="Roboto Condensed Light" w:eastAsia="Roboto Condensed Light" w:hAnsi="Roboto Condensed Light" w:cs="Roboto Condensed Light"/>
          <w:sz w:val="24"/>
        </w:rPr>
        <w:t xml:space="preserve">The methodology used refers to on-line interviews of about 45 minutes with stakeholders. While the monitoring in Task 5.2 was indicator based following a quantitative approach, this evaluation complements and triangulates these quantitative indicators of the monitoring database, with qualitative information from open interviews, and information from other RRI2SCALE deliverables. The importance of having these qualitative, open interviews, with a minimal of detailed and standardised questions was confirmed in many discussions led by the Super-Morri team at CWTS (see also </w:t>
      </w:r>
      <w:hyperlink r:id="rId13">
        <w:r>
          <w:rPr>
            <w:rFonts w:ascii="Roboto Condensed Light" w:eastAsia="Roboto Condensed Light" w:hAnsi="Roboto Condensed Light" w:cs="Roboto Condensed Light"/>
            <w:color w:val="1155CC"/>
            <w:sz w:val="24"/>
            <w:u w:val="single"/>
          </w:rPr>
          <w:t>https://super-morri.eu/rri-ecosystem/</w:t>
        </w:r>
      </w:hyperlink>
      <w:r>
        <w:rPr>
          <w:rFonts w:ascii="Roboto Condensed Light" w:eastAsia="Roboto Condensed Light" w:hAnsi="Roboto Condensed Light" w:cs="Roboto Condensed Light"/>
          <w:sz w:val="24"/>
        </w:rPr>
        <w:t xml:space="preserve"> ), where the monitoring and evaluation plans and experiences in SwafS14 projects on territorial RRI had led to the development of the concept of “evaluative conversations'' (see also the publication Holtrop et al. 2022</w:t>
      </w:r>
      <w:r>
        <w:rPr>
          <w:rFonts w:ascii="Roboto Condensed Light" w:eastAsia="Roboto Condensed Light" w:hAnsi="Roboto Condensed Light" w:cs="Roboto Condensed Light"/>
          <w:sz w:val="24"/>
          <w:vertAlign w:val="superscript"/>
        </w:rPr>
        <w:footnoteReference w:id="1"/>
      </w:r>
      <w:r>
        <w:rPr>
          <w:rFonts w:ascii="Roboto Condensed Light" w:eastAsia="Roboto Condensed Light" w:hAnsi="Roboto Condensed Light" w:cs="Roboto Condensed Light"/>
          <w:sz w:val="24"/>
        </w:rPr>
        <w:t>, to which RRI2SCALE partners have contributed as co-authors). A first insight from exchanging experience was no</w:t>
      </w:r>
      <w:r w:rsidR="002D796B">
        <w:rPr>
          <w:rFonts w:ascii="Roboto Condensed Light" w:eastAsia="Roboto Condensed Light" w:hAnsi="Roboto Condensed Light" w:cs="Roboto Condensed Light"/>
          <w:sz w:val="24"/>
        </w:rPr>
        <w:t xml:space="preserve"> </w:t>
      </w:r>
      <w:r>
        <w:rPr>
          <w:rFonts w:ascii="Roboto Condensed Light" w:eastAsia="Roboto Condensed Light" w:hAnsi="Roboto Condensed Light" w:cs="Roboto Condensed Light"/>
          <w:sz w:val="24"/>
        </w:rPr>
        <w:t>one</w:t>
      </w:r>
      <w:r w:rsidR="002D796B">
        <w:rPr>
          <w:rFonts w:ascii="Roboto Condensed Light" w:eastAsia="Roboto Condensed Light" w:hAnsi="Roboto Condensed Light" w:cs="Roboto Condensed Light"/>
          <w:sz w:val="24"/>
        </w:rPr>
        <w:t>-</w:t>
      </w:r>
      <w:r>
        <w:rPr>
          <w:rFonts w:ascii="Roboto Condensed Light" w:eastAsia="Roboto Condensed Light" w:hAnsi="Roboto Condensed Light" w:cs="Roboto Condensed Light"/>
          <w:sz w:val="24"/>
        </w:rPr>
        <w:t>size</w:t>
      </w:r>
      <w:r w:rsidR="002D796B">
        <w:rPr>
          <w:rFonts w:ascii="Roboto Condensed Light" w:eastAsia="Roboto Condensed Light" w:hAnsi="Roboto Condensed Light" w:cs="Roboto Condensed Light"/>
          <w:sz w:val="24"/>
        </w:rPr>
        <w:t>-</w:t>
      </w:r>
      <w:r>
        <w:rPr>
          <w:rFonts w:ascii="Roboto Condensed Light" w:eastAsia="Roboto Condensed Light" w:hAnsi="Roboto Condensed Light" w:cs="Roboto Condensed Light"/>
          <w:sz w:val="24"/>
        </w:rPr>
        <w:t>fits</w:t>
      </w:r>
      <w:r w:rsidR="002D796B">
        <w:rPr>
          <w:rFonts w:ascii="Roboto Condensed Light" w:eastAsia="Roboto Condensed Light" w:hAnsi="Roboto Condensed Light" w:cs="Roboto Condensed Light"/>
          <w:sz w:val="24"/>
        </w:rPr>
        <w:t>-</w:t>
      </w:r>
      <w:r>
        <w:rPr>
          <w:rFonts w:ascii="Roboto Condensed Light" w:eastAsia="Roboto Condensed Light" w:hAnsi="Roboto Condensed Light" w:cs="Roboto Condensed Light"/>
          <w:sz w:val="24"/>
        </w:rPr>
        <w:t>all monitoring and evaluation (M&amp;E), not all the differences fit in one M&amp;E framework or indicator list, not all RRI purposes, and not all the different interpretations of stakeholders, as well as not all the regional differences.</w:t>
      </w:r>
    </w:p>
    <w:p w14:paraId="2CD438C2" w14:textId="77777777" w:rsidR="00FA155A" w:rsidRDefault="00FA155A">
      <w:pPr>
        <w:spacing w:before="0" w:after="0"/>
        <w:rPr>
          <w:rFonts w:ascii="Roboto Condensed Light" w:eastAsia="Roboto Condensed Light" w:hAnsi="Roboto Condensed Light" w:cs="Roboto Condensed Light"/>
          <w:sz w:val="24"/>
        </w:rPr>
      </w:pPr>
    </w:p>
    <w:p w14:paraId="649241D7" w14:textId="77777777" w:rsidR="00FA155A" w:rsidRDefault="00195E56">
      <w:pPr>
        <w:spacing w:before="0" w:after="0"/>
        <w:rPr>
          <w:rFonts w:ascii="Roboto Condensed Light" w:eastAsia="Roboto Condensed Light" w:hAnsi="Roboto Condensed Light" w:cs="Roboto Condensed Light"/>
          <w:sz w:val="24"/>
        </w:rPr>
      </w:pPr>
      <w:r>
        <w:rPr>
          <w:rFonts w:ascii="Roboto Condensed Light" w:eastAsia="Roboto Condensed Light" w:hAnsi="Roboto Condensed Light" w:cs="Roboto Condensed Light"/>
          <w:sz w:val="24"/>
        </w:rPr>
        <w:t xml:space="preserve">Mounting all indicators needed to cover and codify all the differences in a single indicator set proved not only to be complicated in academic terms, but especially to become too demanding for those that have to fill in all these long and complicated surveys, as for several projects had been reported. Moreover, learning is the main purpose of monitoring and evaluation and ever more data collection is not always serving this social process of learning, and coordination and support of it. </w:t>
      </w:r>
    </w:p>
    <w:p w14:paraId="59F4CD5D" w14:textId="77777777" w:rsidR="00FA155A" w:rsidRDefault="00FA155A">
      <w:pPr>
        <w:spacing w:before="0" w:after="0"/>
        <w:rPr>
          <w:rFonts w:ascii="Roboto Condensed Light" w:eastAsia="Roboto Condensed Light" w:hAnsi="Roboto Condensed Light" w:cs="Roboto Condensed Light"/>
          <w:sz w:val="24"/>
        </w:rPr>
      </w:pPr>
    </w:p>
    <w:p w14:paraId="1F775715" w14:textId="77777777" w:rsidR="00FA155A" w:rsidRDefault="00195E56">
      <w:pPr>
        <w:spacing w:before="0" w:after="0"/>
        <w:rPr>
          <w:rFonts w:ascii="Roboto Condensed Light" w:eastAsia="Roboto Condensed Light" w:hAnsi="Roboto Condensed Light" w:cs="Roboto Condensed Light"/>
          <w:sz w:val="24"/>
        </w:rPr>
      </w:pPr>
      <w:r>
        <w:rPr>
          <w:rFonts w:ascii="Roboto Condensed Light" w:eastAsia="Roboto Condensed Light" w:hAnsi="Roboto Condensed Light" w:cs="Roboto Condensed Light"/>
          <w:sz w:val="24"/>
        </w:rPr>
        <w:t xml:space="preserve">An input to this discussion from experiences of the first activities of RRI2SCALE concerned the many translations that had to be done on the different aspects of RRI for different stakeholders, e.g. in the survey questions for the large scale citizen survey. While in Holtrop et al. (2022) we emphasised the importance and complications of translation among the different stakeholders in regional </w:t>
      </w:r>
      <w:r>
        <w:rPr>
          <w:rFonts w:ascii="Roboto Condensed Light" w:eastAsia="Roboto Condensed Light" w:hAnsi="Roboto Condensed Light" w:cs="Roboto Condensed Light"/>
          <w:sz w:val="24"/>
        </w:rPr>
        <w:lastRenderedPageBreak/>
        <w:t>initiatives, in the paper “Working with and for regions: on difference” (Amanatidis, Wintjes &amp;  Steinhaus 2021)</w:t>
      </w:r>
      <w:r>
        <w:rPr>
          <w:rFonts w:ascii="Roboto Condensed Light" w:eastAsia="Roboto Condensed Light" w:hAnsi="Roboto Condensed Light" w:cs="Roboto Condensed Light"/>
          <w:sz w:val="24"/>
          <w:vertAlign w:val="superscript"/>
        </w:rPr>
        <w:footnoteReference w:id="2"/>
      </w:r>
      <w:r>
        <w:rPr>
          <w:rFonts w:ascii="Roboto Condensed Light" w:eastAsia="Roboto Condensed Light" w:hAnsi="Roboto Condensed Light" w:cs="Roboto Condensed Light"/>
          <w:sz w:val="24"/>
        </w:rPr>
        <w:t>, we have further emphasised the complications that are associated with the differences between regions. These complications justify the approach to report per region, and to complement the monitoring data from Task 5.2 with in-depth, open, qualitative interviews. In line with the different timing in measuring  impact as described in the Grand Agreement (Figure 1), the central issue discussed with the interviewees is the contribution at the end of the RRI2Scale project, and how the embedding of RRI will develop in the future.</w:t>
      </w:r>
    </w:p>
    <w:p w14:paraId="4054827E" w14:textId="77777777" w:rsidR="00FA155A" w:rsidRDefault="00FA155A">
      <w:pPr>
        <w:spacing w:before="0" w:after="0"/>
        <w:rPr>
          <w:rFonts w:ascii="Roboto Condensed Light" w:eastAsia="Roboto Condensed Light" w:hAnsi="Roboto Condensed Light" w:cs="Roboto Condensed Light"/>
          <w:sz w:val="24"/>
        </w:rPr>
      </w:pPr>
    </w:p>
    <w:p w14:paraId="051EE8A7" w14:textId="77777777" w:rsidR="00FA155A" w:rsidRDefault="00195E56">
      <w:pPr>
        <w:spacing w:before="0" w:after="0"/>
        <w:jc w:val="center"/>
        <w:rPr>
          <w:rFonts w:ascii="Roboto Condensed" w:eastAsia="Roboto Condensed" w:hAnsi="Roboto Condensed" w:cs="Roboto Condensed"/>
          <w:b/>
          <w:sz w:val="24"/>
        </w:rPr>
      </w:pPr>
      <w:r>
        <w:rPr>
          <w:rFonts w:ascii="Roboto Condensed" w:eastAsia="Roboto Condensed" w:hAnsi="Roboto Condensed" w:cs="Roboto Condensed"/>
          <w:b/>
          <w:sz w:val="24"/>
        </w:rPr>
        <w:t xml:space="preserve">Figure 1 RRI2SCALE expected impact as described in advance </w:t>
      </w:r>
    </w:p>
    <w:p w14:paraId="0DD01015" w14:textId="77777777" w:rsidR="00FA155A" w:rsidRDefault="00195E56">
      <w:pPr>
        <w:spacing w:before="0" w:after="0"/>
        <w:rPr>
          <w:rFonts w:ascii="Roboto Condensed Light" w:eastAsia="Roboto Condensed Light" w:hAnsi="Roboto Condensed Light" w:cs="Roboto Condensed Light"/>
          <w:sz w:val="24"/>
        </w:rPr>
      </w:pPr>
      <w:r>
        <w:rPr>
          <w:rFonts w:ascii="Roboto Condensed Light" w:eastAsia="Roboto Condensed Light" w:hAnsi="Roboto Condensed Light" w:cs="Roboto Condensed Light"/>
          <w:noProof/>
          <w:sz w:val="24"/>
          <w:lang w:eastAsia="en-GB"/>
        </w:rPr>
        <w:drawing>
          <wp:inline distT="114300" distB="114300" distL="114300" distR="114300" wp14:anchorId="219C8A68" wp14:editId="0D768808">
            <wp:extent cx="6119820" cy="1308100"/>
            <wp:effectExtent l="0" t="0" r="0" b="0"/>
            <wp:docPr id="20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6119820" cy="1308100"/>
                    </a:xfrm>
                    <a:prstGeom prst="rect">
                      <a:avLst/>
                    </a:prstGeom>
                    <a:ln/>
                  </pic:spPr>
                </pic:pic>
              </a:graphicData>
            </a:graphic>
          </wp:inline>
        </w:drawing>
      </w:r>
    </w:p>
    <w:p w14:paraId="0205BF10" w14:textId="77777777" w:rsidR="00FA155A" w:rsidRDefault="00FA155A">
      <w:pPr>
        <w:spacing w:before="0" w:after="0"/>
        <w:rPr>
          <w:rFonts w:ascii="Roboto Condensed Light" w:eastAsia="Roboto Condensed Light" w:hAnsi="Roboto Condensed Light" w:cs="Roboto Condensed Light"/>
          <w:sz w:val="24"/>
        </w:rPr>
      </w:pPr>
    </w:p>
    <w:p w14:paraId="317F7C97" w14:textId="77777777" w:rsidR="00FA155A" w:rsidRDefault="00195E56">
      <w:pPr>
        <w:spacing w:before="0" w:after="0"/>
        <w:rPr>
          <w:rFonts w:ascii="Roboto Condensed Light" w:eastAsia="Roboto Condensed Light" w:hAnsi="Roboto Condensed Light" w:cs="Roboto Condensed Light"/>
          <w:sz w:val="24"/>
        </w:rPr>
      </w:pPr>
      <w:r>
        <w:rPr>
          <w:rFonts w:ascii="Roboto Condensed Light" w:eastAsia="Roboto Condensed Light" w:hAnsi="Roboto Condensed Light" w:cs="Roboto Condensed Light"/>
          <w:sz w:val="24"/>
        </w:rPr>
        <w:t xml:space="preserve">This deliverable has separate subsections for each region. Each region is monitored and evaluated with respect to 1) Regional Dilemmas at the start of the RRI2SCALE project,  2) Embedding Responsibility in Research and Innovation (R&amp;I) activities to address Regional Dilemmas during the RRI2SCALE project, 3) Evaluative discussions with respect to embedding RRI and addressing regional dilemmas based on stakeholder interviews and 4) Conclusions, in terms of the impact of the RRI2SCALE project and its activities, at the end of the project. </w:t>
      </w:r>
    </w:p>
    <w:p w14:paraId="02DB740B" w14:textId="77777777" w:rsidR="00FA155A" w:rsidRDefault="00FA155A">
      <w:pPr>
        <w:spacing w:before="0" w:after="0"/>
        <w:rPr>
          <w:rFonts w:ascii="Roboto Condensed Light" w:eastAsia="Roboto Condensed Light" w:hAnsi="Roboto Condensed Light" w:cs="Roboto Condensed Light"/>
          <w:sz w:val="24"/>
        </w:rPr>
      </w:pPr>
    </w:p>
    <w:p w14:paraId="37FF838B" w14:textId="7A153363" w:rsidR="00FA155A" w:rsidRDefault="00195E56">
      <w:pPr>
        <w:spacing w:before="0" w:after="0"/>
        <w:rPr>
          <w:rFonts w:ascii="Roboto Condensed Light" w:eastAsia="Roboto Condensed Light" w:hAnsi="Roboto Condensed Light" w:cs="Roboto Condensed Light"/>
          <w:sz w:val="24"/>
        </w:rPr>
      </w:pPr>
      <w:r>
        <w:rPr>
          <w:rFonts w:ascii="Roboto Condensed Light" w:eastAsia="Roboto Condensed Light" w:hAnsi="Roboto Condensed Light" w:cs="Roboto Condensed Light"/>
          <w:sz w:val="24"/>
        </w:rPr>
        <w:t>The network analysis of the content of the interviews conducted with stakeholders from the regions is provided in Section 6. Although the main objective is to promote policy learning at the level of each of the four individual regions, we finalise with an evaluative analysis across regions</w:t>
      </w:r>
      <w:r w:rsidR="00FE4B54">
        <w:rPr>
          <w:rFonts w:ascii="Roboto Condensed Light" w:eastAsia="Roboto Condensed Light" w:hAnsi="Roboto Condensed Light" w:cs="Roboto Condensed Light"/>
          <w:sz w:val="24"/>
        </w:rPr>
        <w:t xml:space="preserve">. In section 7.1 we first provide an </w:t>
      </w:r>
      <w:r w:rsidR="00FE4B54" w:rsidRPr="00FE4B54">
        <w:rPr>
          <w:rFonts w:ascii="Roboto Condensed Light" w:eastAsia="Roboto Condensed Light" w:hAnsi="Roboto Condensed Light" w:cs="Roboto Condensed Light"/>
          <w:sz w:val="24"/>
        </w:rPr>
        <w:t>Indicator based assessment of RRI2SCALE Project Objectives</w:t>
      </w:r>
      <w:r w:rsidR="00FE4B54">
        <w:rPr>
          <w:rFonts w:ascii="Roboto Condensed Light" w:eastAsia="Roboto Condensed Light" w:hAnsi="Roboto Condensed Light" w:cs="Roboto Condensed Light"/>
          <w:sz w:val="24"/>
        </w:rPr>
        <w:t xml:space="preserve"> as monitored in the concerning D5.2 database. Section 7.2 draws</w:t>
      </w:r>
      <w:r>
        <w:rPr>
          <w:rFonts w:ascii="Roboto Condensed Light" w:eastAsia="Roboto Condensed Light" w:hAnsi="Roboto Condensed Light" w:cs="Roboto Condensed Light"/>
          <w:sz w:val="24"/>
        </w:rPr>
        <w:t xml:space="preserve"> some more generalisable lessons from </w:t>
      </w:r>
      <w:r w:rsidR="00FE4B54">
        <w:rPr>
          <w:rFonts w:ascii="Roboto Condensed Light" w:eastAsia="Roboto Condensed Light" w:hAnsi="Roboto Condensed Light" w:cs="Roboto Condensed Light"/>
          <w:sz w:val="24"/>
        </w:rPr>
        <w:t xml:space="preserve">the </w:t>
      </w:r>
      <w:r>
        <w:rPr>
          <w:rFonts w:ascii="Roboto Condensed Light" w:eastAsia="Roboto Condensed Light" w:hAnsi="Roboto Condensed Light" w:cs="Roboto Condensed Light"/>
          <w:sz w:val="24"/>
        </w:rPr>
        <w:t xml:space="preserve">RRI2SCALE project and more broadly </w:t>
      </w:r>
      <w:r w:rsidR="00FE4B54">
        <w:rPr>
          <w:rFonts w:ascii="Roboto Condensed Light" w:eastAsia="Roboto Condensed Light" w:hAnsi="Roboto Condensed Light" w:cs="Roboto Condensed Light"/>
          <w:sz w:val="24"/>
        </w:rPr>
        <w:t xml:space="preserve">on </w:t>
      </w:r>
      <w:r>
        <w:rPr>
          <w:rFonts w:ascii="Roboto Condensed Light" w:eastAsia="Roboto Condensed Light" w:hAnsi="Roboto Condensed Light" w:cs="Roboto Condensed Light"/>
          <w:sz w:val="24"/>
        </w:rPr>
        <w:t xml:space="preserve">integrating RRI at regional level. Here we will also include some performance indicators which are reported in WP5 and WP6 (Appendix B)for the project as a whole, for which no regional specific data is collected. These concluding remarks on the impact of RRI2SCALE and future insights for RRI in the regions are provided in Section 7. </w:t>
      </w:r>
    </w:p>
    <w:p w14:paraId="60663227" w14:textId="77777777" w:rsidR="00FA155A" w:rsidRDefault="00FA155A">
      <w:pPr>
        <w:spacing w:before="0" w:after="0"/>
        <w:rPr>
          <w:rFonts w:ascii="Roboto Condensed Light" w:eastAsia="Roboto Condensed Light" w:hAnsi="Roboto Condensed Light" w:cs="Roboto Condensed Light"/>
        </w:rPr>
        <w:sectPr w:rsidR="00FA155A">
          <w:headerReference w:type="default" r:id="rId15"/>
          <w:footerReference w:type="default" r:id="rId16"/>
          <w:pgSz w:w="11906" w:h="16838"/>
          <w:pgMar w:top="1134" w:right="1134" w:bottom="1134" w:left="1134" w:header="567" w:footer="567" w:gutter="0"/>
          <w:pgNumType w:start="1"/>
          <w:cols w:space="720"/>
        </w:sectPr>
      </w:pPr>
    </w:p>
    <w:p w14:paraId="4B9EFE06" w14:textId="77777777" w:rsidR="00FA155A" w:rsidRDefault="00195E56">
      <w:pPr>
        <w:pStyle w:val="Heading1"/>
        <w:numPr>
          <w:ilvl w:val="0"/>
          <w:numId w:val="1"/>
        </w:numPr>
        <w:rPr>
          <w:rFonts w:ascii="Roboto Condensed" w:eastAsia="Roboto Condensed" w:hAnsi="Roboto Condensed" w:cs="Roboto Condensed"/>
        </w:rPr>
      </w:pPr>
      <w:bookmarkStart w:id="2" w:name="_Toc122442805"/>
      <w:r>
        <w:rPr>
          <w:rFonts w:ascii="Roboto Condensed" w:eastAsia="Roboto Condensed" w:hAnsi="Roboto Condensed" w:cs="Roboto Condensed"/>
          <w:color w:val="653F99"/>
        </w:rPr>
        <w:lastRenderedPageBreak/>
        <w:t>Crete, Evaluation Report</w:t>
      </w:r>
      <w:bookmarkEnd w:id="2"/>
    </w:p>
    <w:p w14:paraId="2D840FB0" w14:textId="77777777" w:rsidR="00FA155A" w:rsidRDefault="00195E56">
      <w:pP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Crete is located in the southern part of the Greek territory and constitutes, in addition to some smaller islands and islets, Greece’s largest island. Crete has been continuously part of the Greek territory for more than a century now (since 1913). The current administrative region of Crete was established in 1987. The region has a population of about 635,000 inhabitants, making it the 5th most populated region in the country, inhabiting about 6% of the country’s population. Its capital and largest city is Heraklion which has more than 157,000 residents (please see Moghadam-Saman et al.,  2020) for economic landscape, political governance and the status of civic participation in the region.</w:t>
      </w:r>
      <w:r>
        <w:rPr>
          <w:rFonts w:ascii="Roboto Condensed Light" w:eastAsia="Roboto Condensed Light" w:hAnsi="Roboto Condensed Light" w:cs="Roboto Condensed Light"/>
          <w:i/>
        </w:rPr>
        <w:t xml:space="preserve"> </w:t>
      </w:r>
    </w:p>
    <w:p w14:paraId="3E5A8ECE" w14:textId="77777777" w:rsidR="00FA155A" w:rsidRDefault="00195E56">
      <w:pPr>
        <w:tabs>
          <w:tab w:val="left" w:pos="680"/>
        </w:tabs>
      </w:pPr>
      <w:r>
        <w:rPr>
          <w:rFonts w:ascii="Roboto Condensed Light" w:eastAsia="Roboto Condensed Light" w:hAnsi="Roboto Condensed Light" w:cs="Roboto Condensed Light"/>
        </w:rPr>
        <w:t>This regional evaluation report brings RRI to the SCALE of Overijssel. It is an analysis of the outcomes in Crete of the RRI2SCALE project. In accordance with the structure of activities (in work packages) the emphasis in the first section (2.1) is on dilemmas. The section 2.2 looks at the embedding of RRI as was the focus of the multi-stakeholder dialogues and co-designing workshops. Section 2.3 is based on the evaluative conversations that we had at the end of the RRI2SCALE project in several in-depth interviews, and the insights are complimented with some results of the Monitoring database.</w:t>
      </w:r>
      <w:r>
        <w:rPr>
          <w:rFonts w:ascii="Roboto Condensed Light" w:eastAsia="Roboto Condensed Light" w:hAnsi="Roboto Condensed Light" w:cs="Roboto Condensed Light"/>
          <w:sz w:val="24"/>
        </w:rPr>
        <w:t xml:space="preserve"> </w:t>
      </w:r>
      <w:r>
        <w:rPr>
          <w:rFonts w:ascii="Roboto Condensed Light" w:eastAsia="Roboto Condensed Light" w:hAnsi="Roboto Condensed Light" w:cs="Roboto Condensed Light"/>
        </w:rPr>
        <w:t xml:space="preserve">  </w:t>
      </w:r>
    </w:p>
    <w:p w14:paraId="332553B2" w14:textId="77777777" w:rsidR="00FA155A" w:rsidRDefault="00FA155A"/>
    <w:p w14:paraId="3A08ABDB" w14:textId="77777777" w:rsidR="00FA155A" w:rsidRDefault="00195E56" w:rsidP="001F64AA">
      <w:pPr>
        <w:pStyle w:val="Heading2"/>
        <w:numPr>
          <w:ilvl w:val="0"/>
          <w:numId w:val="0"/>
        </w:numPr>
        <w:rPr>
          <w:rFonts w:ascii="Roboto Condensed" w:eastAsia="Roboto Condensed" w:hAnsi="Roboto Condensed" w:cs="Roboto Condensed"/>
          <w:color w:val="F47920"/>
        </w:rPr>
      </w:pPr>
      <w:bookmarkStart w:id="3" w:name="_Toc122442806"/>
      <w:r>
        <w:rPr>
          <w:rFonts w:ascii="Roboto Condensed" w:eastAsia="Roboto Condensed" w:hAnsi="Roboto Condensed" w:cs="Roboto Condensed"/>
          <w:color w:val="F47920"/>
        </w:rPr>
        <w:t>2.1 Monitoring and Evaluation of Regional Dilemmas in Crete</w:t>
      </w:r>
      <w:bookmarkEnd w:id="3"/>
    </w:p>
    <w:p w14:paraId="79B5C261" w14:textId="77777777" w:rsidR="00FA155A" w:rsidRDefault="00195E56">
      <w:pPr>
        <w:spacing w:before="0" w:after="0"/>
        <w:rPr>
          <w:rFonts w:ascii="Roboto Condensed Light" w:eastAsia="Roboto Condensed Light" w:hAnsi="Roboto Condensed Light" w:cs="Roboto Condensed Light"/>
          <w:i/>
        </w:rPr>
      </w:pPr>
      <w:r>
        <w:rPr>
          <w:rFonts w:ascii="Roboto Condensed Light" w:eastAsia="Roboto Condensed Light" w:hAnsi="Roboto Condensed Light" w:cs="Roboto Condensed Light"/>
        </w:rPr>
        <w:t xml:space="preserve">Moghadam-Saman et al. (2020, p.4) reports in the first project deliverable the following </w:t>
      </w:r>
      <w:r>
        <w:rPr>
          <w:rFonts w:ascii="Roboto Condensed Light" w:eastAsia="Roboto Condensed Light" w:hAnsi="Roboto Condensed Light" w:cs="Roboto Condensed Light"/>
          <w:i/>
        </w:rPr>
        <w:t>regional dilemmas for Crete:</w:t>
      </w:r>
      <w:r>
        <w:rPr>
          <w:rFonts w:ascii="Roboto Condensed Light" w:eastAsia="Roboto Condensed Light" w:hAnsi="Roboto Condensed Light" w:cs="Roboto Condensed Light"/>
        </w:rPr>
        <w:t xml:space="preserve"> </w:t>
      </w:r>
      <w:r>
        <w:rPr>
          <w:rFonts w:ascii="Roboto Condensed Light" w:eastAsia="Roboto Condensed Light" w:hAnsi="Roboto Condensed Light" w:cs="Roboto Condensed Light"/>
          <w:i/>
        </w:rPr>
        <w:t xml:space="preserve"> </w:t>
      </w:r>
    </w:p>
    <w:p w14:paraId="4CEEEA90" w14:textId="77777777" w:rsidR="00FA155A" w:rsidRPr="001F64AA" w:rsidRDefault="00195E56" w:rsidP="001F64AA">
      <w:pPr>
        <w:pStyle w:val="ListParagraph"/>
        <w:numPr>
          <w:ilvl w:val="0"/>
          <w:numId w:val="23"/>
        </w:numPr>
        <w:spacing w:before="0" w:after="0"/>
        <w:rPr>
          <w:rFonts w:ascii="Roboto Condensed Light" w:eastAsia="Roboto Condensed Light" w:hAnsi="Roboto Condensed Light" w:cs="Roboto Condensed Light"/>
        </w:rPr>
      </w:pPr>
      <w:r w:rsidRPr="001F64AA">
        <w:rPr>
          <w:rFonts w:ascii="Roboto Condensed Light" w:eastAsia="Roboto Condensed Light" w:hAnsi="Roboto Condensed Light" w:cs="Roboto Condensed Light"/>
          <w:i/>
        </w:rPr>
        <w:t xml:space="preserve">Regional Dilemma 1: Mass tourism versus Environment and Cultural heritage. </w:t>
      </w:r>
      <w:r w:rsidRPr="001F64AA">
        <w:rPr>
          <w:rFonts w:ascii="Roboto Condensed Light" w:eastAsia="Roboto Condensed Light" w:hAnsi="Roboto Condensed Light" w:cs="Roboto Condensed Light"/>
        </w:rPr>
        <w:t xml:space="preserve">Mass tourism to the Crete region has resulted in a number of grass-roots initiatives to defend public space and cultural heritage in the region (Nikolopoulou, 2019). On the other hand, cultural tourism constitutes one of the four pillars in the region’s RIS3 strategy. Hence, it can be argued that mass tourism is increasingly turning into a regional dilemma for Crete’s socio-economic development. </w:t>
      </w:r>
    </w:p>
    <w:p w14:paraId="04A982BD" w14:textId="77777777" w:rsidR="00FA155A" w:rsidRPr="001F64AA" w:rsidRDefault="00195E56" w:rsidP="001F64AA">
      <w:pPr>
        <w:pStyle w:val="ListParagraph"/>
        <w:numPr>
          <w:ilvl w:val="0"/>
          <w:numId w:val="23"/>
        </w:numPr>
        <w:spacing w:before="0" w:after="0"/>
        <w:rPr>
          <w:rFonts w:ascii="Roboto Condensed Light" w:eastAsia="Roboto Condensed Light" w:hAnsi="Roboto Condensed Light" w:cs="Roboto Condensed Light"/>
        </w:rPr>
      </w:pPr>
      <w:r w:rsidRPr="001F64AA">
        <w:rPr>
          <w:rFonts w:ascii="Roboto Condensed Light" w:eastAsia="Roboto Condensed Light" w:hAnsi="Roboto Condensed Light" w:cs="Roboto Condensed Light"/>
          <w:i/>
        </w:rPr>
        <w:t xml:space="preserve">Regional Dilemma 2: Innovation in production, distribution and operation versus traditional family businesses in the Agro-Food sector. </w:t>
      </w:r>
      <w:r w:rsidRPr="001F64AA">
        <w:rPr>
          <w:rFonts w:ascii="Roboto Condensed Light" w:eastAsia="Roboto Condensed Light" w:hAnsi="Roboto Condensed Light" w:cs="Roboto Condensed Light"/>
        </w:rPr>
        <w:t>Low innovation capacities in the traditional primary sector of Crete can create a dilemma in the development path of the region, since the agro-food complex is one of the pillars of the region’s current RIS3 programme.</w:t>
      </w:r>
    </w:p>
    <w:p w14:paraId="760939C4" w14:textId="77777777" w:rsidR="00FA155A" w:rsidRPr="001F64AA" w:rsidRDefault="00195E56" w:rsidP="001F64AA">
      <w:pPr>
        <w:pStyle w:val="ListParagraph"/>
        <w:numPr>
          <w:ilvl w:val="0"/>
          <w:numId w:val="23"/>
        </w:numPr>
        <w:spacing w:before="0" w:after="0"/>
        <w:rPr>
          <w:rFonts w:ascii="Roboto Condensed Light" w:eastAsia="Roboto Condensed Light" w:hAnsi="Roboto Condensed Light" w:cs="Roboto Condensed Light"/>
        </w:rPr>
      </w:pPr>
      <w:r w:rsidRPr="001F64AA">
        <w:rPr>
          <w:rFonts w:ascii="Roboto Condensed Light" w:eastAsia="Roboto Condensed Light" w:hAnsi="Roboto Condensed Light" w:cs="Roboto Condensed Light"/>
          <w:i/>
        </w:rPr>
        <w:t xml:space="preserve">Regional Dilemma 3: Competitiveness in Research &amp; Innovation versus Responsible, Research and Innovation dimensions. </w:t>
      </w:r>
      <w:r w:rsidRPr="001F64AA">
        <w:rPr>
          <w:rFonts w:ascii="Roboto Condensed Light" w:eastAsia="Roboto Condensed Light" w:hAnsi="Roboto Condensed Light" w:cs="Roboto Condensed Light"/>
        </w:rPr>
        <w:t xml:space="preserve">The contextual (societal) preconditions for RRI practices in Crete may be weak. EC’s MoRRI project has characterised Greece as a country performing below average in terms of all RRI dimensions. </w:t>
      </w:r>
    </w:p>
    <w:p w14:paraId="5AF9FB61" w14:textId="77777777" w:rsidR="00FA155A" w:rsidRDefault="00FA155A">
      <w:pPr>
        <w:spacing w:before="0" w:after="0"/>
        <w:rPr>
          <w:rFonts w:ascii="Roboto Condensed Light" w:eastAsia="Roboto Condensed Light" w:hAnsi="Roboto Condensed Light" w:cs="Roboto Condensed Light"/>
        </w:rPr>
      </w:pPr>
    </w:p>
    <w:p w14:paraId="432D96B9"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Other dilemmas are identified in later deliverables and work packages. Regional Dilemma 4: Smart city &amp; transport initiatives versus Inter-regional inequality; Regional Dilemma 5: Renewable Energy Sources vs Natural Environment; Regional Dilemma 6: Oil drilling versus Tourism; Regional Dilemma 7: Traditional versus Smart transport connection with the new central airport (See Angelidou et al., 2020 and  Dijkstra et al., 2021 more details on these core dilemmas, and emerging trends in intelligent cities, transport, energy as responses).</w:t>
      </w:r>
    </w:p>
    <w:p w14:paraId="46FC12EB" w14:textId="77777777" w:rsidR="00FA155A" w:rsidRDefault="00FA155A">
      <w:pPr>
        <w:spacing w:before="0" w:after="0"/>
        <w:rPr>
          <w:rFonts w:ascii="Roboto Condensed Light" w:eastAsia="Roboto Condensed Light" w:hAnsi="Roboto Condensed Light" w:cs="Roboto Condensed Light"/>
        </w:rPr>
      </w:pPr>
    </w:p>
    <w:p w14:paraId="4F6EA7CC"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Crete took several planning and strategic actions in the domain of Smart Cities, transport and energy:</w:t>
      </w:r>
    </w:p>
    <w:p w14:paraId="6328228F" w14:textId="77777777" w:rsidR="00FA155A" w:rsidRDefault="00FA155A">
      <w:pPr>
        <w:spacing w:before="0" w:after="0"/>
        <w:rPr>
          <w:rFonts w:ascii="Roboto Condensed Light" w:eastAsia="Roboto Condensed Light" w:hAnsi="Roboto Condensed Light" w:cs="Roboto Condensed Light"/>
        </w:rPr>
      </w:pPr>
    </w:p>
    <w:p w14:paraId="15C2C5E8" w14:textId="77777777" w:rsidR="00FA155A" w:rsidRDefault="00195E56">
      <w:pPr>
        <w:numPr>
          <w:ilvl w:val="0"/>
          <w:numId w:val="14"/>
        </w:num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Intelligent cities: The cities of Heraklion, Rethymno and Chania are progressively transforming into smart cities, particularly in Heraklion, many smart applications, ranging from a smart information kiosk to an administrative services app and an open-data platform; </w:t>
      </w:r>
    </w:p>
    <w:p w14:paraId="6C2F15B8" w14:textId="77777777" w:rsidR="00FA155A" w:rsidRDefault="00195E56">
      <w:pPr>
        <w:numPr>
          <w:ilvl w:val="0"/>
          <w:numId w:val="14"/>
        </w:num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Intelligent transport: In Kriti, there are only a few electric vehicles (EV), and the charging infrastructure is limited. However, local authorities have reported their intention to further promote EV use. The city of Heraklion added to its fleet two electrical busses, while Rethymno and Chania added one electrical bus each;  </w:t>
      </w:r>
    </w:p>
    <w:p w14:paraId="656115C6" w14:textId="77777777" w:rsidR="00FA155A" w:rsidRDefault="00195E56">
      <w:pPr>
        <w:numPr>
          <w:ilvl w:val="0"/>
          <w:numId w:val="14"/>
        </w:num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Intelligent energy: An important driver of future changes concerning regional energy is the Smart Specialisation Strategy (RIS3) of Kriti. This strategy is formed every 7 years in a participatory way through an Entrepreneurial Discovery Process - EDP and sets priority sectors for future investments. Under this frame, during the previous programming period , the Region-of-Crete (RoC) valorised the funds derived from the European Structural and Investment Funds and Horizon 2020 to empower Research and Innovation in the Energy domain (for more information please see Angelidou et al., 2020)</w:t>
      </w:r>
    </w:p>
    <w:p w14:paraId="588D365A" w14:textId="77777777" w:rsidR="00FA155A" w:rsidRDefault="00FA155A">
      <w:pPr>
        <w:spacing w:before="0" w:after="0"/>
        <w:rPr>
          <w:rFonts w:ascii="Roboto Condensed Light" w:eastAsia="Roboto Condensed Light" w:hAnsi="Roboto Condensed Light" w:cs="Roboto Condensed Light"/>
        </w:rPr>
      </w:pPr>
    </w:p>
    <w:p w14:paraId="3C6B0A57" w14:textId="77777777" w:rsidR="00FA155A" w:rsidRDefault="00195E56">
      <w:pPr>
        <w:spacing w:before="0" w:after="0"/>
        <w:rPr>
          <w:rFonts w:ascii="Roboto Condensed Light" w:eastAsia="Roboto Condensed Light" w:hAnsi="Roboto Condensed Light" w:cs="Roboto Condensed Light"/>
          <w:highlight w:val="yellow"/>
        </w:rPr>
      </w:pPr>
      <w:r>
        <w:rPr>
          <w:rFonts w:ascii="Roboto Condensed Light" w:eastAsia="Roboto Condensed Light" w:hAnsi="Roboto Condensed Light" w:cs="Roboto Condensed Light"/>
        </w:rPr>
        <w:t xml:space="preserve">The situation before RRI2SCALE (as a sort of base-line context) regarding the regional dilemmas can be described with some survey results specific for Crete. In this respect we point at what might be a complicating factor in engaging civil society in Crete, namely the low level of trust in NGOs and civil society organisations (See table 2.1). Trust of citizens is higher in the regional government than in the local government. Researchers and scientists working for universities receive the highest levels of trust, as a share of 52% of the respondents trusts them very much. </w:t>
      </w:r>
    </w:p>
    <w:p w14:paraId="717877CE" w14:textId="77777777" w:rsidR="00FA155A" w:rsidRDefault="00FA155A">
      <w:pPr>
        <w:spacing w:before="0" w:after="0"/>
        <w:rPr>
          <w:rFonts w:ascii="Roboto Condensed Light" w:eastAsia="Roboto Condensed Light" w:hAnsi="Roboto Condensed Light" w:cs="Roboto Condensed Light"/>
          <w:highlight w:val="yellow"/>
        </w:rPr>
      </w:pPr>
    </w:p>
    <w:p w14:paraId="35990FA0" w14:textId="77777777" w:rsidR="00FA155A" w:rsidRPr="00F05083" w:rsidRDefault="00195E56">
      <w:pPr>
        <w:spacing w:before="0" w:after="160" w:line="259" w:lineRule="auto"/>
        <w:jc w:val="center"/>
        <w:rPr>
          <w:rFonts w:ascii="Roboto Condensed" w:eastAsia="Roboto Condensed" w:hAnsi="Roboto Condensed" w:cs="Roboto Condensed"/>
          <w:b/>
        </w:rPr>
      </w:pPr>
      <w:r w:rsidRPr="00F05083">
        <w:rPr>
          <w:rFonts w:ascii="Roboto Condensed" w:eastAsia="Roboto Condensed" w:hAnsi="Roboto Condensed" w:cs="Roboto Condensed"/>
          <w:b/>
        </w:rPr>
        <w:t>Table 2.1</w:t>
      </w:r>
      <w:r w:rsidRPr="00F05083">
        <w:rPr>
          <w:rFonts w:ascii="Roboto Condensed" w:eastAsia="Roboto Condensed" w:hAnsi="Roboto Condensed" w:cs="Roboto Condensed"/>
          <w:b/>
        </w:rPr>
        <w:tab/>
        <w:t>Trust levels in regional organisations - Kriti (Crete)</w:t>
      </w:r>
    </w:p>
    <w:p w14:paraId="4BF93548" w14:textId="77777777" w:rsidR="00FA155A" w:rsidRDefault="00195E56">
      <w:pPr>
        <w:spacing w:before="0" w:after="160" w:line="259" w:lineRule="auto"/>
        <w:jc w:val="center"/>
      </w:pPr>
      <w:r>
        <w:rPr>
          <w:noProof/>
          <w:lang w:eastAsia="en-GB"/>
        </w:rPr>
        <w:drawing>
          <wp:inline distT="114300" distB="114300" distL="114300" distR="114300" wp14:anchorId="174D62FD" wp14:editId="0EDB53B6">
            <wp:extent cx="5760410" cy="1943100"/>
            <wp:effectExtent l="0" t="0" r="0" b="0"/>
            <wp:docPr id="199"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7"/>
                    <a:srcRect/>
                    <a:stretch>
                      <a:fillRect/>
                    </a:stretch>
                  </pic:blipFill>
                  <pic:spPr>
                    <a:xfrm>
                      <a:off x="0" y="0"/>
                      <a:ext cx="5760410" cy="1943100"/>
                    </a:xfrm>
                    <a:prstGeom prst="rect">
                      <a:avLst/>
                    </a:prstGeom>
                    <a:ln/>
                  </pic:spPr>
                </pic:pic>
              </a:graphicData>
            </a:graphic>
          </wp:inline>
        </w:drawing>
      </w:r>
    </w:p>
    <w:p w14:paraId="327DE1ED" w14:textId="77777777" w:rsidR="00FA155A" w:rsidRDefault="00195E56">
      <w:pPr>
        <w:spacing w:before="0" w:after="160" w:line="259" w:lineRule="auto"/>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Source: RRI2SCALE Citizen Survey</w:t>
      </w:r>
    </w:p>
    <w:p w14:paraId="2251019D" w14:textId="77777777" w:rsidR="00FA155A" w:rsidRDefault="00FA155A">
      <w:pPr>
        <w:spacing w:before="0" w:after="0"/>
        <w:rPr>
          <w:rFonts w:ascii="Roboto Condensed Light" w:eastAsia="Roboto Condensed Light" w:hAnsi="Roboto Condensed Light" w:cs="Roboto Condensed Light"/>
          <w:highlight w:val="yellow"/>
        </w:rPr>
      </w:pPr>
    </w:p>
    <w:p w14:paraId="18B7A693" w14:textId="77777777" w:rsidR="00FA155A" w:rsidRDefault="00195E56" w:rsidP="001F64AA">
      <w:pPr>
        <w:pStyle w:val="Heading2"/>
        <w:numPr>
          <w:ilvl w:val="0"/>
          <w:numId w:val="0"/>
        </w:numPr>
        <w:spacing w:before="0" w:after="0"/>
        <w:jc w:val="left"/>
        <w:rPr>
          <w:rFonts w:ascii="Roboto Condensed" w:eastAsia="Roboto Condensed" w:hAnsi="Roboto Condensed" w:cs="Roboto Condensed"/>
          <w:color w:val="F07322"/>
        </w:rPr>
      </w:pPr>
      <w:bookmarkStart w:id="4" w:name="_Toc122442807"/>
      <w:r>
        <w:rPr>
          <w:rFonts w:ascii="Roboto Condensed" w:eastAsia="Roboto Condensed" w:hAnsi="Roboto Condensed" w:cs="Roboto Condensed"/>
          <w:color w:val="F07322"/>
        </w:rPr>
        <w:t xml:space="preserve">2.2 Embedding Responsibility in R&amp;I activities in </w:t>
      </w:r>
      <w:r>
        <w:rPr>
          <w:rFonts w:ascii="Roboto Condensed" w:eastAsia="Roboto Condensed" w:hAnsi="Roboto Condensed" w:cs="Roboto Condensed"/>
          <w:color w:val="F47920"/>
        </w:rPr>
        <w:t>Crete</w:t>
      </w:r>
      <w:r>
        <w:rPr>
          <w:rFonts w:ascii="Roboto Condensed" w:eastAsia="Roboto Condensed" w:hAnsi="Roboto Condensed" w:cs="Roboto Condensed"/>
          <w:color w:val="F07322"/>
        </w:rPr>
        <w:t xml:space="preserve"> to address Regional Dilemmas</w:t>
      </w:r>
      <w:bookmarkEnd w:id="4"/>
    </w:p>
    <w:p w14:paraId="587E1444" w14:textId="77777777" w:rsidR="00FA155A" w:rsidRDefault="00FA155A">
      <w:pPr>
        <w:spacing w:before="0" w:after="0"/>
        <w:jc w:val="left"/>
        <w:rPr>
          <w:rFonts w:ascii="Roboto Condensed Light" w:eastAsia="Roboto Condensed Light" w:hAnsi="Roboto Condensed Light" w:cs="Roboto Condensed Light"/>
        </w:rPr>
      </w:pPr>
    </w:p>
    <w:p w14:paraId="77DC5DC0" w14:textId="77777777" w:rsidR="00FA155A" w:rsidRDefault="00195E56">
      <w:pPr>
        <w:spacing w:before="0" w:after="0"/>
        <w:rPr>
          <w:rFonts w:ascii="Roboto Condensed" w:eastAsia="Roboto Condensed" w:hAnsi="Roboto Condensed" w:cs="Roboto Condensed"/>
          <w:b/>
          <w:color w:val="F47920"/>
        </w:rPr>
      </w:pPr>
      <w:r>
        <w:rPr>
          <w:rFonts w:ascii="Roboto Condensed" w:eastAsia="Roboto Condensed" w:hAnsi="Roboto Condensed" w:cs="Roboto Condensed"/>
          <w:b/>
          <w:color w:val="F47920"/>
        </w:rPr>
        <w:t>Previous embedding of RRI</w:t>
      </w:r>
    </w:p>
    <w:p w14:paraId="5C0581EA" w14:textId="77777777" w:rsidR="00FA155A" w:rsidRDefault="00FA155A">
      <w:pPr>
        <w:spacing w:before="0" w:after="0"/>
        <w:ind w:left="720" w:firstLine="720"/>
        <w:rPr>
          <w:rFonts w:ascii="Roboto Condensed" w:eastAsia="Roboto Condensed" w:hAnsi="Roboto Condensed" w:cs="Roboto Condensed"/>
          <w:b/>
          <w:color w:val="F47920"/>
        </w:rPr>
      </w:pPr>
    </w:p>
    <w:p w14:paraId="5A55CEE4"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lastRenderedPageBreak/>
        <w:t xml:space="preserve">Benchmark RRI2SCALE reporting shows that at the start of the project, in Crete, there have been regional efforts of simplifying the R&amp;I policy design process in order to motivate citizens to be further engaged. As a result, the level of stakeholders’ participation during the last 20 years has increased, with a notably positive trajectory over the previous 5 years. However, this progress remains slower than the experts initially anticipated, while in general, several obstacles such as the lack of cooperation, bureaucratic rigidities and cases of lobbying, remain. </w:t>
      </w:r>
    </w:p>
    <w:p w14:paraId="28EED559" w14:textId="77777777" w:rsidR="00FA155A" w:rsidRDefault="00FA155A">
      <w:pPr>
        <w:spacing w:before="0" w:after="0"/>
        <w:rPr>
          <w:rFonts w:ascii="Roboto Condensed Light" w:eastAsia="Roboto Condensed Light" w:hAnsi="Roboto Condensed Light" w:cs="Roboto Condensed Light"/>
        </w:rPr>
      </w:pPr>
    </w:p>
    <w:p w14:paraId="6D7B8CF9"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Currently, a new governance structure is under development within the Development Planning Directorate of the Region of Crete. It aims to function as an Observatory on research and entrepreneurship, with emphasis on innovation and to ultimately bring together companies and research institutions and to achieve better cooperation between the different players within the innovation ecosystem of Crete (Angelidou et al., 2020). </w:t>
      </w:r>
    </w:p>
    <w:p w14:paraId="37DC1DE6" w14:textId="77777777" w:rsidR="00FA155A" w:rsidRDefault="00FA155A">
      <w:pPr>
        <w:spacing w:before="0" w:after="0"/>
        <w:rPr>
          <w:rFonts w:ascii="Roboto Condensed Light" w:eastAsia="Roboto Condensed Light" w:hAnsi="Roboto Condensed Light" w:cs="Roboto Condensed Light"/>
        </w:rPr>
      </w:pPr>
    </w:p>
    <w:p w14:paraId="1273DAB2"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Moghadam-Saman et al. (2020, p.5) reported a promising change in the Region of Crete regarding the RRI dimensions has taken place recently, when in the year 2020 the Regional Council of Crete formed the Regional Committee for Gender Equality. This Committee had its first meeting in July 2020 which kicked off the preparation of the Regional Action Plan for Equality, as well as its networking with the Municipal Equality Committees and local bodies.</w:t>
      </w:r>
    </w:p>
    <w:p w14:paraId="0199A5DA" w14:textId="77777777" w:rsidR="00FA155A" w:rsidRDefault="00FA155A">
      <w:pPr>
        <w:spacing w:before="0" w:after="0"/>
        <w:rPr>
          <w:rFonts w:ascii="Roboto Condensed Light" w:eastAsia="Roboto Condensed Light" w:hAnsi="Roboto Condensed Light" w:cs="Roboto Condensed Light"/>
        </w:rPr>
      </w:pPr>
    </w:p>
    <w:p w14:paraId="7E7C3EBC" w14:textId="633BE5B0"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Previous participation of citizens in public dialogues have been indicated from the survey results. Table 2.</w:t>
      </w:r>
      <w:r w:rsidR="002D796B">
        <w:rPr>
          <w:rFonts w:ascii="Roboto Condensed Light" w:eastAsia="Roboto Condensed Light" w:hAnsi="Roboto Condensed Light" w:cs="Roboto Condensed Light"/>
        </w:rPr>
        <w:t>2</w:t>
      </w:r>
      <w:r>
        <w:rPr>
          <w:rFonts w:ascii="Roboto Condensed Light" w:eastAsia="Roboto Condensed Light" w:hAnsi="Roboto Condensed Light" w:cs="Roboto Condensed Light"/>
        </w:rPr>
        <w:t xml:space="preserve"> shows that more than 40% of the responding citizens in Crete have been participating</w:t>
      </w:r>
      <w:r w:rsidR="002D796B">
        <w:rPr>
          <w:rFonts w:ascii="Roboto Condensed Light" w:eastAsia="Roboto Condensed Light" w:hAnsi="Roboto Condensed Light" w:cs="Roboto Condensed Light"/>
        </w:rPr>
        <w:t xml:space="preserve"> in such public dialogues</w:t>
      </w:r>
      <w:r>
        <w:rPr>
          <w:rFonts w:ascii="Roboto Condensed Light" w:eastAsia="Roboto Condensed Light" w:hAnsi="Roboto Condensed Light" w:cs="Roboto Condensed Light"/>
        </w:rPr>
        <w:t>, which is much higher than in the other regions.</w:t>
      </w:r>
    </w:p>
    <w:p w14:paraId="7F7FA862" w14:textId="77777777" w:rsidR="00FA155A" w:rsidRDefault="00FA155A">
      <w:pPr>
        <w:spacing w:before="0" w:after="0"/>
        <w:rPr>
          <w:rFonts w:ascii="Roboto Condensed Light" w:eastAsia="Roboto Condensed Light" w:hAnsi="Roboto Condensed Light" w:cs="Roboto Condensed Light"/>
        </w:rPr>
      </w:pPr>
    </w:p>
    <w:p w14:paraId="5F6BA72B" w14:textId="77777777" w:rsidR="00FA155A" w:rsidRDefault="00195E56">
      <w:pPr>
        <w:spacing w:before="0" w:after="0"/>
        <w:jc w:val="center"/>
        <w:rPr>
          <w:rFonts w:ascii="Roboto Condensed" w:eastAsia="Roboto Condensed" w:hAnsi="Roboto Condensed" w:cs="Roboto Condensed"/>
          <w:b/>
        </w:rPr>
      </w:pPr>
      <w:r>
        <w:rPr>
          <w:rFonts w:ascii="Roboto Condensed" w:eastAsia="Roboto Condensed" w:hAnsi="Roboto Condensed" w:cs="Roboto Condensed"/>
          <w:b/>
        </w:rPr>
        <w:t>Table 2.2</w:t>
      </w:r>
      <w:r>
        <w:rPr>
          <w:rFonts w:ascii="Roboto Condensed" w:eastAsia="Roboto Condensed" w:hAnsi="Roboto Condensed" w:cs="Roboto Condensed"/>
          <w:b/>
        </w:rPr>
        <w:tab/>
        <w:t>Shares (%) of previous participation in public dialogues</w:t>
      </w:r>
    </w:p>
    <w:p w14:paraId="3FF9084B"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noProof/>
          <w:lang w:eastAsia="en-GB"/>
        </w:rPr>
        <w:drawing>
          <wp:inline distT="114300" distB="114300" distL="114300" distR="114300" wp14:anchorId="0F2731C1" wp14:editId="6DAC7B46">
            <wp:extent cx="6124575" cy="1067006"/>
            <wp:effectExtent l="0" t="0" r="0" b="0"/>
            <wp:docPr id="19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8"/>
                    <a:srcRect t="17696" b="14008"/>
                    <a:stretch>
                      <a:fillRect/>
                    </a:stretch>
                  </pic:blipFill>
                  <pic:spPr>
                    <a:xfrm>
                      <a:off x="0" y="0"/>
                      <a:ext cx="6124575" cy="1067006"/>
                    </a:xfrm>
                    <a:prstGeom prst="rect">
                      <a:avLst/>
                    </a:prstGeom>
                    <a:ln/>
                  </pic:spPr>
                </pic:pic>
              </a:graphicData>
            </a:graphic>
          </wp:inline>
        </w:drawing>
      </w:r>
    </w:p>
    <w:p w14:paraId="4FBFFFC2"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Source: RRI2SCALE large scale survey</w:t>
      </w:r>
    </w:p>
    <w:p w14:paraId="13C39F81" w14:textId="77777777" w:rsidR="00FA155A" w:rsidRDefault="00FA155A">
      <w:pPr>
        <w:spacing w:before="0" w:after="0"/>
        <w:rPr>
          <w:rFonts w:ascii="Roboto Condensed Light" w:eastAsia="Roboto Condensed Light" w:hAnsi="Roboto Condensed Light" w:cs="Roboto Condensed Light"/>
        </w:rPr>
      </w:pPr>
    </w:p>
    <w:p w14:paraId="52CACC2A"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The survey results also indicate that willingness to participate in public dialogues is quite low in Crete for each of the three domains (smart cities, transport and energy). Neither the stakeholder groups of business, civil society and academia has more than 20% willing to participate frequently in public dialogues.</w:t>
      </w:r>
    </w:p>
    <w:p w14:paraId="490738DB" w14:textId="77777777" w:rsidR="00FA155A" w:rsidRDefault="00FA155A">
      <w:pPr>
        <w:spacing w:before="0" w:after="0"/>
        <w:rPr>
          <w:rFonts w:ascii="Roboto Condensed Light" w:eastAsia="Roboto Condensed Light" w:hAnsi="Roboto Condensed Light" w:cs="Roboto Condensed Light"/>
        </w:rPr>
      </w:pPr>
    </w:p>
    <w:p w14:paraId="351CFBFB" w14:textId="77777777" w:rsidR="00FA155A" w:rsidRDefault="00195E56" w:rsidP="001F64AA">
      <w:pPr>
        <w:spacing w:before="0" w:after="0"/>
        <w:jc w:val="left"/>
        <w:rPr>
          <w:rFonts w:ascii="Roboto Condensed" w:eastAsia="Roboto Condensed" w:hAnsi="Roboto Condensed" w:cs="Roboto Condensed"/>
          <w:b/>
          <w:color w:val="F47920"/>
        </w:rPr>
      </w:pPr>
      <w:r>
        <w:rPr>
          <w:rFonts w:ascii="Roboto Condensed" w:eastAsia="Roboto Condensed" w:hAnsi="Roboto Condensed" w:cs="Roboto Condensed"/>
          <w:b/>
          <w:color w:val="F47920"/>
        </w:rPr>
        <w:t>Multi-stakeholder Dialogues</w:t>
      </w:r>
    </w:p>
    <w:p w14:paraId="33FB9E88" w14:textId="77777777" w:rsidR="00FA155A" w:rsidRDefault="00FA155A">
      <w:pPr>
        <w:spacing w:before="0" w:after="0"/>
        <w:jc w:val="left"/>
        <w:rPr>
          <w:rFonts w:ascii="Roboto Condensed Light" w:eastAsia="Roboto Condensed Light" w:hAnsi="Roboto Condensed Light" w:cs="Roboto Condensed Light"/>
        </w:rPr>
      </w:pPr>
    </w:p>
    <w:p w14:paraId="56FD92C8"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In the scope of RRI2SCALE, expectations for regional innovation in the next 5 to 10 years and regional techno-moral dimensions are reported with respect to values, needs and concerns for Crete; and they are validated (see Dijkstra et al.,2021; Angelidou et al., 2021). “Methodology and guidelines for the implementation of regional stakeholder dialogues'' (van den Berg, 2021) and guidelines for regional stakeholder engagement strategy (Bakratas et al. 2021) were developed, and these constituted the basis for training participants from Crete to organise their Multistakeholder Dialogues. It is completed with guidelines for designing and sustaining </w:t>
      </w:r>
      <w:r>
        <w:rPr>
          <w:rFonts w:ascii="Roboto Condensed Light" w:eastAsia="Roboto Condensed Light" w:hAnsi="Roboto Condensed Light" w:cs="Roboto Condensed Light"/>
        </w:rPr>
        <w:lastRenderedPageBreak/>
        <w:t xml:space="preserve">context-specific stakeholder discussions on the techno-moral scenarios, agenda and roadmaps (Dijkstra et al., 2021). These guidelines and trainings facilitated future multi-stakeholder dialogues.  </w:t>
      </w:r>
    </w:p>
    <w:p w14:paraId="58F4F884" w14:textId="77777777" w:rsidR="00FA155A" w:rsidRDefault="00FA155A">
      <w:pPr>
        <w:spacing w:before="0" w:after="0"/>
        <w:rPr>
          <w:rFonts w:ascii="Roboto Condensed Light" w:eastAsia="Roboto Condensed Light" w:hAnsi="Roboto Condensed Light" w:cs="Roboto Condensed Light"/>
          <w:highlight w:val="yellow"/>
        </w:rPr>
      </w:pPr>
    </w:p>
    <w:p w14:paraId="48EED571"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At the start of their SES session, the participants brainstormed about their desirable futures. This exercise was not only meant as an engaging exercise, making sure the participants were well-aligned and reaching a common understanding of the futures they were aiming for, it was also meant as a baseline to check the outcomes of the SES session against – did the stakeholders stay true to their future wished for before the session? In the case of Crete, van den Berg et al. (2021, p.19) describe: </w:t>
      </w:r>
      <w:r>
        <w:rPr>
          <w:rFonts w:ascii="Roboto Condensed Light" w:eastAsia="Roboto Condensed Light" w:hAnsi="Roboto Condensed Light" w:cs="Roboto Condensed Light"/>
          <w:i/>
        </w:rPr>
        <w:t>“We see a desired future including circularity, nature inclusiveness, (traffic) safety, (digital) inclusion, green and blue growth and smart and business friendly – in sum, Crete’s stakeholders wish their region to become more safe, inclusive and sustainable”</w:t>
      </w:r>
      <w:r>
        <w:rPr>
          <w:rFonts w:ascii="Roboto Condensed Light" w:eastAsia="Roboto Condensed Light" w:hAnsi="Roboto Condensed Light" w:cs="Roboto Condensed Light"/>
        </w:rPr>
        <w:t>.</w:t>
      </w:r>
    </w:p>
    <w:p w14:paraId="0D7F22B3" w14:textId="77777777" w:rsidR="00FA155A" w:rsidRDefault="00FA155A">
      <w:pPr>
        <w:spacing w:before="0" w:after="0"/>
        <w:rPr>
          <w:rFonts w:ascii="Roboto Condensed Light" w:eastAsia="Roboto Condensed Light" w:hAnsi="Roboto Condensed Light" w:cs="Roboto Condensed Light"/>
        </w:rPr>
      </w:pPr>
    </w:p>
    <w:p w14:paraId="6162EDEA"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In their deliverable on the process and outcomes of the regional multistakeholder dialogues, Van den Berg et al. (2021) report outcomes that emphasise the importance of information sharing and (the approach to and need for easily accessible) communication, but also the importance of open dialoguing, (citizen) participation and collaboration were shared. The deliverable concludes:  “that Crete’s SES experiences provided insights into ways to better collaborate, communicate and engage with stakeholders including citizens' '.</w:t>
      </w:r>
    </w:p>
    <w:p w14:paraId="2B4E0F63" w14:textId="77777777" w:rsidR="00FA155A" w:rsidRDefault="00FA155A">
      <w:pPr>
        <w:spacing w:before="0" w:after="0"/>
        <w:rPr>
          <w:rFonts w:ascii="Roboto Condensed Light" w:eastAsia="Roboto Condensed Light" w:hAnsi="Roboto Condensed Light" w:cs="Roboto Condensed Light"/>
        </w:rPr>
      </w:pPr>
    </w:p>
    <w:p w14:paraId="6CB11996" w14:textId="77777777" w:rsidR="00FA155A" w:rsidRDefault="00FA155A">
      <w:pPr>
        <w:spacing w:before="0" w:after="0"/>
        <w:rPr>
          <w:rFonts w:ascii="Roboto Condensed Light" w:eastAsia="Roboto Condensed Light" w:hAnsi="Roboto Condensed Light" w:cs="Roboto Condensed Light"/>
        </w:rPr>
      </w:pPr>
    </w:p>
    <w:p w14:paraId="612F7A6A" w14:textId="77777777" w:rsidR="00FA155A" w:rsidRDefault="00195E56">
      <w:pPr>
        <w:spacing w:before="0" w:after="0"/>
        <w:jc w:val="center"/>
        <w:rPr>
          <w:rFonts w:ascii="Roboto Condensed" w:eastAsia="Roboto Condensed" w:hAnsi="Roboto Condensed" w:cs="Roboto Condensed"/>
          <w:b/>
        </w:rPr>
      </w:pPr>
      <w:r>
        <w:rPr>
          <w:rFonts w:ascii="Roboto Condensed" w:eastAsia="Roboto Condensed" w:hAnsi="Roboto Condensed" w:cs="Roboto Condensed"/>
          <w:b/>
        </w:rPr>
        <w:t>Figure 2.2 Recommendations for Crete’s regional RRI Roadmaps &amp; Agenda’s: the Do’s</w:t>
      </w:r>
    </w:p>
    <w:p w14:paraId="75781623" w14:textId="77777777" w:rsidR="00FA155A" w:rsidRDefault="00195E56">
      <w:pPr>
        <w:spacing w:before="0" w:after="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noProof/>
          <w:lang w:eastAsia="en-GB"/>
        </w:rPr>
        <w:drawing>
          <wp:inline distT="114300" distB="114300" distL="114300" distR="114300" wp14:anchorId="0D02152F" wp14:editId="23F35D27">
            <wp:extent cx="5437823" cy="4027025"/>
            <wp:effectExtent l="0" t="0" r="0" b="0"/>
            <wp:docPr id="203"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9"/>
                    <a:srcRect/>
                    <a:stretch>
                      <a:fillRect/>
                    </a:stretch>
                  </pic:blipFill>
                  <pic:spPr>
                    <a:xfrm>
                      <a:off x="0" y="0"/>
                      <a:ext cx="5437823" cy="4027025"/>
                    </a:xfrm>
                    <a:prstGeom prst="rect">
                      <a:avLst/>
                    </a:prstGeom>
                    <a:ln/>
                  </pic:spPr>
                </pic:pic>
              </a:graphicData>
            </a:graphic>
          </wp:inline>
        </w:drawing>
      </w:r>
    </w:p>
    <w:p w14:paraId="1AF6308E" w14:textId="77777777" w:rsidR="00FA155A" w:rsidRPr="00A61B87" w:rsidRDefault="00195E56">
      <w:pPr>
        <w:spacing w:before="0" w:after="0"/>
        <w:rPr>
          <w:rFonts w:ascii="Roboto Condensed Light" w:eastAsia="Roboto Condensed Light" w:hAnsi="Roboto Condensed Light" w:cs="Roboto Condensed Light"/>
          <w:lang w:val="nl-NL"/>
        </w:rPr>
      </w:pPr>
      <w:r w:rsidRPr="00A61B87">
        <w:rPr>
          <w:rFonts w:ascii="Roboto Condensed Light" w:eastAsia="Roboto Condensed Light" w:hAnsi="Roboto Condensed Light" w:cs="Roboto Condensed Light"/>
          <w:lang w:val="nl-NL"/>
        </w:rPr>
        <w:t>Source: Berg, van den et al. 2021, p.21</w:t>
      </w:r>
    </w:p>
    <w:p w14:paraId="71B18A87" w14:textId="77777777" w:rsidR="00FA155A" w:rsidRPr="00A61B87" w:rsidRDefault="00FA155A">
      <w:pPr>
        <w:spacing w:before="0" w:after="0"/>
        <w:rPr>
          <w:rFonts w:ascii="Roboto Condensed Light" w:eastAsia="Roboto Condensed Light" w:hAnsi="Roboto Condensed Light" w:cs="Roboto Condensed Light"/>
          <w:lang w:val="nl-NL"/>
        </w:rPr>
      </w:pPr>
    </w:p>
    <w:p w14:paraId="431C602B"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lastRenderedPageBreak/>
        <w:t>The regional contacts and their stakeholders have met again after the SES session to reflect together on their SES session and the collaborative process that was fostered by the Multistakeholder Dialogues in general. The regional contacts and their stakeholders were invited to define recommendations for their regional RRI Roadmaps &amp; Agendas and answer the question: How will this affect the decisions they make today? These recommendations were formatted in do’s and don’ts. The figure below is taken from the reporting of these activities (Berg, van den et al. 2021, p.21) and presents Crete’s recommendations for their regional RRI Roadmaps &amp; Agenda's. As for their do’s, Crete’s stakeholders reflected mostly on the usage of the SES tool, emphasising how this could be jointly prepared, simplified and made available offline. In addition, they proposed “to turn it into a participatory process from the beginning to also include the scenario development”. As for the don’ts, Crete’s stakeholders indicate: not assuming too much, not forgetting to include fresh voices to the table and not being too formal.</w:t>
      </w:r>
    </w:p>
    <w:p w14:paraId="32A226AA" w14:textId="77777777" w:rsidR="00FA155A" w:rsidRDefault="00FA155A">
      <w:pPr>
        <w:spacing w:before="0" w:after="0"/>
        <w:rPr>
          <w:rFonts w:ascii="Roboto Condensed Light" w:eastAsia="Roboto Condensed Light" w:hAnsi="Roboto Condensed Light" w:cs="Roboto Condensed Light"/>
        </w:rPr>
      </w:pPr>
    </w:p>
    <w:p w14:paraId="11B227D2" w14:textId="77777777" w:rsidR="00FA155A" w:rsidRDefault="00195E56" w:rsidP="001F64AA">
      <w:pPr>
        <w:spacing w:before="0" w:after="0"/>
        <w:jc w:val="left"/>
        <w:rPr>
          <w:rFonts w:ascii="Roboto Condensed" w:eastAsia="Roboto Condensed" w:hAnsi="Roboto Condensed" w:cs="Roboto Condensed"/>
          <w:b/>
          <w:color w:val="F47920"/>
        </w:rPr>
      </w:pPr>
      <w:r>
        <w:rPr>
          <w:rFonts w:ascii="Roboto Condensed" w:eastAsia="Roboto Condensed" w:hAnsi="Roboto Condensed" w:cs="Roboto Condensed"/>
          <w:b/>
          <w:color w:val="F47920"/>
        </w:rPr>
        <w:t>Co-designing Regional R&amp;I Agendas and Roadmaps</w:t>
      </w:r>
    </w:p>
    <w:p w14:paraId="7AAE5184" w14:textId="77777777" w:rsidR="00FA155A" w:rsidRDefault="00195E56">
      <w:pP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The strategy area selected for the WP4 (Task 4.1) workshops in Crete is its </w:t>
      </w:r>
      <w:r>
        <w:rPr>
          <w:rFonts w:ascii="Roboto Condensed" w:eastAsia="Roboto Condensed" w:hAnsi="Roboto Condensed" w:cs="Roboto Condensed"/>
          <w:b/>
        </w:rPr>
        <w:t>Spatial Plan</w:t>
      </w:r>
      <w:r>
        <w:rPr>
          <w:rFonts w:ascii="Roboto Condensed Light" w:eastAsia="Roboto Condensed Light" w:hAnsi="Roboto Condensed Light" w:cs="Roboto Condensed Light"/>
        </w:rPr>
        <w:t xml:space="preserve">. At the Agenda workshop that was  held on 10.11.2022 the situation regarding RRI and the spatial policy plan was discussed. At the co-creation workshop that was held on 21.11.2022 further promotion of RRI activities towards developing a new plan was discussed. In Crete, main reflections on engagement and co-creation are: co-creation workshops (like those in RRI2SCALE) would be more fruitful if organised earlier in the projects’ timeline, this reflection indicates that the early engagement could help support understanding, learning, and implementing RRI, and that the RIS3 approach can be replicated in other strategies. It also indicates that the diffusion of this practice to other domains is possible. </w:t>
      </w:r>
    </w:p>
    <w:p w14:paraId="0C7A37EE" w14:textId="77777777" w:rsidR="00FA155A" w:rsidRDefault="00195E56">
      <w:pP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Main lessons learnt in Crete emphasise four aspects of interaction and change: </w:t>
      </w:r>
    </w:p>
    <w:p w14:paraId="47C06C6B" w14:textId="77777777" w:rsidR="00FA155A" w:rsidRDefault="00195E56">
      <w:pPr>
        <w:numPr>
          <w:ilvl w:val="0"/>
          <w:numId w:val="16"/>
        </w:numPr>
        <w:spacing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Communication with citizens in ‘their language’, </w:t>
      </w:r>
    </w:p>
    <w:p w14:paraId="3C0C1F3C" w14:textId="77777777" w:rsidR="00FA155A" w:rsidRDefault="00195E56">
      <w:pPr>
        <w:numPr>
          <w:ilvl w:val="0"/>
          <w:numId w:val="16"/>
        </w:num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RRI approach is faced with the challenges of ‘time’ and ‘effectiveness’ according to stakeholders,</w:t>
      </w:r>
    </w:p>
    <w:p w14:paraId="38171CE2" w14:textId="77777777" w:rsidR="00FA155A" w:rsidRDefault="00195E56">
      <w:pPr>
        <w:numPr>
          <w:ilvl w:val="0"/>
          <w:numId w:val="16"/>
        </w:num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Inclusive planning needs changes in various government levels,  </w:t>
      </w:r>
    </w:p>
    <w:p w14:paraId="69BBED01" w14:textId="77777777" w:rsidR="00FA155A" w:rsidRDefault="00195E56">
      <w:pPr>
        <w:numPr>
          <w:ilvl w:val="0"/>
          <w:numId w:val="16"/>
        </w:numPr>
        <w:spacing w:before="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RIS3 experience can be replicated in other strategies. </w:t>
      </w:r>
    </w:p>
    <w:p w14:paraId="69803692" w14:textId="77777777" w:rsidR="00FA155A" w:rsidRDefault="00195E56">
      <w:pP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In the light of reflections and main lessons four policy related recommendations come forward: </w:t>
      </w:r>
    </w:p>
    <w:p w14:paraId="76BA7EDD" w14:textId="77777777" w:rsidR="00FA155A" w:rsidRDefault="00195E56">
      <w:pPr>
        <w:numPr>
          <w:ilvl w:val="0"/>
          <w:numId w:val="3"/>
        </w:numPr>
        <w:spacing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Lessenning legislation changes which delay or stop progress of studies and learnings, </w:t>
      </w:r>
    </w:p>
    <w:p w14:paraId="6BA1DFD7" w14:textId="77777777" w:rsidR="00FA155A" w:rsidRDefault="00195E56">
      <w:pPr>
        <w:numPr>
          <w:ilvl w:val="0"/>
          <w:numId w:val="3"/>
        </w:num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the need for clear institutional guidance for  problem solving based on RRI, </w:t>
      </w:r>
    </w:p>
    <w:p w14:paraId="3C15292D" w14:textId="77777777" w:rsidR="00FA155A" w:rsidRDefault="00195E56">
      <w:pPr>
        <w:numPr>
          <w:ilvl w:val="0"/>
          <w:numId w:val="3"/>
        </w:num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Educating informing general public to benefit from bottom-up decision making; </w:t>
      </w:r>
    </w:p>
    <w:p w14:paraId="12D976BF" w14:textId="77777777" w:rsidR="00FA155A" w:rsidRDefault="00195E56">
      <w:pPr>
        <w:numPr>
          <w:ilvl w:val="0"/>
          <w:numId w:val="3"/>
        </w:numPr>
        <w:spacing w:before="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and involving Quadruple Helix from the very beginning in planning processes (Task 4.1 and RRI2SCALE (2022a)</w:t>
      </w:r>
    </w:p>
    <w:p w14:paraId="3BAD373B" w14:textId="77777777" w:rsidR="00FA155A" w:rsidRDefault="00195E56">
      <w:r>
        <w:rPr>
          <w:rFonts w:ascii="Roboto Condensed Light" w:eastAsia="Roboto Condensed Light" w:hAnsi="Roboto Condensed Light" w:cs="Roboto Condensed Light"/>
        </w:rPr>
        <w:t xml:space="preserve">. </w:t>
      </w:r>
    </w:p>
    <w:p w14:paraId="7F2CB4F6" w14:textId="77777777" w:rsidR="00FA155A" w:rsidRDefault="00195E56" w:rsidP="001F64AA">
      <w:pPr>
        <w:pStyle w:val="Heading2"/>
        <w:numPr>
          <w:ilvl w:val="0"/>
          <w:numId w:val="0"/>
        </w:numPr>
        <w:rPr>
          <w:rFonts w:ascii="Roboto Condensed" w:eastAsia="Roboto Condensed" w:hAnsi="Roboto Condensed" w:cs="Roboto Condensed"/>
          <w:color w:val="F07322"/>
        </w:rPr>
      </w:pPr>
      <w:bookmarkStart w:id="5" w:name="_Toc122442808"/>
      <w:r>
        <w:rPr>
          <w:rFonts w:ascii="Roboto Condensed" w:eastAsia="Roboto Condensed" w:hAnsi="Roboto Condensed" w:cs="Roboto Condensed"/>
          <w:color w:val="F07322"/>
        </w:rPr>
        <w:t>2.3 Evaluative discussions with respect to embedding RRI and addressing regional dilemmas</w:t>
      </w:r>
      <w:bookmarkEnd w:id="5"/>
    </w:p>
    <w:p w14:paraId="71273C19" w14:textId="5DADC155" w:rsidR="00FA155A" w:rsidRDefault="00195E56">
      <w:pP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In one of the interviews it was explained that in Crete EU-projects like this serve to absorb knowledge and concepts like RRI into the policy-making in the region. Knowledge that subsequently has to be disseminated to citizens, but in RRI2SCALE we did not have much material to disseminate</w:t>
      </w:r>
      <w:r w:rsidR="00F52B18">
        <w:rPr>
          <w:rFonts w:ascii="Roboto Condensed Light" w:eastAsia="Roboto Condensed Light" w:hAnsi="Roboto Condensed Light" w:cs="Roboto Condensed Light"/>
        </w:rPr>
        <w:t xml:space="preserve"> to citizens</w:t>
      </w:r>
      <w:r>
        <w:rPr>
          <w:rFonts w:ascii="Roboto Condensed Light" w:eastAsia="Roboto Condensed Light" w:hAnsi="Roboto Condensed Light" w:cs="Roboto Condensed Light"/>
        </w:rPr>
        <w:t xml:space="preserve">. The results of the survey have not been sent to citizens of Crete, or other user groups. The survey outcomes could perhaps have been disseminated after writing summaries for public use. As such the report that contains the large scale survey results is not fit for that purpose. Overall, this project has to a large extent been a project among us, </w:t>
      </w:r>
      <w:r>
        <w:rPr>
          <w:rFonts w:ascii="Roboto Condensed Light" w:eastAsia="Roboto Condensed Light" w:hAnsi="Roboto Condensed Light" w:cs="Roboto Condensed Light"/>
        </w:rPr>
        <w:lastRenderedPageBreak/>
        <w:t xml:space="preserve">amongst ourselves. This was also due to COVID, but now, after the workshops, </w:t>
      </w:r>
      <w:r w:rsidR="00F52B18">
        <w:rPr>
          <w:rFonts w:ascii="Roboto Condensed Light" w:eastAsia="Roboto Condensed Light" w:hAnsi="Roboto Condensed Light" w:cs="Roboto Condensed Light"/>
        </w:rPr>
        <w:t>“</w:t>
      </w:r>
      <w:r>
        <w:rPr>
          <w:rFonts w:ascii="Roboto Condensed Light" w:eastAsia="Roboto Condensed Light" w:hAnsi="Roboto Condensed Light" w:cs="Roboto Condensed Light"/>
        </w:rPr>
        <w:t xml:space="preserve">it should actually start, it should continue …” </w:t>
      </w:r>
    </w:p>
    <w:p w14:paraId="0939794E" w14:textId="77777777" w:rsidR="00FA155A" w:rsidRDefault="00195E56">
      <w:pP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Crete has put quite some effort in organising the agenda setting and roadmap workshops, and the people interviewed look back on it with great enthousiasm. Asked about how the project went and what was most useful the interviewees mentioned these  co-creation workshops at the end. As was commented: “We definitely should have started with these workshops”. It was expressed how useful this project has been for starting the transition of the governance of their policy-making: “it was a very good experience, especially these last workshops. It was an innovative way to start thinking from the various city stakeholders”. There was a different approach to each of the two meetings: the agenda setting and the roadmap one. The innovative and useful aspect was to have inputs from different perspectives, people with different attitudes, views that talk differently about the same things, people that have different approaches. </w:t>
      </w:r>
    </w:p>
    <w:p w14:paraId="7CEF604D" w14:textId="77777777" w:rsidR="00FA155A" w:rsidRDefault="00195E56">
      <w:pP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The monitoring database (D5.2) reported the self-assessment regarding this diversity indeed as high, higher than in the other regions. The slightly lower % of stakeholders in the discussions who reported that they had sufficient background knowledge on the topics discussed could be related to this diversity of stakeholders, but it is also related to the diversity of topics that are included in the spatial plan. </w:t>
      </w:r>
    </w:p>
    <w:p w14:paraId="064E684E" w14:textId="77777777" w:rsidR="00FA155A" w:rsidRDefault="00195E56">
      <w:pPr>
        <w:jc w:val="center"/>
        <w:rPr>
          <w:rFonts w:ascii="Roboto Condensed" w:eastAsia="Roboto Condensed" w:hAnsi="Roboto Condensed" w:cs="Roboto Condensed"/>
          <w:b/>
        </w:rPr>
      </w:pPr>
      <w:r>
        <w:rPr>
          <w:rFonts w:ascii="Roboto Condensed" w:eastAsia="Roboto Condensed" w:hAnsi="Roboto Condensed" w:cs="Roboto Condensed"/>
          <w:b/>
        </w:rPr>
        <w:t xml:space="preserve">                                Table 2.3.1  Indicators on stakeholders background and diversity</w:t>
      </w:r>
    </w:p>
    <w:tbl>
      <w:tblPr>
        <w:tblStyle w:val="a7"/>
        <w:tblW w:w="960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4305"/>
        <w:gridCol w:w="1395"/>
        <w:gridCol w:w="1530"/>
        <w:gridCol w:w="1050"/>
        <w:gridCol w:w="1320"/>
      </w:tblGrid>
      <w:tr w:rsidR="00FA155A" w14:paraId="129E84CF" w14:textId="77777777">
        <w:trPr>
          <w:trHeight w:val="1475"/>
        </w:trPr>
        <w:tc>
          <w:tcPr>
            <w:tcW w:w="4305" w:type="dxa"/>
            <w:tcBorders>
              <w:top w:val="single" w:sz="8" w:space="0" w:color="000000"/>
              <w:left w:val="single" w:sz="8" w:space="0" w:color="000000"/>
              <w:bottom w:val="single" w:sz="8" w:space="0" w:color="000000"/>
              <w:right w:val="single" w:sz="8" w:space="0" w:color="000000"/>
            </w:tcBorders>
            <w:shd w:val="clear" w:color="auto" w:fill="653F99"/>
            <w:tcMar>
              <w:top w:w="100" w:type="dxa"/>
              <w:left w:w="100" w:type="dxa"/>
              <w:bottom w:w="100" w:type="dxa"/>
              <w:right w:w="100" w:type="dxa"/>
            </w:tcMar>
          </w:tcPr>
          <w:p w14:paraId="09043568" w14:textId="77777777" w:rsidR="00FA155A" w:rsidRDefault="00195E56">
            <w:pPr>
              <w:spacing w:after="0"/>
              <w:ind w:left="140" w:right="140"/>
              <w:jc w:val="center"/>
              <w:rPr>
                <w:rFonts w:ascii="Roboto Condensed Light" w:eastAsia="Roboto Condensed Light" w:hAnsi="Roboto Condensed Light" w:cs="Roboto Condensed Light"/>
                <w:color w:val="FFFFFF"/>
                <w:sz w:val="20"/>
                <w:szCs w:val="20"/>
              </w:rPr>
            </w:pPr>
            <w:r>
              <w:rPr>
                <w:rFonts w:ascii="Roboto Condensed Light" w:eastAsia="Roboto Condensed Light" w:hAnsi="Roboto Condensed Light" w:cs="Roboto Condensed Light"/>
                <w:color w:val="FFFFFF"/>
                <w:sz w:val="20"/>
                <w:szCs w:val="20"/>
              </w:rPr>
              <w:t>Indicator</w:t>
            </w:r>
          </w:p>
        </w:tc>
        <w:tc>
          <w:tcPr>
            <w:tcW w:w="1395" w:type="dxa"/>
            <w:tcBorders>
              <w:top w:val="single" w:sz="8" w:space="0" w:color="000000"/>
              <w:bottom w:val="single" w:sz="8" w:space="0" w:color="000000"/>
              <w:right w:val="single" w:sz="8" w:space="0" w:color="000000"/>
            </w:tcBorders>
            <w:shd w:val="clear" w:color="auto" w:fill="653F99"/>
            <w:tcMar>
              <w:top w:w="100" w:type="dxa"/>
              <w:left w:w="100" w:type="dxa"/>
              <w:bottom w:w="100" w:type="dxa"/>
              <w:right w:w="100" w:type="dxa"/>
            </w:tcMar>
          </w:tcPr>
          <w:p w14:paraId="01818BAF" w14:textId="77777777" w:rsidR="00FA155A" w:rsidRDefault="00195E56">
            <w:pPr>
              <w:spacing w:after="0"/>
              <w:ind w:left="260" w:right="260"/>
              <w:jc w:val="center"/>
              <w:rPr>
                <w:rFonts w:ascii="Roboto Condensed Light" w:eastAsia="Roboto Condensed Light" w:hAnsi="Roboto Condensed Light" w:cs="Roboto Condensed Light"/>
                <w:color w:val="FFFFFF"/>
                <w:sz w:val="20"/>
                <w:szCs w:val="20"/>
              </w:rPr>
            </w:pPr>
            <w:r>
              <w:rPr>
                <w:rFonts w:ascii="Roboto Condensed Light" w:eastAsia="Roboto Condensed Light" w:hAnsi="Roboto Condensed Light" w:cs="Roboto Condensed Light"/>
                <w:color w:val="FFFFFF"/>
                <w:sz w:val="20"/>
                <w:szCs w:val="20"/>
              </w:rPr>
              <w:t>Vestland</w:t>
            </w:r>
          </w:p>
        </w:tc>
        <w:tc>
          <w:tcPr>
            <w:tcW w:w="1530" w:type="dxa"/>
            <w:tcBorders>
              <w:top w:val="single" w:sz="8" w:space="0" w:color="000000"/>
              <w:bottom w:val="single" w:sz="8" w:space="0" w:color="000000"/>
              <w:right w:val="single" w:sz="8" w:space="0" w:color="000000"/>
            </w:tcBorders>
            <w:shd w:val="clear" w:color="auto" w:fill="653F99"/>
            <w:tcMar>
              <w:top w:w="100" w:type="dxa"/>
              <w:left w:w="100" w:type="dxa"/>
              <w:bottom w:w="100" w:type="dxa"/>
              <w:right w:w="100" w:type="dxa"/>
            </w:tcMar>
          </w:tcPr>
          <w:p w14:paraId="61D87531" w14:textId="77777777" w:rsidR="00FA155A" w:rsidRDefault="00195E56">
            <w:pPr>
              <w:spacing w:after="0"/>
              <w:ind w:left="260" w:right="260"/>
              <w:jc w:val="center"/>
              <w:rPr>
                <w:rFonts w:ascii="Roboto Condensed Light" w:eastAsia="Roboto Condensed Light" w:hAnsi="Roboto Condensed Light" w:cs="Roboto Condensed Light"/>
                <w:color w:val="FFFFFF"/>
                <w:sz w:val="20"/>
                <w:szCs w:val="20"/>
              </w:rPr>
            </w:pPr>
            <w:r>
              <w:rPr>
                <w:rFonts w:ascii="Roboto Condensed Light" w:eastAsia="Roboto Condensed Light" w:hAnsi="Roboto Condensed Light" w:cs="Roboto Condensed Light"/>
                <w:color w:val="FFFFFF"/>
                <w:sz w:val="20"/>
                <w:szCs w:val="20"/>
              </w:rPr>
              <w:t>Overijssel</w:t>
            </w:r>
          </w:p>
        </w:tc>
        <w:tc>
          <w:tcPr>
            <w:tcW w:w="1050" w:type="dxa"/>
            <w:tcBorders>
              <w:top w:val="single" w:sz="8" w:space="0" w:color="000000"/>
              <w:bottom w:val="single" w:sz="8" w:space="0" w:color="000000"/>
              <w:right w:val="single" w:sz="8" w:space="0" w:color="000000"/>
            </w:tcBorders>
            <w:shd w:val="clear" w:color="auto" w:fill="653F99"/>
            <w:tcMar>
              <w:top w:w="100" w:type="dxa"/>
              <w:left w:w="100" w:type="dxa"/>
              <w:bottom w:w="100" w:type="dxa"/>
              <w:right w:w="100" w:type="dxa"/>
            </w:tcMar>
          </w:tcPr>
          <w:p w14:paraId="4814B09E" w14:textId="77777777" w:rsidR="00FA155A" w:rsidRDefault="00195E56">
            <w:pPr>
              <w:spacing w:after="0"/>
              <w:ind w:left="260" w:right="260"/>
              <w:jc w:val="center"/>
              <w:rPr>
                <w:rFonts w:ascii="Roboto Condensed Light" w:eastAsia="Roboto Condensed Light" w:hAnsi="Roboto Condensed Light" w:cs="Roboto Condensed Light"/>
                <w:b/>
                <w:color w:val="FFFFFF"/>
                <w:sz w:val="20"/>
                <w:szCs w:val="20"/>
              </w:rPr>
            </w:pPr>
            <w:r>
              <w:rPr>
                <w:rFonts w:ascii="Roboto Condensed Light" w:eastAsia="Roboto Condensed Light" w:hAnsi="Roboto Condensed Light" w:cs="Roboto Condensed Light"/>
                <w:b/>
                <w:color w:val="FFFFFF"/>
                <w:sz w:val="20"/>
                <w:szCs w:val="20"/>
              </w:rPr>
              <w:t>Kriti</w:t>
            </w:r>
          </w:p>
        </w:tc>
        <w:tc>
          <w:tcPr>
            <w:tcW w:w="1320" w:type="dxa"/>
            <w:tcBorders>
              <w:top w:val="single" w:sz="8" w:space="0" w:color="000000"/>
              <w:bottom w:val="single" w:sz="8" w:space="0" w:color="000000"/>
              <w:right w:val="single" w:sz="8" w:space="0" w:color="000000"/>
            </w:tcBorders>
            <w:shd w:val="clear" w:color="auto" w:fill="653F99"/>
            <w:tcMar>
              <w:top w:w="100" w:type="dxa"/>
              <w:left w:w="100" w:type="dxa"/>
              <w:bottom w:w="100" w:type="dxa"/>
              <w:right w:w="100" w:type="dxa"/>
            </w:tcMar>
          </w:tcPr>
          <w:p w14:paraId="5CC87E34" w14:textId="77777777" w:rsidR="00FA155A" w:rsidRDefault="00195E56">
            <w:pPr>
              <w:spacing w:after="0"/>
              <w:ind w:left="260" w:right="260"/>
              <w:jc w:val="center"/>
              <w:rPr>
                <w:rFonts w:ascii="Roboto Condensed Light" w:eastAsia="Roboto Condensed Light" w:hAnsi="Roboto Condensed Light" w:cs="Roboto Condensed Light"/>
                <w:color w:val="FFFFFF"/>
                <w:sz w:val="20"/>
                <w:szCs w:val="20"/>
              </w:rPr>
            </w:pPr>
            <w:r>
              <w:rPr>
                <w:rFonts w:ascii="Roboto Condensed Light" w:eastAsia="Roboto Condensed Light" w:hAnsi="Roboto Condensed Light" w:cs="Roboto Condensed Light"/>
                <w:color w:val="FFFFFF"/>
                <w:sz w:val="20"/>
                <w:szCs w:val="20"/>
              </w:rPr>
              <w:t>Galicia</w:t>
            </w:r>
          </w:p>
        </w:tc>
      </w:tr>
      <w:tr w:rsidR="00FA155A" w14:paraId="7B5F9A41" w14:textId="77777777">
        <w:trPr>
          <w:trHeight w:val="1475"/>
        </w:trPr>
        <w:tc>
          <w:tcPr>
            <w:tcW w:w="4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59AC99" w14:textId="77777777" w:rsidR="00FA155A" w:rsidRDefault="00195E56">
            <w:pPr>
              <w:spacing w:after="0"/>
              <w:rPr>
                <w:rFonts w:ascii="Roboto Condensed Light" w:eastAsia="Roboto Condensed Light" w:hAnsi="Roboto Condensed Light" w:cs="Roboto Condensed Light"/>
                <w:sz w:val="20"/>
                <w:szCs w:val="20"/>
              </w:rPr>
            </w:pPr>
            <w:r>
              <w:rPr>
                <w:rFonts w:ascii="Roboto Condensed Light" w:eastAsia="Roboto Condensed Light" w:hAnsi="Roboto Condensed Light" w:cs="Roboto Condensed Light"/>
                <w:sz w:val="20"/>
                <w:szCs w:val="20"/>
              </w:rPr>
              <w:t xml:space="preserve">Number of stakeholders believing that the group of people who participated in the discussion was </w:t>
            </w:r>
            <w:r>
              <w:rPr>
                <w:rFonts w:ascii="Roboto Condensed Light" w:eastAsia="Roboto Condensed Light" w:hAnsi="Roboto Condensed Light" w:cs="Roboto Condensed Light"/>
                <w:b/>
                <w:sz w:val="20"/>
                <w:szCs w:val="20"/>
              </w:rPr>
              <w:t>adequately diverse</w:t>
            </w:r>
            <w:r>
              <w:rPr>
                <w:rFonts w:ascii="Roboto Condensed Light" w:eastAsia="Roboto Condensed Light" w:hAnsi="Roboto Condensed Light" w:cs="Roboto Condensed Light"/>
                <w:sz w:val="20"/>
                <w:szCs w:val="20"/>
              </w:rPr>
              <w:t xml:space="preserve"> to guarantee a transdisciplinary approach and allow a meaningful discussion / Total number of stakeholders surveyed</w:t>
            </w:r>
          </w:p>
        </w:tc>
        <w:tc>
          <w:tcPr>
            <w:tcW w:w="1395" w:type="dxa"/>
            <w:tcBorders>
              <w:top w:val="single" w:sz="8" w:space="0" w:color="000000"/>
              <w:bottom w:val="single" w:sz="8" w:space="0" w:color="000000"/>
              <w:right w:val="single" w:sz="8" w:space="0" w:color="000000"/>
            </w:tcBorders>
            <w:shd w:val="clear" w:color="auto" w:fill="E5DFEC"/>
            <w:tcMar>
              <w:top w:w="100" w:type="dxa"/>
              <w:left w:w="100" w:type="dxa"/>
              <w:bottom w:w="100" w:type="dxa"/>
              <w:right w:w="100" w:type="dxa"/>
            </w:tcMar>
          </w:tcPr>
          <w:p w14:paraId="193F5AA7" w14:textId="77777777" w:rsidR="00FA155A" w:rsidRDefault="00195E56">
            <w:pPr>
              <w:spacing w:after="0"/>
              <w:jc w:val="center"/>
              <w:rPr>
                <w:rFonts w:ascii="Roboto Condensed Light" w:eastAsia="Roboto Condensed Light" w:hAnsi="Roboto Condensed Light" w:cs="Roboto Condensed Light"/>
                <w:sz w:val="20"/>
                <w:szCs w:val="20"/>
              </w:rPr>
            </w:pPr>
            <w:r>
              <w:rPr>
                <w:rFonts w:ascii="Roboto Condensed Light" w:eastAsia="Roboto Condensed Light" w:hAnsi="Roboto Condensed Light" w:cs="Roboto Condensed Light"/>
                <w:sz w:val="20"/>
                <w:szCs w:val="20"/>
              </w:rPr>
              <w:t>67%</w:t>
            </w:r>
          </w:p>
        </w:tc>
        <w:tc>
          <w:tcPr>
            <w:tcW w:w="1530" w:type="dxa"/>
            <w:tcBorders>
              <w:top w:val="single" w:sz="8" w:space="0" w:color="000000"/>
              <w:bottom w:val="single" w:sz="8" w:space="0" w:color="000000"/>
              <w:right w:val="single" w:sz="8" w:space="0" w:color="000000"/>
            </w:tcBorders>
            <w:shd w:val="clear" w:color="auto" w:fill="E5DFEC"/>
            <w:tcMar>
              <w:top w:w="100" w:type="dxa"/>
              <w:left w:w="100" w:type="dxa"/>
              <w:bottom w:w="100" w:type="dxa"/>
              <w:right w:w="100" w:type="dxa"/>
            </w:tcMar>
          </w:tcPr>
          <w:p w14:paraId="2E856FD1" w14:textId="77777777" w:rsidR="00FA155A" w:rsidRDefault="00195E56">
            <w:pPr>
              <w:spacing w:after="0"/>
              <w:jc w:val="center"/>
              <w:rPr>
                <w:rFonts w:ascii="Roboto Condensed Light" w:eastAsia="Roboto Condensed Light" w:hAnsi="Roboto Condensed Light" w:cs="Roboto Condensed Light"/>
                <w:sz w:val="20"/>
                <w:szCs w:val="20"/>
              </w:rPr>
            </w:pPr>
            <w:r>
              <w:rPr>
                <w:rFonts w:ascii="Roboto Condensed Light" w:eastAsia="Roboto Condensed Light" w:hAnsi="Roboto Condensed Light" w:cs="Roboto Condensed Light"/>
                <w:sz w:val="20"/>
                <w:szCs w:val="20"/>
              </w:rPr>
              <w:t>50%</w:t>
            </w:r>
          </w:p>
        </w:tc>
        <w:tc>
          <w:tcPr>
            <w:tcW w:w="1050" w:type="dxa"/>
            <w:tcBorders>
              <w:top w:val="single" w:sz="8" w:space="0" w:color="000000"/>
              <w:bottom w:val="single" w:sz="8" w:space="0" w:color="000000"/>
              <w:right w:val="single" w:sz="8" w:space="0" w:color="000000"/>
            </w:tcBorders>
            <w:shd w:val="clear" w:color="auto" w:fill="E5DFEC"/>
            <w:tcMar>
              <w:top w:w="100" w:type="dxa"/>
              <w:left w:w="100" w:type="dxa"/>
              <w:bottom w:w="100" w:type="dxa"/>
              <w:right w:w="100" w:type="dxa"/>
            </w:tcMar>
          </w:tcPr>
          <w:p w14:paraId="501F72C7" w14:textId="77777777" w:rsidR="00FA155A" w:rsidRDefault="00195E56">
            <w:pPr>
              <w:spacing w:after="0"/>
              <w:jc w:val="center"/>
              <w:rPr>
                <w:rFonts w:ascii="Roboto Condensed Light" w:eastAsia="Roboto Condensed Light" w:hAnsi="Roboto Condensed Light" w:cs="Roboto Condensed Light"/>
                <w:b/>
                <w:sz w:val="20"/>
                <w:szCs w:val="20"/>
              </w:rPr>
            </w:pPr>
            <w:r>
              <w:rPr>
                <w:rFonts w:ascii="Roboto Condensed Light" w:eastAsia="Roboto Condensed Light" w:hAnsi="Roboto Condensed Light" w:cs="Roboto Condensed Light"/>
                <w:b/>
                <w:sz w:val="20"/>
                <w:szCs w:val="20"/>
              </w:rPr>
              <w:t>100%</w:t>
            </w:r>
          </w:p>
        </w:tc>
        <w:tc>
          <w:tcPr>
            <w:tcW w:w="1320" w:type="dxa"/>
            <w:tcBorders>
              <w:top w:val="single" w:sz="8" w:space="0" w:color="000000"/>
              <w:bottom w:val="single" w:sz="8" w:space="0" w:color="000000"/>
              <w:right w:val="single" w:sz="8" w:space="0" w:color="000000"/>
            </w:tcBorders>
            <w:shd w:val="clear" w:color="auto" w:fill="E5DFEC"/>
            <w:tcMar>
              <w:top w:w="100" w:type="dxa"/>
              <w:left w:w="100" w:type="dxa"/>
              <w:bottom w:w="100" w:type="dxa"/>
              <w:right w:w="100" w:type="dxa"/>
            </w:tcMar>
          </w:tcPr>
          <w:p w14:paraId="61830B91" w14:textId="77777777" w:rsidR="00FA155A" w:rsidRDefault="00195E56">
            <w:pPr>
              <w:spacing w:after="0"/>
              <w:jc w:val="center"/>
              <w:rPr>
                <w:rFonts w:ascii="Roboto Condensed Light" w:eastAsia="Roboto Condensed Light" w:hAnsi="Roboto Condensed Light" w:cs="Roboto Condensed Light"/>
                <w:sz w:val="20"/>
                <w:szCs w:val="20"/>
              </w:rPr>
            </w:pPr>
            <w:r>
              <w:rPr>
                <w:rFonts w:ascii="Roboto Condensed Light" w:eastAsia="Roboto Condensed Light" w:hAnsi="Roboto Condensed Light" w:cs="Roboto Condensed Light"/>
                <w:sz w:val="20"/>
                <w:szCs w:val="20"/>
              </w:rPr>
              <w:t>75%</w:t>
            </w:r>
          </w:p>
        </w:tc>
      </w:tr>
      <w:tr w:rsidR="00FA155A" w14:paraId="78E33E09" w14:textId="77777777">
        <w:trPr>
          <w:trHeight w:val="1475"/>
        </w:trPr>
        <w:tc>
          <w:tcPr>
            <w:tcW w:w="4305"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1DADB4FD" w14:textId="77777777" w:rsidR="00FA155A" w:rsidRDefault="00195E56">
            <w:pPr>
              <w:spacing w:after="0"/>
              <w:rPr>
                <w:rFonts w:ascii="Roboto Condensed Light" w:eastAsia="Roboto Condensed Light" w:hAnsi="Roboto Condensed Light" w:cs="Roboto Condensed Light"/>
                <w:sz w:val="20"/>
                <w:szCs w:val="20"/>
              </w:rPr>
            </w:pPr>
            <w:r>
              <w:rPr>
                <w:rFonts w:ascii="Roboto Condensed Light" w:eastAsia="Roboto Condensed Light" w:hAnsi="Roboto Condensed Light" w:cs="Roboto Condensed Light"/>
                <w:sz w:val="20"/>
                <w:szCs w:val="20"/>
              </w:rPr>
              <w:t xml:space="preserve">Number of stakeholders who reported that they had </w:t>
            </w:r>
            <w:r>
              <w:rPr>
                <w:rFonts w:ascii="Roboto Condensed Light" w:eastAsia="Roboto Condensed Light" w:hAnsi="Roboto Condensed Light" w:cs="Roboto Condensed Light"/>
                <w:b/>
                <w:sz w:val="20"/>
                <w:szCs w:val="20"/>
              </w:rPr>
              <w:t>sufficient background</w:t>
            </w:r>
            <w:r>
              <w:rPr>
                <w:rFonts w:ascii="Roboto Condensed Light" w:eastAsia="Roboto Condensed Light" w:hAnsi="Roboto Condensed Light" w:cs="Roboto Condensed Light"/>
                <w:sz w:val="20"/>
                <w:szCs w:val="20"/>
              </w:rPr>
              <w:t xml:space="preserve"> knowledge on the topics discussed  to be able to participate in the RRI2SCALE workshops actively / Total number of stakeholders surveyed</w:t>
            </w:r>
          </w:p>
        </w:tc>
        <w:tc>
          <w:tcPr>
            <w:tcW w:w="1395" w:type="dxa"/>
            <w:tcBorders>
              <w:bottom w:val="single" w:sz="8" w:space="0" w:color="000000"/>
              <w:right w:val="single" w:sz="8" w:space="0" w:color="000000"/>
            </w:tcBorders>
            <w:shd w:val="clear" w:color="auto" w:fill="E5DFEC"/>
            <w:tcMar>
              <w:top w:w="100" w:type="dxa"/>
              <w:left w:w="100" w:type="dxa"/>
              <w:bottom w:w="100" w:type="dxa"/>
              <w:right w:w="100" w:type="dxa"/>
            </w:tcMar>
          </w:tcPr>
          <w:p w14:paraId="2C050DAD" w14:textId="77777777" w:rsidR="00FA155A" w:rsidRDefault="00195E56">
            <w:pPr>
              <w:spacing w:after="0"/>
              <w:jc w:val="center"/>
              <w:rPr>
                <w:rFonts w:ascii="Roboto Condensed Light" w:eastAsia="Roboto Condensed Light" w:hAnsi="Roboto Condensed Light" w:cs="Roboto Condensed Light"/>
                <w:sz w:val="20"/>
                <w:szCs w:val="20"/>
              </w:rPr>
            </w:pPr>
            <w:r>
              <w:rPr>
                <w:rFonts w:ascii="Roboto Condensed Light" w:eastAsia="Roboto Condensed Light" w:hAnsi="Roboto Condensed Light" w:cs="Roboto Condensed Light"/>
                <w:sz w:val="20"/>
                <w:szCs w:val="20"/>
              </w:rPr>
              <w:t>80%</w:t>
            </w:r>
          </w:p>
        </w:tc>
        <w:tc>
          <w:tcPr>
            <w:tcW w:w="1530" w:type="dxa"/>
            <w:tcBorders>
              <w:bottom w:val="single" w:sz="8" w:space="0" w:color="000000"/>
              <w:right w:val="single" w:sz="8" w:space="0" w:color="000000"/>
            </w:tcBorders>
            <w:shd w:val="clear" w:color="auto" w:fill="E5DFEC"/>
            <w:tcMar>
              <w:top w:w="100" w:type="dxa"/>
              <w:left w:w="100" w:type="dxa"/>
              <w:bottom w:w="100" w:type="dxa"/>
              <w:right w:w="100" w:type="dxa"/>
            </w:tcMar>
          </w:tcPr>
          <w:p w14:paraId="58EA6F6D" w14:textId="77777777" w:rsidR="00FA155A" w:rsidRDefault="00195E56">
            <w:pPr>
              <w:spacing w:after="0"/>
              <w:jc w:val="center"/>
              <w:rPr>
                <w:rFonts w:ascii="Roboto Condensed Light" w:eastAsia="Roboto Condensed Light" w:hAnsi="Roboto Condensed Light" w:cs="Roboto Condensed Light"/>
                <w:sz w:val="20"/>
                <w:szCs w:val="20"/>
              </w:rPr>
            </w:pPr>
            <w:r>
              <w:rPr>
                <w:rFonts w:ascii="Roboto Condensed Light" w:eastAsia="Roboto Condensed Light" w:hAnsi="Roboto Condensed Light" w:cs="Roboto Condensed Light"/>
                <w:sz w:val="20"/>
                <w:szCs w:val="20"/>
              </w:rPr>
              <w:t>100%</w:t>
            </w:r>
          </w:p>
        </w:tc>
        <w:tc>
          <w:tcPr>
            <w:tcW w:w="1050" w:type="dxa"/>
            <w:tcBorders>
              <w:bottom w:val="single" w:sz="8" w:space="0" w:color="000000"/>
              <w:right w:val="single" w:sz="8" w:space="0" w:color="000000"/>
            </w:tcBorders>
            <w:shd w:val="clear" w:color="auto" w:fill="E5DFEC"/>
            <w:tcMar>
              <w:top w:w="100" w:type="dxa"/>
              <w:left w:w="100" w:type="dxa"/>
              <w:bottom w:w="100" w:type="dxa"/>
              <w:right w:w="100" w:type="dxa"/>
            </w:tcMar>
          </w:tcPr>
          <w:p w14:paraId="34C190AD" w14:textId="77777777" w:rsidR="00FA155A" w:rsidRDefault="00195E56">
            <w:pPr>
              <w:spacing w:after="0"/>
              <w:jc w:val="center"/>
              <w:rPr>
                <w:rFonts w:ascii="Roboto Condensed Light" w:eastAsia="Roboto Condensed Light" w:hAnsi="Roboto Condensed Light" w:cs="Roboto Condensed Light"/>
                <w:b/>
                <w:sz w:val="20"/>
                <w:szCs w:val="20"/>
              </w:rPr>
            </w:pPr>
            <w:r>
              <w:rPr>
                <w:rFonts w:ascii="Roboto Condensed Light" w:eastAsia="Roboto Condensed Light" w:hAnsi="Roboto Condensed Light" w:cs="Roboto Condensed Light"/>
                <w:b/>
                <w:sz w:val="20"/>
                <w:szCs w:val="20"/>
              </w:rPr>
              <w:t>75%</w:t>
            </w:r>
          </w:p>
        </w:tc>
        <w:tc>
          <w:tcPr>
            <w:tcW w:w="1320" w:type="dxa"/>
            <w:tcBorders>
              <w:bottom w:val="single" w:sz="8" w:space="0" w:color="000000"/>
              <w:right w:val="single" w:sz="8" w:space="0" w:color="000000"/>
            </w:tcBorders>
            <w:shd w:val="clear" w:color="auto" w:fill="E5DFEC"/>
            <w:tcMar>
              <w:top w:w="100" w:type="dxa"/>
              <w:left w:w="100" w:type="dxa"/>
              <w:bottom w:w="100" w:type="dxa"/>
              <w:right w:w="100" w:type="dxa"/>
            </w:tcMar>
          </w:tcPr>
          <w:p w14:paraId="00D7FBCB" w14:textId="77777777" w:rsidR="00FA155A" w:rsidRDefault="00195E56">
            <w:pPr>
              <w:spacing w:after="0"/>
              <w:jc w:val="center"/>
              <w:rPr>
                <w:rFonts w:ascii="Roboto Condensed Light" w:eastAsia="Roboto Condensed Light" w:hAnsi="Roboto Condensed Light" w:cs="Roboto Condensed Light"/>
                <w:sz w:val="20"/>
                <w:szCs w:val="20"/>
              </w:rPr>
            </w:pPr>
            <w:r>
              <w:rPr>
                <w:rFonts w:ascii="Roboto Condensed Light" w:eastAsia="Roboto Condensed Light" w:hAnsi="Roboto Condensed Light" w:cs="Roboto Condensed Light"/>
                <w:sz w:val="20"/>
                <w:szCs w:val="20"/>
              </w:rPr>
              <w:t>80%</w:t>
            </w:r>
          </w:p>
        </w:tc>
      </w:tr>
    </w:tbl>
    <w:p w14:paraId="40CFCE51" w14:textId="77777777" w:rsidR="00FA155A" w:rsidRDefault="00195E56">
      <w:pPr>
        <w:rPr>
          <w:rFonts w:ascii="Roboto Condensed Light" w:eastAsia="Roboto Condensed Light" w:hAnsi="Roboto Condensed Light" w:cs="Roboto Condensed Light"/>
          <w:sz w:val="20"/>
          <w:szCs w:val="20"/>
        </w:rPr>
      </w:pPr>
      <w:r>
        <w:rPr>
          <w:rFonts w:ascii="Roboto Condensed Light" w:eastAsia="Roboto Condensed Light" w:hAnsi="Roboto Condensed Light" w:cs="Roboto Condensed Light"/>
          <w:sz w:val="20"/>
          <w:szCs w:val="20"/>
        </w:rPr>
        <w:t>Source: D5.2 RRI2SCALE Indicators Database (Angelidou et al., 2022)</w:t>
      </w:r>
    </w:p>
    <w:p w14:paraId="7F2ABFC8" w14:textId="0A78C8DE" w:rsidR="00FA155A" w:rsidRDefault="00195E56">
      <w:pPr>
        <w:spacing w:before="0" w:after="160" w:line="259" w:lineRule="auto"/>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People participating have been selected as ‘representatives’ or representing a certain type of stakeholder, </w:t>
      </w:r>
      <w:r w:rsidR="00F52B18">
        <w:rPr>
          <w:rFonts w:ascii="Roboto Condensed Light" w:eastAsia="Roboto Condensed Light" w:hAnsi="Roboto Condensed Light" w:cs="Roboto Condensed Light"/>
        </w:rPr>
        <w:t>“</w:t>
      </w:r>
      <w:r>
        <w:rPr>
          <w:rFonts w:ascii="Roboto Condensed Light" w:eastAsia="Roboto Condensed Light" w:hAnsi="Roboto Condensed Light" w:cs="Roboto Condensed Light"/>
        </w:rPr>
        <w:t>but it was not like that. It was not that each took a specific representing role, but rather just at equal level, participants just had conversation</w:t>
      </w:r>
      <w:r w:rsidR="00F52B18">
        <w:rPr>
          <w:rFonts w:ascii="Roboto Condensed Light" w:eastAsia="Roboto Condensed Light" w:hAnsi="Roboto Condensed Light" w:cs="Roboto Condensed Light"/>
        </w:rPr>
        <w:t>”</w:t>
      </w:r>
      <w:r>
        <w:rPr>
          <w:rFonts w:ascii="Roboto Condensed Light" w:eastAsia="Roboto Condensed Light" w:hAnsi="Roboto Condensed Light" w:cs="Roboto Condensed Light"/>
        </w:rPr>
        <w:t xml:space="preserve">. Everybody was happy with how the workshop went, that they were able and invited to express their opinion, and also to exchange views with the other participants. It did not lead to political discussions, no fights, or polarised sides. </w:t>
      </w:r>
      <w:r w:rsidR="00F52B18">
        <w:rPr>
          <w:rFonts w:ascii="Roboto Condensed Light" w:eastAsia="Roboto Condensed Light" w:hAnsi="Roboto Condensed Light" w:cs="Roboto Condensed Light"/>
        </w:rPr>
        <w:t>“</w:t>
      </w:r>
      <w:r>
        <w:rPr>
          <w:rFonts w:ascii="Roboto Condensed Light" w:eastAsia="Roboto Condensed Light" w:hAnsi="Roboto Condensed Light" w:cs="Roboto Condensed Light"/>
        </w:rPr>
        <w:t>So</w:t>
      </w:r>
      <w:r w:rsidR="00F52B18">
        <w:rPr>
          <w:rFonts w:ascii="Roboto Condensed Light" w:eastAsia="Roboto Condensed Light" w:hAnsi="Roboto Condensed Light" w:cs="Roboto Condensed Light"/>
        </w:rPr>
        <w:t>,</w:t>
      </w:r>
      <w:r>
        <w:rPr>
          <w:rFonts w:ascii="Roboto Condensed Light" w:eastAsia="Roboto Condensed Light" w:hAnsi="Roboto Condensed Light" w:cs="Roboto Condensed Light"/>
        </w:rPr>
        <w:t xml:space="preserve"> the results are good and useful to us, but it is a start. It would be good if we could now start your RRI2SCALE programme …”  to start with the embedding of RRI and implement the plans. The spatial plan involves quite a broad range of topics. The interviewees posed that </w:t>
      </w:r>
      <w:r>
        <w:rPr>
          <w:rFonts w:ascii="Roboto Condensed Light" w:eastAsia="Roboto Condensed Light" w:hAnsi="Roboto Condensed Light" w:cs="Roboto Condensed Light"/>
        </w:rPr>
        <w:lastRenderedPageBreak/>
        <w:t>it would make sense to have separate follow-up workshops on these specific themes. Afterwards, it would then need to be consolidated again into a joint approach, transforming the governance in a similar, joint way.</w:t>
      </w:r>
    </w:p>
    <w:p w14:paraId="260C4B00" w14:textId="64158750" w:rsidR="00FA155A" w:rsidRDefault="00195E56">
      <w:pPr>
        <w:spacing w:before="0" w:after="160" w:line="259" w:lineRule="auto"/>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The workshops were quite difficult to organise since the selection of participants and also the seating is important. The two meetings were different. Most difficult was actually the meeting on the roadmap where the different policy directorates and civil servants discussed and had to make decisions and fill the tables with concrete actions. Within the government the communication is perhaps more problematic than at the first table that had a broader and larger participant list. The communication at the agenda setting table with the people from business, </w:t>
      </w:r>
      <w:r w:rsidR="00F52B18">
        <w:rPr>
          <w:rFonts w:ascii="Roboto Condensed Light" w:eastAsia="Roboto Condensed Light" w:hAnsi="Roboto Condensed Light" w:cs="Roboto Condensed Light"/>
        </w:rPr>
        <w:t>NGO</w:t>
      </w:r>
      <w:r>
        <w:rPr>
          <w:rFonts w:ascii="Roboto Condensed Light" w:eastAsia="Roboto Condensed Light" w:hAnsi="Roboto Condensed Light" w:cs="Roboto Condensed Light"/>
        </w:rPr>
        <w:t xml:space="preserve">, science, citizen etc. was very easy and enthusiastic. The latter was more problematic due to bureaucratic matters, timetable issues, matters of different levels of government. Actually, all levels of government are needed. The difficulty is to change the governance and aim for changes in the government at all levels. It was good to organise the workshops like this on transforming governance, because discussing RRI would have disconnected the participants from the discussion. </w:t>
      </w:r>
    </w:p>
    <w:p w14:paraId="40A615D8" w14:textId="77777777" w:rsidR="00FA155A" w:rsidRDefault="00195E56">
      <w:pPr>
        <w:spacing w:before="0" w:after="160" w:line="259" w:lineRule="auto"/>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Regarding the difference between the two workshops, it was a cultural difference, people with different logic and culture at the two tables. Also when the SES game was played, the non-government participants jumped on it and were more eager to play it again for other policy purposes. But the second table, the roadmap workshop, involved the government actors of different levels, the policy makers and directorates, and that was more difficult. Several participants in the workshop knew about RRI as a concept, but to bring it to a lower level of government is a difficult issue. </w:t>
      </w:r>
    </w:p>
    <w:p w14:paraId="3EA0C6F3" w14:textId="77777777" w:rsidR="00FA155A" w:rsidRDefault="00195E56">
      <w:pPr>
        <w:spacing w:before="0" w:after="160" w:line="259" w:lineRule="auto"/>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A further suggestion was raised in an interview, namely to provide civil servants training on RRI approaches. Good examples also come from other policy fields, since the RIS3 also had open consultation, communities, companies, with task groups and smaller workshops. Some of the RRI2SCALE experiences, like these workshops, could also be done for  “Blue-growth” as an innovation agenda and roadmap to include responsibility into the innovation plan. Also on Energy/climate change there is an interest to organise these discussions on how to embed responsibility into the plans and planning. The triple helix participants will probably be the same, but who to invite is not an easy issue. An important aspect of organising the workshop involved the selection of participants. Drafting a map of possible participants and stakeholders was important. E.g., it was good to have invited the association of women entrepreneurs. Not only to discuss gender equality, but they  brought in expertise on innovation and entrepreneurship as well. </w:t>
      </w:r>
    </w:p>
    <w:p w14:paraId="38FD3D0F" w14:textId="77777777" w:rsidR="00FA155A" w:rsidRDefault="00195E56">
      <w:pPr>
        <w:spacing w:before="0" w:after="160" w:line="259" w:lineRule="auto"/>
        <w:rPr>
          <w:rFonts w:ascii="Roboto Condensed Light" w:eastAsia="Roboto Condensed Light" w:hAnsi="Roboto Condensed Light" w:cs="Roboto Condensed Light"/>
        </w:rPr>
      </w:pPr>
      <w:r>
        <w:rPr>
          <w:rFonts w:ascii="Roboto Condensed Light" w:eastAsia="Roboto Condensed Light" w:hAnsi="Roboto Condensed Light" w:cs="Roboto Condensed Light"/>
        </w:rPr>
        <w:t>The idea was put forward to do the next step in the same way: the same group of people, the same table could also serve in monitoring, and later in evaluation. Interviewees indicated that “We really stopped this project at the wrong moment. You should ask the European Commission for an extension of about 3-4 months. We should continue, and not stop. There should be a follow-up to support this transformative process that brings RRI in real practice.”</w:t>
      </w:r>
    </w:p>
    <w:p w14:paraId="661C27B0" w14:textId="77777777" w:rsidR="00FA155A" w:rsidRDefault="00195E56">
      <w:pP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In line with the insights from the interviews, are some results as recorded in the monitoring database. Although some workshop participants felt that they did not have sufficient background knowledge on the topics discussed, the share of participating stakeholders who reported that their participation helped them to understand current dilemmas in their region better, is higher than in the other regions (see Table 2.3.1). </w:t>
      </w:r>
    </w:p>
    <w:p w14:paraId="612B7077" w14:textId="77777777" w:rsidR="00FA155A" w:rsidRDefault="00195E56">
      <w:pP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Next to new partnerships, a high share of the (non-policymaking) stakeholders who participated in the RRI2SCALE workshops have even reported that participation helped them to increase their trust in regional authorities, an outcome that is higher than in other regions.</w:t>
      </w:r>
    </w:p>
    <w:p w14:paraId="5A8663CA" w14:textId="77777777" w:rsidR="00FA155A" w:rsidRDefault="00195E56">
      <w:pPr>
        <w:jc w:val="center"/>
        <w:rPr>
          <w:rFonts w:ascii="Roboto Condensed" w:eastAsia="Roboto Condensed" w:hAnsi="Roboto Condensed" w:cs="Roboto Condensed"/>
          <w:b/>
        </w:rPr>
      </w:pPr>
      <w:r>
        <w:rPr>
          <w:rFonts w:ascii="Roboto Condensed" w:eastAsia="Roboto Condensed" w:hAnsi="Roboto Condensed" w:cs="Roboto Condensed"/>
          <w:b/>
        </w:rPr>
        <w:t>Table 2.3.2 Indicators on stakeholders: collaborative decision making and dilemmas</w:t>
      </w:r>
    </w:p>
    <w:tbl>
      <w:tblPr>
        <w:tblStyle w:val="a8"/>
        <w:tblW w:w="910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660"/>
        <w:gridCol w:w="1140"/>
        <w:gridCol w:w="1260"/>
        <w:gridCol w:w="960"/>
        <w:gridCol w:w="1035"/>
        <w:gridCol w:w="1050"/>
      </w:tblGrid>
      <w:tr w:rsidR="00FA155A" w14:paraId="2228160A" w14:textId="77777777">
        <w:trPr>
          <w:trHeight w:val="1415"/>
        </w:trPr>
        <w:tc>
          <w:tcPr>
            <w:tcW w:w="3660" w:type="dxa"/>
            <w:tcBorders>
              <w:top w:val="single" w:sz="8" w:space="0" w:color="000000"/>
              <w:left w:val="single" w:sz="8" w:space="0" w:color="000000"/>
              <w:bottom w:val="single" w:sz="8" w:space="0" w:color="000000"/>
              <w:right w:val="single" w:sz="8" w:space="0" w:color="000000"/>
            </w:tcBorders>
            <w:shd w:val="clear" w:color="auto" w:fill="653F99"/>
            <w:tcMar>
              <w:top w:w="100" w:type="dxa"/>
              <w:left w:w="100" w:type="dxa"/>
              <w:bottom w:w="100" w:type="dxa"/>
              <w:right w:w="100" w:type="dxa"/>
            </w:tcMar>
          </w:tcPr>
          <w:p w14:paraId="70AF1F10" w14:textId="77777777" w:rsidR="00FA155A" w:rsidRDefault="00195E56">
            <w:pPr>
              <w:spacing w:after="0"/>
              <w:jc w:val="center"/>
              <w:rPr>
                <w:rFonts w:ascii="Roboto Condensed Light" w:eastAsia="Roboto Condensed Light" w:hAnsi="Roboto Condensed Light" w:cs="Roboto Condensed Light"/>
                <w:color w:val="FFFFFF"/>
                <w:sz w:val="20"/>
                <w:szCs w:val="20"/>
              </w:rPr>
            </w:pPr>
            <w:r>
              <w:rPr>
                <w:rFonts w:ascii="Roboto Condensed Light" w:eastAsia="Roboto Condensed Light" w:hAnsi="Roboto Condensed Light" w:cs="Roboto Condensed Light"/>
                <w:color w:val="FFFFFF"/>
                <w:sz w:val="20"/>
                <w:szCs w:val="20"/>
              </w:rPr>
              <w:lastRenderedPageBreak/>
              <w:t>Indicator</w:t>
            </w:r>
          </w:p>
        </w:tc>
        <w:tc>
          <w:tcPr>
            <w:tcW w:w="1140" w:type="dxa"/>
            <w:tcBorders>
              <w:top w:val="single" w:sz="8" w:space="0" w:color="000000"/>
              <w:bottom w:val="single" w:sz="8" w:space="0" w:color="000000"/>
              <w:right w:val="single" w:sz="8" w:space="0" w:color="000000"/>
            </w:tcBorders>
            <w:shd w:val="clear" w:color="auto" w:fill="653F99"/>
            <w:tcMar>
              <w:top w:w="100" w:type="dxa"/>
              <w:left w:w="100" w:type="dxa"/>
              <w:bottom w:w="100" w:type="dxa"/>
              <w:right w:w="100" w:type="dxa"/>
            </w:tcMar>
          </w:tcPr>
          <w:p w14:paraId="09478B1F" w14:textId="77777777" w:rsidR="00FA155A" w:rsidRDefault="00195E56">
            <w:pPr>
              <w:spacing w:after="0"/>
              <w:ind w:left="120" w:right="120"/>
              <w:jc w:val="center"/>
              <w:rPr>
                <w:rFonts w:ascii="Roboto Condensed Light" w:eastAsia="Roboto Condensed Light" w:hAnsi="Roboto Condensed Light" w:cs="Roboto Condensed Light"/>
                <w:color w:val="FFFFFF"/>
                <w:sz w:val="20"/>
                <w:szCs w:val="20"/>
              </w:rPr>
            </w:pPr>
            <w:r>
              <w:rPr>
                <w:rFonts w:ascii="Roboto Condensed Light" w:eastAsia="Roboto Condensed Light" w:hAnsi="Roboto Condensed Light" w:cs="Roboto Condensed Light"/>
                <w:color w:val="FFFFFF"/>
                <w:sz w:val="20"/>
                <w:szCs w:val="20"/>
              </w:rPr>
              <w:t>Vestland</w:t>
            </w:r>
          </w:p>
        </w:tc>
        <w:tc>
          <w:tcPr>
            <w:tcW w:w="1260" w:type="dxa"/>
            <w:tcBorders>
              <w:top w:val="single" w:sz="8" w:space="0" w:color="000000"/>
              <w:bottom w:val="single" w:sz="8" w:space="0" w:color="000000"/>
              <w:right w:val="single" w:sz="8" w:space="0" w:color="000000"/>
            </w:tcBorders>
            <w:shd w:val="clear" w:color="auto" w:fill="653F99"/>
            <w:tcMar>
              <w:top w:w="100" w:type="dxa"/>
              <w:left w:w="100" w:type="dxa"/>
              <w:bottom w:w="100" w:type="dxa"/>
              <w:right w:w="100" w:type="dxa"/>
            </w:tcMar>
          </w:tcPr>
          <w:p w14:paraId="18B0E3BB" w14:textId="77777777" w:rsidR="00FA155A" w:rsidRDefault="00195E56">
            <w:pPr>
              <w:spacing w:after="0"/>
              <w:ind w:left="120" w:right="120"/>
              <w:jc w:val="center"/>
              <w:rPr>
                <w:rFonts w:ascii="Roboto Condensed Light" w:eastAsia="Roboto Condensed Light" w:hAnsi="Roboto Condensed Light" w:cs="Roboto Condensed Light"/>
                <w:color w:val="FFFFFF"/>
                <w:sz w:val="20"/>
                <w:szCs w:val="20"/>
              </w:rPr>
            </w:pPr>
            <w:r>
              <w:rPr>
                <w:rFonts w:ascii="Roboto Condensed Light" w:eastAsia="Roboto Condensed Light" w:hAnsi="Roboto Condensed Light" w:cs="Roboto Condensed Light"/>
                <w:color w:val="FFFFFF"/>
                <w:sz w:val="20"/>
                <w:szCs w:val="20"/>
              </w:rPr>
              <w:t>Overijssel</w:t>
            </w:r>
          </w:p>
        </w:tc>
        <w:tc>
          <w:tcPr>
            <w:tcW w:w="960" w:type="dxa"/>
            <w:tcBorders>
              <w:top w:val="single" w:sz="8" w:space="0" w:color="000000"/>
              <w:bottom w:val="single" w:sz="8" w:space="0" w:color="000000"/>
              <w:right w:val="single" w:sz="8" w:space="0" w:color="000000"/>
            </w:tcBorders>
            <w:shd w:val="clear" w:color="auto" w:fill="653F99"/>
            <w:tcMar>
              <w:top w:w="100" w:type="dxa"/>
              <w:left w:w="100" w:type="dxa"/>
              <w:bottom w:w="100" w:type="dxa"/>
              <w:right w:w="100" w:type="dxa"/>
            </w:tcMar>
          </w:tcPr>
          <w:p w14:paraId="551D2AA4" w14:textId="77777777" w:rsidR="00FA155A" w:rsidRDefault="00195E56">
            <w:pPr>
              <w:spacing w:after="0"/>
              <w:ind w:left="120" w:right="120"/>
              <w:jc w:val="center"/>
              <w:rPr>
                <w:rFonts w:ascii="Roboto Condensed Light" w:eastAsia="Roboto Condensed Light" w:hAnsi="Roboto Condensed Light" w:cs="Roboto Condensed Light"/>
                <w:b/>
                <w:color w:val="FFFFFF"/>
                <w:sz w:val="20"/>
                <w:szCs w:val="20"/>
              </w:rPr>
            </w:pPr>
            <w:r>
              <w:rPr>
                <w:rFonts w:ascii="Roboto Condensed Light" w:eastAsia="Roboto Condensed Light" w:hAnsi="Roboto Condensed Light" w:cs="Roboto Condensed Light"/>
                <w:b/>
                <w:color w:val="FFFFFF"/>
                <w:sz w:val="20"/>
                <w:szCs w:val="20"/>
              </w:rPr>
              <w:t>Kriti</w:t>
            </w:r>
          </w:p>
        </w:tc>
        <w:tc>
          <w:tcPr>
            <w:tcW w:w="1035" w:type="dxa"/>
            <w:tcBorders>
              <w:top w:val="single" w:sz="8" w:space="0" w:color="000000"/>
              <w:bottom w:val="single" w:sz="8" w:space="0" w:color="000000"/>
              <w:right w:val="single" w:sz="8" w:space="0" w:color="000000"/>
            </w:tcBorders>
            <w:shd w:val="clear" w:color="auto" w:fill="653F99"/>
            <w:tcMar>
              <w:top w:w="100" w:type="dxa"/>
              <w:left w:w="100" w:type="dxa"/>
              <w:bottom w:w="100" w:type="dxa"/>
              <w:right w:w="100" w:type="dxa"/>
            </w:tcMar>
          </w:tcPr>
          <w:p w14:paraId="5AF9A7C6" w14:textId="77777777" w:rsidR="00FA155A" w:rsidRDefault="00195E56">
            <w:pPr>
              <w:spacing w:after="0"/>
              <w:ind w:left="120" w:right="120"/>
              <w:jc w:val="center"/>
              <w:rPr>
                <w:rFonts w:ascii="Roboto Condensed Light" w:eastAsia="Roboto Condensed Light" w:hAnsi="Roboto Condensed Light" w:cs="Roboto Condensed Light"/>
                <w:color w:val="FFFFFF"/>
                <w:sz w:val="20"/>
                <w:szCs w:val="20"/>
              </w:rPr>
            </w:pPr>
            <w:r>
              <w:rPr>
                <w:rFonts w:ascii="Roboto Condensed Light" w:eastAsia="Roboto Condensed Light" w:hAnsi="Roboto Condensed Light" w:cs="Roboto Condensed Light"/>
                <w:color w:val="FFFFFF"/>
                <w:sz w:val="20"/>
                <w:szCs w:val="20"/>
              </w:rPr>
              <w:t>Galicia</w:t>
            </w:r>
          </w:p>
        </w:tc>
        <w:tc>
          <w:tcPr>
            <w:tcW w:w="1050" w:type="dxa"/>
            <w:tcBorders>
              <w:top w:val="single" w:sz="8" w:space="0" w:color="000000"/>
              <w:bottom w:val="single" w:sz="8" w:space="0" w:color="000000"/>
              <w:right w:val="single" w:sz="8" w:space="0" w:color="000000"/>
            </w:tcBorders>
            <w:shd w:val="clear" w:color="auto" w:fill="653F99"/>
            <w:tcMar>
              <w:top w:w="100" w:type="dxa"/>
              <w:left w:w="100" w:type="dxa"/>
              <w:bottom w:w="100" w:type="dxa"/>
              <w:right w:w="100" w:type="dxa"/>
            </w:tcMar>
          </w:tcPr>
          <w:p w14:paraId="36A63ABC" w14:textId="77777777" w:rsidR="00FA155A" w:rsidRDefault="00195E56">
            <w:pPr>
              <w:spacing w:after="0"/>
              <w:ind w:left="120" w:right="120"/>
              <w:jc w:val="center"/>
              <w:rPr>
                <w:rFonts w:ascii="Roboto Condensed Light" w:eastAsia="Roboto Condensed Light" w:hAnsi="Roboto Condensed Light" w:cs="Roboto Condensed Light"/>
                <w:color w:val="FFFFFF"/>
                <w:sz w:val="20"/>
                <w:szCs w:val="20"/>
              </w:rPr>
            </w:pPr>
            <w:r>
              <w:rPr>
                <w:rFonts w:ascii="Roboto Condensed Light" w:eastAsia="Roboto Condensed Light" w:hAnsi="Roboto Condensed Light" w:cs="Roboto Condensed Light"/>
                <w:color w:val="FFFFFF"/>
                <w:sz w:val="20"/>
                <w:szCs w:val="20"/>
              </w:rPr>
              <w:t>Overall</w:t>
            </w:r>
          </w:p>
        </w:tc>
      </w:tr>
      <w:tr w:rsidR="00FA155A" w14:paraId="063EC9F9" w14:textId="77777777">
        <w:trPr>
          <w:trHeight w:val="1715"/>
        </w:trPr>
        <w:tc>
          <w:tcPr>
            <w:tcW w:w="3660"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76E24C01" w14:textId="77777777" w:rsidR="00FA155A" w:rsidRDefault="00195E56">
            <w:pPr>
              <w:spacing w:after="0"/>
              <w:rPr>
                <w:rFonts w:ascii="Roboto Condensed Light" w:eastAsia="Roboto Condensed Light" w:hAnsi="Roboto Condensed Light" w:cs="Roboto Condensed Light"/>
                <w:sz w:val="20"/>
                <w:szCs w:val="20"/>
              </w:rPr>
            </w:pPr>
            <w:r>
              <w:rPr>
                <w:rFonts w:ascii="Roboto Condensed Light" w:eastAsia="Roboto Condensed Light" w:hAnsi="Roboto Condensed Light" w:cs="Roboto Condensed Light"/>
                <w:sz w:val="20"/>
                <w:szCs w:val="20"/>
              </w:rPr>
              <w:t xml:space="preserve">Number of stakeholders believing that the RRI2SCALE workshops were a good opportunity for their region to advance towards </w:t>
            </w:r>
            <w:r>
              <w:rPr>
                <w:rFonts w:ascii="Roboto Condensed Light" w:eastAsia="Roboto Condensed Light" w:hAnsi="Roboto Condensed Light" w:cs="Roboto Condensed Light"/>
                <w:b/>
                <w:sz w:val="20"/>
                <w:szCs w:val="20"/>
              </w:rPr>
              <w:t>collaborative decision-making</w:t>
            </w:r>
            <w:r>
              <w:rPr>
                <w:rFonts w:ascii="Roboto Condensed Light" w:eastAsia="Roboto Condensed Light" w:hAnsi="Roboto Condensed Light" w:cs="Roboto Condensed Light"/>
                <w:sz w:val="20"/>
                <w:szCs w:val="20"/>
              </w:rPr>
              <w:t xml:space="preserve"> and shared responsibility / Total number of stakeholders surveyed</w:t>
            </w:r>
          </w:p>
        </w:tc>
        <w:tc>
          <w:tcPr>
            <w:tcW w:w="1140" w:type="dxa"/>
            <w:tcBorders>
              <w:bottom w:val="single" w:sz="8" w:space="0" w:color="000000"/>
              <w:right w:val="single" w:sz="8" w:space="0" w:color="000000"/>
            </w:tcBorders>
            <w:shd w:val="clear" w:color="auto" w:fill="E5DFEC"/>
            <w:tcMar>
              <w:top w:w="100" w:type="dxa"/>
              <w:left w:w="100" w:type="dxa"/>
              <w:bottom w:w="100" w:type="dxa"/>
              <w:right w:w="100" w:type="dxa"/>
            </w:tcMar>
          </w:tcPr>
          <w:p w14:paraId="628AC26A" w14:textId="77777777" w:rsidR="00FA155A" w:rsidRDefault="00195E56">
            <w:pPr>
              <w:spacing w:after="0"/>
              <w:jc w:val="center"/>
              <w:rPr>
                <w:rFonts w:ascii="Roboto Condensed Light" w:eastAsia="Roboto Condensed Light" w:hAnsi="Roboto Condensed Light" w:cs="Roboto Condensed Light"/>
                <w:sz w:val="20"/>
                <w:szCs w:val="20"/>
              </w:rPr>
            </w:pPr>
            <w:r>
              <w:rPr>
                <w:rFonts w:ascii="Roboto Condensed Light" w:eastAsia="Roboto Condensed Light" w:hAnsi="Roboto Condensed Light" w:cs="Roboto Condensed Light"/>
                <w:sz w:val="20"/>
                <w:szCs w:val="20"/>
              </w:rPr>
              <w:t>100%</w:t>
            </w:r>
          </w:p>
        </w:tc>
        <w:tc>
          <w:tcPr>
            <w:tcW w:w="1260" w:type="dxa"/>
            <w:tcBorders>
              <w:bottom w:val="single" w:sz="8" w:space="0" w:color="000000"/>
              <w:right w:val="single" w:sz="8" w:space="0" w:color="000000"/>
            </w:tcBorders>
            <w:shd w:val="clear" w:color="auto" w:fill="E5DFEC"/>
            <w:tcMar>
              <w:top w:w="100" w:type="dxa"/>
              <w:left w:w="100" w:type="dxa"/>
              <w:bottom w:w="100" w:type="dxa"/>
              <w:right w:w="100" w:type="dxa"/>
            </w:tcMar>
          </w:tcPr>
          <w:p w14:paraId="005146AF" w14:textId="77777777" w:rsidR="00FA155A" w:rsidRDefault="00195E56">
            <w:pPr>
              <w:spacing w:after="0"/>
              <w:jc w:val="center"/>
              <w:rPr>
                <w:rFonts w:ascii="Roboto Condensed Light" w:eastAsia="Roboto Condensed Light" w:hAnsi="Roboto Condensed Light" w:cs="Roboto Condensed Light"/>
                <w:sz w:val="20"/>
                <w:szCs w:val="20"/>
              </w:rPr>
            </w:pPr>
            <w:r>
              <w:rPr>
                <w:rFonts w:ascii="Roboto Condensed Light" w:eastAsia="Roboto Condensed Light" w:hAnsi="Roboto Condensed Light" w:cs="Roboto Condensed Light"/>
                <w:sz w:val="20"/>
                <w:szCs w:val="20"/>
              </w:rPr>
              <w:t>80%</w:t>
            </w:r>
          </w:p>
        </w:tc>
        <w:tc>
          <w:tcPr>
            <w:tcW w:w="960" w:type="dxa"/>
            <w:tcBorders>
              <w:bottom w:val="single" w:sz="8" w:space="0" w:color="000000"/>
              <w:right w:val="single" w:sz="8" w:space="0" w:color="000000"/>
            </w:tcBorders>
            <w:shd w:val="clear" w:color="auto" w:fill="E5DFEC"/>
            <w:tcMar>
              <w:top w:w="100" w:type="dxa"/>
              <w:left w:w="100" w:type="dxa"/>
              <w:bottom w:w="100" w:type="dxa"/>
              <w:right w:w="100" w:type="dxa"/>
            </w:tcMar>
          </w:tcPr>
          <w:p w14:paraId="491169D0" w14:textId="77777777" w:rsidR="00FA155A" w:rsidRDefault="00195E56">
            <w:pPr>
              <w:spacing w:after="0"/>
              <w:jc w:val="center"/>
              <w:rPr>
                <w:rFonts w:ascii="Roboto Condensed Light" w:eastAsia="Roboto Condensed Light" w:hAnsi="Roboto Condensed Light" w:cs="Roboto Condensed Light"/>
                <w:b/>
                <w:sz w:val="20"/>
                <w:szCs w:val="20"/>
              </w:rPr>
            </w:pPr>
            <w:r>
              <w:rPr>
                <w:rFonts w:ascii="Roboto Condensed Light" w:eastAsia="Roboto Condensed Light" w:hAnsi="Roboto Condensed Light" w:cs="Roboto Condensed Light"/>
                <w:b/>
                <w:sz w:val="20"/>
                <w:szCs w:val="20"/>
              </w:rPr>
              <w:t>100%</w:t>
            </w:r>
          </w:p>
        </w:tc>
        <w:tc>
          <w:tcPr>
            <w:tcW w:w="1035" w:type="dxa"/>
            <w:tcBorders>
              <w:bottom w:val="single" w:sz="8" w:space="0" w:color="000000"/>
              <w:right w:val="single" w:sz="8" w:space="0" w:color="000000"/>
            </w:tcBorders>
            <w:shd w:val="clear" w:color="auto" w:fill="E5DFEC"/>
            <w:tcMar>
              <w:top w:w="100" w:type="dxa"/>
              <w:left w:w="100" w:type="dxa"/>
              <w:bottom w:w="100" w:type="dxa"/>
              <w:right w:w="100" w:type="dxa"/>
            </w:tcMar>
          </w:tcPr>
          <w:p w14:paraId="3C1519EB" w14:textId="77777777" w:rsidR="00FA155A" w:rsidRDefault="00195E56">
            <w:pPr>
              <w:spacing w:after="0"/>
              <w:jc w:val="center"/>
              <w:rPr>
                <w:rFonts w:ascii="Roboto Condensed Light" w:eastAsia="Roboto Condensed Light" w:hAnsi="Roboto Condensed Light" w:cs="Roboto Condensed Light"/>
                <w:sz w:val="20"/>
                <w:szCs w:val="20"/>
              </w:rPr>
            </w:pPr>
            <w:r>
              <w:rPr>
                <w:rFonts w:ascii="Roboto Condensed Light" w:eastAsia="Roboto Condensed Light" w:hAnsi="Roboto Condensed Light" w:cs="Roboto Condensed Light"/>
                <w:sz w:val="20"/>
                <w:szCs w:val="20"/>
              </w:rPr>
              <w:t>100%</w:t>
            </w:r>
          </w:p>
        </w:tc>
        <w:tc>
          <w:tcPr>
            <w:tcW w:w="1050" w:type="dxa"/>
            <w:tcBorders>
              <w:bottom w:val="single" w:sz="8" w:space="0" w:color="000000"/>
              <w:right w:val="single" w:sz="8" w:space="0" w:color="000000"/>
            </w:tcBorders>
            <w:shd w:val="clear" w:color="auto" w:fill="CCC0D9"/>
            <w:tcMar>
              <w:top w:w="100" w:type="dxa"/>
              <w:left w:w="100" w:type="dxa"/>
              <w:bottom w:w="100" w:type="dxa"/>
              <w:right w:w="100" w:type="dxa"/>
            </w:tcMar>
          </w:tcPr>
          <w:p w14:paraId="10902DEE" w14:textId="77777777" w:rsidR="00FA155A" w:rsidRDefault="00195E56">
            <w:pPr>
              <w:spacing w:after="0"/>
              <w:jc w:val="center"/>
              <w:rPr>
                <w:rFonts w:ascii="Roboto Condensed Light" w:eastAsia="Roboto Condensed Light" w:hAnsi="Roboto Condensed Light" w:cs="Roboto Condensed Light"/>
                <w:sz w:val="20"/>
                <w:szCs w:val="20"/>
              </w:rPr>
            </w:pPr>
            <w:r>
              <w:rPr>
                <w:rFonts w:ascii="Roboto Condensed Light" w:eastAsia="Roboto Condensed Light" w:hAnsi="Roboto Condensed Light" w:cs="Roboto Condensed Light"/>
                <w:sz w:val="20"/>
                <w:szCs w:val="20"/>
              </w:rPr>
              <w:t>95%</w:t>
            </w:r>
          </w:p>
        </w:tc>
      </w:tr>
      <w:tr w:rsidR="00FA155A" w14:paraId="1916D190" w14:textId="77777777">
        <w:trPr>
          <w:trHeight w:val="1475"/>
        </w:trPr>
        <w:tc>
          <w:tcPr>
            <w:tcW w:w="3660"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31D70603" w14:textId="77777777" w:rsidR="00FA155A" w:rsidRDefault="00195E56">
            <w:pPr>
              <w:spacing w:after="0"/>
              <w:rPr>
                <w:rFonts w:ascii="Roboto Condensed Light" w:eastAsia="Roboto Condensed Light" w:hAnsi="Roboto Condensed Light" w:cs="Roboto Condensed Light"/>
                <w:sz w:val="20"/>
                <w:szCs w:val="20"/>
              </w:rPr>
            </w:pPr>
            <w:r>
              <w:rPr>
                <w:rFonts w:ascii="Roboto Condensed Light" w:eastAsia="Roboto Condensed Light" w:hAnsi="Roboto Condensed Light" w:cs="Roboto Condensed Light"/>
                <w:sz w:val="20"/>
                <w:szCs w:val="20"/>
              </w:rPr>
              <w:t xml:space="preserve">Number of stakeholders who reported that their participation helped them to </w:t>
            </w:r>
            <w:r>
              <w:rPr>
                <w:rFonts w:ascii="Roboto Condensed Light" w:eastAsia="Roboto Condensed Light" w:hAnsi="Roboto Condensed Light" w:cs="Roboto Condensed Light"/>
                <w:b/>
                <w:sz w:val="20"/>
                <w:szCs w:val="20"/>
              </w:rPr>
              <w:t>understand current dilemmas</w:t>
            </w:r>
            <w:r>
              <w:rPr>
                <w:rFonts w:ascii="Roboto Condensed Light" w:eastAsia="Roboto Condensed Light" w:hAnsi="Roboto Condensed Light" w:cs="Roboto Condensed Light"/>
                <w:sz w:val="20"/>
                <w:szCs w:val="20"/>
              </w:rPr>
              <w:t xml:space="preserve"> in their region better / Total number of stakeholders surveyed</w:t>
            </w:r>
          </w:p>
        </w:tc>
        <w:tc>
          <w:tcPr>
            <w:tcW w:w="1140" w:type="dxa"/>
            <w:tcBorders>
              <w:bottom w:val="single" w:sz="8" w:space="0" w:color="000000"/>
              <w:right w:val="single" w:sz="8" w:space="0" w:color="000000"/>
            </w:tcBorders>
            <w:shd w:val="clear" w:color="auto" w:fill="E5DFEC"/>
            <w:tcMar>
              <w:top w:w="100" w:type="dxa"/>
              <w:left w:w="100" w:type="dxa"/>
              <w:bottom w:w="100" w:type="dxa"/>
              <w:right w:w="100" w:type="dxa"/>
            </w:tcMar>
          </w:tcPr>
          <w:p w14:paraId="210E6F8B" w14:textId="77777777" w:rsidR="00FA155A" w:rsidRDefault="00195E56">
            <w:pPr>
              <w:spacing w:after="0"/>
              <w:jc w:val="center"/>
              <w:rPr>
                <w:rFonts w:ascii="Roboto Condensed Light" w:eastAsia="Roboto Condensed Light" w:hAnsi="Roboto Condensed Light" w:cs="Roboto Condensed Light"/>
                <w:sz w:val="20"/>
                <w:szCs w:val="20"/>
              </w:rPr>
            </w:pPr>
            <w:r>
              <w:rPr>
                <w:rFonts w:ascii="Roboto Condensed Light" w:eastAsia="Roboto Condensed Light" w:hAnsi="Roboto Condensed Light" w:cs="Roboto Condensed Light"/>
                <w:sz w:val="20"/>
                <w:szCs w:val="20"/>
              </w:rPr>
              <w:t>67%</w:t>
            </w:r>
          </w:p>
        </w:tc>
        <w:tc>
          <w:tcPr>
            <w:tcW w:w="1260" w:type="dxa"/>
            <w:tcBorders>
              <w:bottom w:val="single" w:sz="8" w:space="0" w:color="000000"/>
              <w:right w:val="single" w:sz="8" w:space="0" w:color="000000"/>
            </w:tcBorders>
            <w:shd w:val="clear" w:color="auto" w:fill="E5DFEC"/>
            <w:tcMar>
              <w:top w:w="100" w:type="dxa"/>
              <w:left w:w="100" w:type="dxa"/>
              <w:bottom w:w="100" w:type="dxa"/>
              <w:right w:w="100" w:type="dxa"/>
            </w:tcMar>
          </w:tcPr>
          <w:p w14:paraId="41D9E1CA" w14:textId="77777777" w:rsidR="00FA155A" w:rsidRDefault="00195E56">
            <w:pPr>
              <w:spacing w:after="0"/>
              <w:jc w:val="center"/>
              <w:rPr>
                <w:rFonts w:ascii="Roboto Condensed Light" w:eastAsia="Roboto Condensed Light" w:hAnsi="Roboto Condensed Light" w:cs="Roboto Condensed Light"/>
                <w:sz w:val="20"/>
                <w:szCs w:val="20"/>
              </w:rPr>
            </w:pPr>
            <w:r>
              <w:rPr>
                <w:rFonts w:ascii="Roboto Condensed Light" w:eastAsia="Roboto Condensed Light" w:hAnsi="Roboto Condensed Light" w:cs="Roboto Condensed Light"/>
                <w:sz w:val="20"/>
                <w:szCs w:val="20"/>
              </w:rPr>
              <w:t>50%</w:t>
            </w:r>
          </w:p>
        </w:tc>
        <w:tc>
          <w:tcPr>
            <w:tcW w:w="960" w:type="dxa"/>
            <w:tcBorders>
              <w:bottom w:val="single" w:sz="8" w:space="0" w:color="000000"/>
              <w:right w:val="single" w:sz="8" w:space="0" w:color="000000"/>
            </w:tcBorders>
            <w:shd w:val="clear" w:color="auto" w:fill="E5DFEC"/>
            <w:tcMar>
              <w:top w:w="100" w:type="dxa"/>
              <w:left w:w="100" w:type="dxa"/>
              <w:bottom w:w="100" w:type="dxa"/>
              <w:right w:w="100" w:type="dxa"/>
            </w:tcMar>
          </w:tcPr>
          <w:p w14:paraId="5EB7E85C" w14:textId="77777777" w:rsidR="00FA155A" w:rsidRDefault="00195E56">
            <w:pPr>
              <w:spacing w:after="0"/>
              <w:jc w:val="center"/>
              <w:rPr>
                <w:rFonts w:ascii="Roboto Condensed Light" w:eastAsia="Roboto Condensed Light" w:hAnsi="Roboto Condensed Light" w:cs="Roboto Condensed Light"/>
                <w:b/>
                <w:sz w:val="20"/>
                <w:szCs w:val="20"/>
              </w:rPr>
            </w:pPr>
            <w:r>
              <w:rPr>
                <w:rFonts w:ascii="Roboto Condensed Light" w:eastAsia="Roboto Condensed Light" w:hAnsi="Roboto Condensed Light" w:cs="Roboto Condensed Light"/>
                <w:b/>
                <w:sz w:val="20"/>
                <w:szCs w:val="20"/>
              </w:rPr>
              <w:t>80%</w:t>
            </w:r>
          </w:p>
        </w:tc>
        <w:tc>
          <w:tcPr>
            <w:tcW w:w="1035" w:type="dxa"/>
            <w:tcBorders>
              <w:bottom w:val="single" w:sz="8" w:space="0" w:color="000000"/>
              <w:right w:val="single" w:sz="8" w:space="0" w:color="000000"/>
            </w:tcBorders>
            <w:shd w:val="clear" w:color="auto" w:fill="E5DFEC"/>
            <w:tcMar>
              <w:top w:w="100" w:type="dxa"/>
              <w:left w:w="100" w:type="dxa"/>
              <w:bottom w:w="100" w:type="dxa"/>
              <w:right w:w="100" w:type="dxa"/>
            </w:tcMar>
          </w:tcPr>
          <w:p w14:paraId="5059F36D" w14:textId="77777777" w:rsidR="00FA155A" w:rsidRDefault="00195E56">
            <w:pPr>
              <w:spacing w:after="0"/>
              <w:jc w:val="center"/>
              <w:rPr>
                <w:rFonts w:ascii="Roboto Condensed Light" w:eastAsia="Roboto Condensed Light" w:hAnsi="Roboto Condensed Light" w:cs="Roboto Condensed Light"/>
                <w:sz w:val="20"/>
                <w:szCs w:val="20"/>
              </w:rPr>
            </w:pPr>
            <w:r>
              <w:rPr>
                <w:rFonts w:ascii="Roboto Condensed Light" w:eastAsia="Roboto Condensed Light" w:hAnsi="Roboto Condensed Light" w:cs="Roboto Condensed Light"/>
                <w:sz w:val="20"/>
                <w:szCs w:val="20"/>
              </w:rPr>
              <w:t>0%</w:t>
            </w:r>
          </w:p>
        </w:tc>
        <w:tc>
          <w:tcPr>
            <w:tcW w:w="1050" w:type="dxa"/>
            <w:tcBorders>
              <w:bottom w:val="single" w:sz="8" w:space="0" w:color="000000"/>
              <w:right w:val="single" w:sz="8" w:space="0" w:color="000000"/>
            </w:tcBorders>
            <w:shd w:val="clear" w:color="auto" w:fill="CCC0D9"/>
            <w:tcMar>
              <w:top w:w="100" w:type="dxa"/>
              <w:left w:w="100" w:type="dxa"/>
              <w:bottom w:w="100" w:type="dxa"/>
              <w:right w:w="100" w:type="dxa"/>
            </w:tcMar>
          </w:tcPr>
          <w:p w14:paraId="25DC8CEB" w14:textId="77777777" w:rsidR="00FA155A" w:rsidRDefault="00195E56">
            <w:pPr>
              <w:spacing w:after="0"/>
              <w:jc w:val="center"/>
              <w:rPr>
                <w:rFonts w:ascii="Roboto Condensed Light" w:eastAsia="Roboto Condensed Light" w:hAnsi="Roboto Condensed Light" w:cs="Roboto Condensed Light"/>
                <w:sz w:val="20"/>
                <w:szCs w:val="20"/>
              </w:rPr>
            </w:pPr>
            <w:r>
              <w:rPr>
                <w:rFonts w:ascii="Roboto Condensed Light" w:eastAsia="Roboto Condensed Light" w:hAnsi="Roboto Condensed Light" w:cs="Roboto Condensed Light"/>
                <w:sz w:val="20"/>
                <w:szCs w:val="20"/>
              </w:rPr>
              <w:t>53%</w:t>
            </w:r>
          </w:p>
        </w:tc>
      </w:tr>
      <w:tr w:rsidR="00FA155A" w14:paraId="0B6D0C37" w14:textId="77777777">
        <w:trPr>
          <w:trHeight w:val="1475"/>
        </w:trPr>
        <w:tc>
          <w:tcPr>
            <w:tcW w:w="3660"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1B725203" w14:textId="77777777" w:rsidR="00FA155A" w:rsidRDefault="00195E56">
            <w:pPr>
              <w:spacing w:after="0"/>
              <w:rPr>
                <w:rFonts w:ascii="Roboto Condensed Light" w:eastAsia="Roboto Condensed Light" w:hAnsi="Roboto Condensed Light" w:cs="Roboto Condensed Light"/>
                <w:sz w:val="20"/>
                <w:szCs w:val="20"/>
              </w:rPr>
            </w:pPr>
            <w:r>
              <w:rPr>
                <w:rFonts w:ascii="Roboto Condensed Light" w:eastAsia="Roboto Condensed Light" w:hAnsi="Roboto Condensed Light" w:cs="Roboto Condensed Light"/>
                <w:sz w:val="20"/>
                <w:szCs w:val="20"/>
              </w:rPr>
              <w:t xml:space="preserve">Number of stakeholders who reported that RRI2SCALE workshops led or may lead to </w:t>
            </w:r>
            <w:r>
              <w:rPr>
                <w:rFonts w:ascii="Roboto Condensed Light" w:eastAsia="Roboto Condensed Light" w:hAnsi="Roboto Condensed Light" w:cs="Roboto Condensed Light"/>
                <w:b/>
                <w:sz w:val="20"/>
                <w:szCs w:val="20"/>
              </w:rPr>
              <w:t>new partnerships</w:t>
            </w:r>
            <w:r>
              <w:rPr>
                <w:rFonts w:ascii="Roboto Condensed Light" w:eastAsia="Roboto Condensed Light" w:hAnsi="Roboto Condensed Light" w:cs="Roboto Condensed Light"/>
                <w:sz w:val="20"/>
                <w:szCs w:val="20"/>
              </w:rPr>
              <w:t>, new networks or network coalitions / Total number of stakeholders surveyed</w:t>
            </w:r>
          </w:p>
        </w:tc>
        <w:tc>
          <w:tcPr>
            <w:tcW w:w="1140" w:type="dxa"/>
            <w:tcBorders>
              <w:bottom w:val="single" w:sz="8" w:space="0" w:color="000000"/>
              <w:right w:val="single" w:sz="8" w:space="0" w:color="000000"/>
            </w:tcBorders>
            <w:shd w:val="clear" w:color="auto" w:fill="E5DFEC"/>
            <w:tcMar>
              <w:top w:w="100" w:type="dxa"/>
              <w:left w:w="100" w:type="dxa"/>
              <w:bottom w:w="100" w:type="dxa"/>
              <w:right w:w="100" w:type="dxa"/>
            </w:tcMar>
          </w:tcPr>
          <w:p w14:paraId="0BC1089F" w14:textId="77777777" w:rsidR="00FA155A" w:rsidRDefault="00195E56">
            <w:pPr>
              <w:spacing w:after="0"/>
              <w:jc w:val="center"/>
              <w:rPr>
                <w:rFonts w:ascii="Roboto Condensed Light" w:eastAsia="Roboto Condensed Light" w:hAnsi="Roboto Condensed Light" w:cs="Roboto Condensed Light"/>
                <w:sz w:val="20"/>
                <w:szCs w:val="20"/>
              </w:rPr>
            </w:pPr>
            <w:r>
              <w:rPr>
                <w:rFonts w:ascii="Roboto Condensed Light" w:eastAsia="Roboto Condensed Light" w:hAnsi="Roboto Condensed Light" w:cs="Roboto Condensed Light"/>
                <w:sz w:val="20"/>
                <w:szCs w:val="20"/>
              </w:rPr>
              <w:t>17%</w:t>
            </w:r>
          </w:p>
        </w:tc>
        <w:tc>
          <w:tcPr>
            <w:tcW w:w="1260" w:type="dxa"/>
            <w:tcBorders>
              <w:bottom w:val="single" w:sz="8" w:space="0" w:color="000000"/>
              <w:right w:val="single" w:sz="8" w:space="0" w:color="000000"/>
            </w:tcBorders>
            <w:shd w:val="clear" w:color="auto" w:fill="E5DFEC"/>
            <w:tcMar>
              <w:top w:w="100" w:type="dxa"/>
              <w:left w:w="100" w:type="dxa"/>
              <w:bottom w:w="100" w:type="dxa"/>
              <w:right w:w="100" w:type="dxa"/>
            </w:tcMar>
          </w:tcPr>
          <w:p w14:paraId="077472D6" w14:textId="77777777" w:rsidR="00FA155A" w:rsidRDefault="00195E56">
            <w:pPr>
              <w:spacing w:after="0"/>
              <w:jc w:val="center"/>
              <w:rPr>
                <w:rFonts w:ascii="Roboto Condensed Light" w:eastAsia="Roboto Condensed Light" w:hAnsi="Roboto Condensed Light" w:cs="Roboto Condensed Light"/>
                <w:sz w:val="20"/>
                <w:szCs w:val="20"/>
              </w:rPr>
            </w:pPr>
            <w:r>
              <w:rPr>
                <w:rFonts w:ascii="Roboto Condensed Light" w:eastAsia="Roboto Condensed Light" w:hAnsi="Roboto Condensed Light" w:cs="Roboto Condensed Light"/>
                <w:sz w:val="20"/>
                <w:szCs w:val="20"/>
              </w:rPr>
              <w:t>100%</w:t>
            </w:r>
          </w:p>
        </w:tc>
        <w:tc>
          <w:tcPr>
            <w:tcW w:w="960" w:type="dxa"/>
            <w:tcBorders>
              <w:bottom w:val="single" w:sz="8" w:space="0" w:color="000000"/>
              <w:right w:val="single" w:sz="8" w:space="0" w:color="000000"/>
            </w:tcBorders>
            <w:shd w:val="clear" w:color="auto" w:fill="E5DFEC"/>
            <w:tcMar>
              <w:top w:w="100" w:type="dxa"/>
              <w:left w:w="100" w:type="dxa"/>
              <w:bottom w:w="100" w:type="dxa"/>
              <w:right w:w="100" w:type="dxa"/>
            </w:tcMar>
          </w:tcPr>
          <w:p w14:paraId="196642A1" w14:textId="77777777" w:rsidR="00FA155A" w:rsidRDefault="00195E56">
            <w:pPr>
              <w:spacing w:after="0"/>
              <w:jc w:val="center"/>
              <w:rPr>
                <w:rFonts w:ascii="Roboto Condensed Light" w:eastAsia="Roboto Condensed Light" w:hAnsi="Roboto Condensed Light" w:cs="Roboto Condensed Light"/>
                <w:b/>
                <w:sz w:val="20"/>
                <w:szCs w:val="20"/>
              </w:rPr>
            </w:pPr>
            <w:r>
              <w:rPr>
                <w:rFonts w:ascii="Roboto Condensed Light" w:eastAsia="Roboto Condensed Light" w:hAnsi="Roboto Condensed Light" w:cs="Roboto Condensed Light"/>
                <w:b/>
                <w:sz w:val="20"/>
                <w:szCs w:val="20"/>
              </w:rPr>
              <w:t>100%</w:t>
            </w:r>
          </w:p>
        </w:tc>
        <w:tc>
          <w:tcPr>
            <w:tcW w:w="1035" w:type="dxa"/>
            <w:tcBorders>
              <w:bottom w:val="single" w:sz="8" w:space="0" w:color="000000"/>
              <w:right w:val="single" w:sz="8" w:space="0" w:color="000000"/>
            </w:tcBorders>
            <w:shd w:val="clear" w:color="auto" w:fill="E5DFEC"/>
            <w:tcMar>
              <w:top w:w="100" w:type="dxa"/>
              <w:left w:w="100" w:type="dxa"/>
              <w:bottom w:w="100" w:type="dxa"/>
              <w:right w:w="100" w:type="dxa"/>
            </w:tcMar>
          </w:tcPr>
          <w:p w14:paraId="0316C786" w14:textId="77777777" w:rsidR="00FA155A" w:rsidRDefault="00195E56">
            <w:pPr>
              <w:spacing w:after="0"/>
              <w:jc w:val="center"/>
              <w:rPr>
                <w:rFonts w:ascii="Roboto Condensed Light" w:eastAsia="Roboto Condensed Light" w:hAnsi="Roboto Condensed Light" w:cs="Roboto Condensed Light"/>
                <w:sz w:val="20"/>
                <w:szCs w:val="20"/>
              </w:rPr>
            </w:pPr>
            <w:r>
              <w:rPr>
                <w:rFonts w:ascii="Roboto Condensed Light" w:eastAsia="Roboto Condensed Light" w:hAnsi="Roboto Condensed Light" w:cs="Roboto Condensed Light"/>
                <w:sz w:val="20"/>
                <w:szCs w:val="20"/>
              </w:rPr>
              <w:t>75%</w:t>
            </w:r>
          </w:p>
        </w:tc>
        <w:tc>
          <w:tcPr>
            <w:tcW w:w="1050" w:type="dxa"/>
            <w:tcBorders>
              <w:bottom w:val="single" w:sz="8" w:space="0" w:color="000000"/>
              <w:right w:val="single" w:sz="8" w:space="0" w:color="000000"/>
            </w:tcBorders>
            <w:shd w:val="clear" w:color="auto" w:fill="CCC0D9"/>
            <w:tcMar>
              <w:top w:w="100" w:type="dxa"/>
              <w:left w:w="100" w:type="dxa"/>
              <w:bottom w:w="100" w:type="dxa"/>
              <w:right w:w="100" w:type="dxa"/>
            </w:tcMar>
          </w:tcPr>
          <w:p w14:paraId="1BF11987" w14:textId="77777777" w:rsidR="00FA155A" w:rsidRDefault="00195E56">
            <w:pPr>
              <w:spacing w:after="0"/>
              <w:jc w:val="center"/>
              <w:rPr>
                <w:rFonts w:ascii="Roboto Condensed Light" w:eastAsia="Roboto Condensed Light" w:hAnsi="Roboto Condensed Light" w:cs="Roboto Condensed Light"/>
                <w:sz w:val="20"/>
                <w:szCs w:val="20"/>
              </w:rPr>
            </w:pPr>
            <w:r>
              <w:rPr>
                <w:rFonts w:ascii="Roboto Condensed Light" w:eastAsia="Roboto Condensed Light" w:hAnsi="Roboto Condensed Light" w:cs="Roboto Condensed Light"/>
                <w:sz w:val="20"/>
                <w:szCs w:val="20"/>
              </w:rPr>
              <w:t>65%</w:t>
            </w:r>
          </w:p>
        </w:tc>
      </w:tr>
      <w:tr w:rsidR="00FA155A" w14:paraId="1DC65CC3" w14:textId="77777777">
        <w:trPr>
          <w:trHeight w:val="1475"/>
        </w:trPr>
        <w:tc>
          <w:tcPr>
            <w:tcW w:w="3660"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717A5EFD" w14:textId="77777777" w:rsidR="00FA155A" w:rsidRDefault="00195E56">
            <w:pPr>
              <w:spacing w:after="0"/>
              <w:rPr>
                <w:rFonts w:ascii="Roboto Condensed Light" w:eastAsia="Roboto Condensed Light" w:hAnsi="Roboto Condensed Light" w:cs="Roboto Condensed Light"/>
                <w:sz w:val="20"/>
                <w:szCs w:val="20"/>
              </w:rPr>
            </w:pPr>
            <w:r>
              <w:rPr>
                <w:rFonts w:ascii="Roboto Condensed Light" w:eastAsia="Roboto Condensed Light" w:hAnsi="Roboto Condensed Light" w:cs="Roboto Condensed Light"/>
                <w:sz w:val="20"/>
                <w:szCs w:val="20"/>
              </w:rPr>
              <w:t xml:space="preserve">Number of stakeholders (non-policymakers) who reported that their participation helped them to increase their </w:t>
            </w:r>
            <w:r>
              <w:rPr>
                <w:rFonts w:ascii="Roboto Condensed Light" w:eastAsia="Roboto Condensed Light" w:hAnsi="Roboto Condensed Light" w:cs="Roboto Condensed Light"/>
                <w:b/>
                <w:sz w:val="20"/>
                <w:szCs w:val="20"/>
              </w:rPr>
              <w:t>trust in regional authorities</w:t>
            </w:r>
            <w:r>
              <w:rPr>
                <w:rFonts w:ascii="Roboto Condensed Light" w:eastAsia="Roboto Condensed Light" w:hAnsi="Roboto Condensed Light" w:cs="Roboto Condensed Light"/>
                <w:sz w:val="20"/>
                <w:szCs w:val="20"/>
              </w:rPr>
              <w:t xml:space="preserve"> / Total number of stakeholders surveyed</w:t>
            </w:r>
          </w:p>
        </w:tc>
        <w:tc>
          <w:tcPr>
            <w:tcW w:w="1140" w:type="dxa"/>
            <w:tcBorders>
              <w:bottom w:val="single" w:sz="8" w:space="0" w:color="000000"/>
              <w:right w:val="single" w:sz="8" w:space="0" w:color="000000"/>
            </w:tcBorders>
            <w:shd w:val="clear" w:color="auto" w:fill="E5DFEC"/>
            <w:tcMar>
              <w:top w:w="100" w:type="dxa"/>
              <w:left w:w="100" w:type="dxa"/>
              <w:bottom w:w="100" w:type="dxa"/>
              <w:right w:w="100" w:type="dxa"/>
            </w:tcMar>
          </w:tcPr>
          <w:p w14:paraId="7E9AF4E9" w14:textId="77777777" w:rsidR="00FA155A" w:rsidRDefault="00195E56">
            <w:pPr>
              <w:spacing w:after="0"/>
              <w:jc w:val="center"/>
              <w:rPr>
                <w:rFonts w:ascii="Roboto Condensed Light" w:eastAsia="Roboto Condensed Light" w:hAnsi="Roboto Condensed Light" w:cs="Roboto Condensed Light"/>
                <w:sz w:val="20"/>
                <w:szCs w:val="20"/>
              </w:rPr>
            </w:pPr>
            <w:r>
              <w:rPr>
                <w:rFonts w:ascii="Roboto Condensed Light" w:eastAsia="Roboto Condensed Light" w:hAnsi="Roboto Condensed Light" w:cs="Roboto Condensed Light"/>
                <w:sz w:val="20"/>
                <w:szCs w:val="20"/>
              </w:rPr>
              <w:t>0%</w:t>
            </w:r>
          </w:p>
        </w:tc>
        <w:tc>
          <w:tcPr>
            <w:tcW w:w="1260" w:type="dxa"/>
            <w:tcBorders>
              <w:bottom w:val="single" w:sz="8" w:space="0" w:color="000000"/>
              <w:right w:val="single" w:sz="8" w:space="0" w:color="000000"/>
            </w:tcBorders>
            <w:shd w:val="clear" w:color="auto" w:fill="E5DFEC"/>
            <w:tcMar>
              <w:top w:w="100" w:type="dxa"/>
              <w:left w:w="100" w:type="dxa"/>
              <w:bottom w:w="100" w:type="dxa"/>
              <w:right w:w="100" w:type="dxa"/>
            </w:tcMar>
          </w:tcPr>
          <w:p w14:paraId="19B28928" w14:textId="77777777" w:rsidR="00FA155A" w:rsidRDefault="00195E56">
            <w:pPr>
              <w:spacing w:after="0"/>
              <w:jc w:val="center"/>
              <w:rPr>
                <w:rFonts w:ascii="Roboto Condensed Light" w:eastAsia="Roboto Condensed Light" w:hAnsi="Roboto Condensed Light" w:cs="Roboto Condensed Light"/>
                <w:sz w:val="20"/>
                <w:szCs w:val="20"/>
              </w:rPr>
            </w:pPr>
            <w:r>
              <w:rPr>
                <w:rFonts w:ascii="Roboto Condensed Light" w:eastAsia="Roboto Condensed Light" w:hAnsi="Roboto Condensed Light" w:cs="Roboto Condensed Light"/>
                <w:sz w:val="20"/>
                <w:szCs w:val="20"/>
              </w:rPr>
              <w:t>0%</w:t>
            </w:r>
          </w:p>
        </w:tc>
        <w:tc>
          <w:tcPr>
            <w:tcW w:w="960" w:type="dxa"/>
            <w:tcBorders>
              <w:bottom w:val="single" w:sz="8" w:space="0" w:color="000000"/>
              <w:right w:val="single" w:sz="8" w:space="0" w:color="000000"/>
            </w:tcBorders>
            <w:shd w:val="clear" w:color="auto" w:fill="E5DFEC"/>
            <w:tcMar>
              <w:top w:w="100" w:type="dxa"/>
              <w:left w:w="100" w:type="dxa"/>
              <w:bottom w:w="100" w:type="dxa"/>
              <w:right w:w="100" w:type="dxa"/>
            </w:tcMar>
          </w:tcPr>
          <w:p w14:paraId="71447668" w14:textId="77777777" w:rsidR="00FA155A" w:rsidRDefault="00195E56">
            <w:pPr>
              <w:spacing w:after="0"/>
              <w:jc w:val="center"/>
              <w:rPr>
                <w:rFonts w:ascii="Roboto Condensed Light" w:eastAsia="Roboto Condensed Light" w:hAnsi="Roboto Condensed Light" w:cs="Roboto Condensed Light"/>
                <w:b/>
                <w:sz w:val="20"/>
                <w:szCs w:val="20"/>
              </w:rPr>
            </w:pPr>
            <w:r>
              <w:rPr>
                <w:rFonts w:ascii="Roboto Condensed Light" w:eastAsia="Roboto Condensed Light" w:hAnsi="Roboto Condensed Light" w:cs="Roboto Condensed Light"/>
                <w:b/>
                <w:sz w:val="20"/>
                <w:szCs w:val="20"/>
              </w:rPr>
              <w:t>100%</w:t>
            </w:r>
          </w:p>
        </w:tc>
        <w:tc>
          <w:tcPr>
            <w:tcW w:w="1035" w:type="dxa"/>
            <w:tcBorders>
              <w:bottom w:val="single" w:sz="8" w:space="0" w:color="000000"/>
              <w:right w:val="single" w:sz="8" w:space="0" w:color="000000"/>
            </w:tcBorders>
            <w:shd w:val="clear" w:color="auto" w:fill="E5DFEC"/>
            <w:tcMar>
              <w:top w:w="100" w:type="dxa"/>
              <w:left w:w="100" w:type="dxa"/>
              <w:bottom w:w="100" w:type="dxa"/>
              <w:right w:w="100" w:type="dxa"/>
            </w:tcMar>
          </w:tcPr>
          <w:p w14:paraId="6A7F5A6E" w14:textId="77777777" w:rsidR="00FA155A" w:rsidRDefault="00195E56">
            <w:pPr>
              <w:spacing w:after="0"/>
              <w:jc w:val="center"/>
              <w:rPr>
                <w:rFonts w:ascii="Roboto Condensed Light" w:eastAsia="Roboto Condensed Light" w:hAnsi="Roboto Condensed Light" w:cs="Roboto Condensed Light"/>
                <w:sz w:val="20"/>
                <w:szCs w:val="20"/>
              </w:rPr>
            </w:pPr>
            <w:r>
              <w:rPr>
                <w:rFonts w:ascii="Roboto Condensed Light" w:eastAsia="Roboto Condensed Light" w:hAnsi="Roboto Condensed Light" w:cs="Roboto Condensed Light"/>
                <w:sz w:val="20"/>
                <w:szCs w:val="20"/>
              </w:rPr>
              <w:t>25%</w:t>
            </w:r>
          </w:p>
        </w:tc>
        <w:tc>
          <w:tcPr>
            <w:tcW w:w="1050" w:type="dxa"/>
            <w:tcBorders>
              <w:bottom w:val="single" w:sz="8" w:space="0" w:color="000000"/>
              <w:right w:val="single" w:sz="8" w:space="0" w:color="000000"/>
            </w:tcBorders>
            <w:shd w:val="clear" w:color="auto" w:fill="CCC0D9"/>
            <w:tcMar>
              <w:top w:w="100" w:type="dxa"/>
              <w:left w:w="100" w:type="dxa"/>
              <w:bottom w:w="100" w:type="dxa"/>
              <w:right w:w="100" w:type="dxa"/>
            </w:tcMar>
          </w:tcPr>
          <w:p w14:paraId="32BD2878" w14:textId="77777777" w:rsidR="00FA155A" w:rsidRDefault="00195E56">
            <w:pPr>
              <w:spacing w:after="0"/>
              <w:jc w:val="center"/>
              <w:rPr>
                <w:rFonts w:ascii="Roboto Condensed Light" w:eastAsia="Roboto Condensed Light" w:hAnsi="Roboto Condensed Light" w:cs="Roboto Condensed Light"/>
                <w:sz w:val="20"/>
                <w:szCs w:val="20"/>
              </w:rPr>
            </w:pPr>
            <w:r>
              <w:rPr>
                <w:rFonts w:ascii="Roboto Condensed Light" w:eastAsia="Roboto Condensed Light" w:hAnsi="Roboto Condensed Light" w:cs="Roboto Condensed Light"/>
                <w:sz w:val="20"/>
                <w:szCs w:val="20"/>
              </w:rPr>
              <w:t>35%</w:t>
            </w:r>
          </w:p>
        </w:tc>
      </w:tr>
    </w:tbl>
    <w:p w14:paraId="5DE15E29" w14:textId="77777777" w:rsidR="00FA155A" w:rsidRDefault="00195E56">
      <w:pPr>
        <w:rPr>
          <w:rFonts w:ascii="Roboto Condensed Light" w:eastAsia="Roboto Condensed Light" w:hAnsi="Roboto Condensed Light" w:cs="Roboto Condensed Light"/>
          <w:sz w:val="20"/>
          <w:szCs w:val="20"/>
        </w:rPr>
      </w:pPr>
      <w:r>
        <w:rPr>
          <w:rFonts w:ascii="Roboto Condensed Light" w:eastAsia="Roboto Condensed Light" w:hAnsi="Roboto Condensed Light" w:cs="Roboto Condensed Light"/>
          <w:sz w:val="20"/>
          <w:szCs w:val="20"/>
        </w:rPr>
        <w:t>Source: D5.2 RRI2SCALE Indicators Database (Angelidou et al., 2022)</w:t>
      </w:r>
    </w:p>
    <w:p w14:paraId="29E62303" w14:textId="77777777" w:rsidR="00FA155A" w:rsidRDefault="00FA155A">
      <w:pPr>
        <w:rPr>
          <w:rFonts w:ascii="Roboto Condensed Light" w:eastAsia="Roboto Condensed Light" w:hAnsi="Roboto Condensed Light" w:cs="Roboto Condensed Light"/>
        </w:rPr>
      </w:pPr>
    </w:p>
    <w:p w14:paraId="7CD9F4F1" w14:textId="77777777" w:rsidR="00FA155A" w:rsidRDefault="00195E56" w:rsidP="001F64AA">
      <w:pPr>
        <w:pStyle w:val="Heading2"/>
        <w:numPr>
          <w:ilvl w:val="0"/>
          <w:numId w:val="0"/>
        </w:numPr>
        <w:ind w:left="1440" w:hanging="360"/>
        <w:rPr>
          <w:rFonts w:ascii="Roboto Condensed" w:eastAsia="Roboto Condensed" w:hAnsi="Roboto Condensed" w:cs="Roboto Condensed"/>
          <w:color w:val="F47920"/>
        </w:rPr>
      </w:pPr>
      <w:bookmarkStart w:id="6" w:name="_Toc122442809"/>
      <w:r>
        <w:rPr>
          <w:rFonts w:ascii="Roboto Condensed" w:eastAsia="Roboto Condensed" w:hAnsi="Roboto Condensed" w:cs="Roboto Condensed"/>
          <w:color w:val="F07322"/>
        </w:rPr>
        <w:t>2.4  Conclusions</w:t>
      </w:r>
      <w:bookmarkEnd w:id="6"/>
      <w:r>
        <w:rPr>
          <w:rFonts w:ascii="Roboto Condensed" w:eastAsia="Roboto Condensed" w:hAnsi="Roboto Condensed" w:cs="Roboto Condensed"/>
          <w:color w:val="F07322"/>
        </w:rPr>
        <w:t xml:space="preserve"> </w:t>
      </w:r>
    </w:p>
    <w:p w14:paraId="10B0D091" w14:textId="77777777" w:rsidR="0058059B" w:rsidRDefault="0058059B">
      <w:pPr>
        <w:spacing w:line="259" w:lineRule="auto"/>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A first conclusion is that it took some time before the activities of RRI2SCALE started to effect the policy practices. Crete had already some good practices in terms of RRI, but especially the agenda setting and roadmap workshop has contributed towards further embedding RRI in policy making. </w:t>
      </w:r>
    </w:p>
    <w:p w14:paraId="1E2CED28" w14:textId="39036C9F" w:rsidR="0058059B" w:rsidRDefault="0058059B" w:rsidP="001F64AA">
      <w:pPr>
        <w:spacing w:line="259" w:lineRule="auto"/>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Several lessons also derived from the earlier multi-stakeholder dialogues, such as the need to communicate  with citizens in ‘their language’. Several project activities have also contributed to the awareness that including inclusive planning needs changes in various government levels</w:t>
      </w:r>
      <w:r w:rsidR="00F669A7">
        <w:rPr>
          <w:rFonts w:ascii="Roboto Condensed Light" w:eastAsia="Roboto Condensed Light" w:hAnsi="Roboto Condensed Light" w:cs="Roboto Condensed Light"/>
        </w:rPr>
        <w:t xml:space="preserve">. Lessons from RRI2SCALE, such as involving Quadruple Helix from the very beginning in planning processes, are likely to be used in integrating RRI in other regional strategies and planning. Institutional guidance and education can further promote problem solving based on RRI. </w:t>
      </w:r>
      <w:r>
        <w:rPr>
          <w:rFonts w:ascii="Roboto Condensed Light" w:eastAsia="Roboto Condensed Light" w:hAnsi="Roboto Condensed Light" w:cs="Roboto Condensed Light"/>
        </w:rPr>
        <w:t xml:space="preserve">  </w:t>
      </w:r>
    </w:p>
    <w:p w14:paraId="3F779EC2" w14:textId="77777777" w:rsidR="00FA155A" w:rsidRDefault="00195E56">
      <w:pPr>
        <w:pStyle w:val="Heading1"/>
        <w:numPr>
          <w:ilvl w:val="0"/>
          <w:numId w:val="1"/>
        </w:numPr>
        <w:rPr>
          <w:rFonts w:ascii="Roboto Condensed" w:eastAsia="Roboto Condensed" w:hAnsi="Roboto Condensed" w:cs="Roboto Condensed"/>
          <w:color w:val="653F99"/>
        </w:rPr>
      </w:pPr>
      <w:bookmarkStart w:id="7" w:name="_Toc122442810"/>
      <w:r>
        <w:rPr>
          <w:rFonts w:ascii="Roboto Condensed" w:eastAsia="Roboto Condensed" w:hAnsi="Roboto Condensed" w:cs="Roboto Condensed"/>
          <w:color w:val="653F99"/>
        </w:rPr>
        <w:lastRenderedPageBreak/>
        <w:t>Galicia, Evaluation Report</w:t>
      </w:r>
      <w:bookmarkEnd w:id="7"/>
    </w:p>
    <w:p w14:paraId="6B12566F" w14:textId="77777777" w:rsidR="00FA155A" w:rsidRDefault="00195E56" w:rsidP="001F64AA">
      <w:pPr>
        <w:pStyle w:val="Heading2"/>
        <w:numPr>
          <w:ilvl w:val="0"/>
          <w:numId w:val="0"/>
        </w:numPr>
        <w:rPr>
          <w:rFonts w:ascii="Roboto Condensed" w:eastAsia="Roboto Condensed" w:hAnsi="Roboto Condensed" w:cs="Roboto Condensed"/>
          <w:color w:val="F47920"/>
        </w:rPr>
      </w:pPr>
      <w:bookmarkStart w:id="8" w:name="_Toc122442811"/>
      <w:r>
        <w:rPr>
          <w:rFonts w:ascii="Roboto Condensed" w:eastAsia="Roboto Condensed" w:hAnsi="Roboto Condensed" w:cs="Roboto Condensed"/>
          <w:color w:val="F47920"/>
        </w:rPr>
        <w:t>3.1 Monitoring and Evaluation of Regional Dilemmas in Galicia</w:t>
      </w:r>
      <w:bookmarkEnd w:id="8"/>
    </w:p>
    <w:p w14:paraId="1E8CBB89" w14:textId="3A8C2D4C" w:rsidR="00FA155A" w:rsidRDefault="00195E56" w:rsidP="00F05083">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Galicia region is located in the northwest of Spain and is one of Spain’s 17 autonomous communities since the country’s transition to democracy during the mid-1970s, but the region’s Statute of Autonomy was ratified in 1981. The region’s population is about 2,700,000 which makes it the 5th most populated community in the country. While no metropolitan area dominates the region, the coastal city of Vigo is the most populated city of the region with about 294,000 inhabitants. The political capital of the region, however, is the city of Santiago de Compostela with about 97,000 inhabitants (please see Moghadam-Saman et al.,</w:t>
      </w:r>
      <w:r w:rsidR="007D1D6C">
        <w:rPr>
          <w:rFonts w:ascii="Roboto Condensed Light" w:eastAsia="Roboto Condensed Light" w:hAnsi="Roboto Condensed Light" w:cs="Roboto Condensed Light"/>
        </w:rPr>
        <w:t xml:space="preserve"> </w:t>
      </w:r>
      <w:r>
        <w:rPr>
          <w:rFonts w:ascii="Roboto Condensed Light" w:eastAsia="Roboto Condensed Light" w:hAnsi="Roboto Condensed Light" w:cs="Roboto Condensed Light"/>
        </w:rPr>
        <w:t xml:space="preserve">2020) for economic landscape, political governance and the status of civic participation in the region. </w:t>
      </w:r>
    </w:p>
    <w:p w14:paraId="312ACFFD" w14:textId="32A764E6" w:rsidR="00F05083" w:rsidRDefault="00F05083" w:rsidP="00F05083">
      <w:pPr>
        <w:spacing w:before="0" w:after="0"/>
        <w:rPr>
          <w:rFonts w:ascii="Roboto Condensed Light" w:eastAsia="Roboto Condensed Light" w:hAnsi="Roboto Condensed Light" w:cs="Roboto Condensed Light"/>
        </w:rPr>
      </w:pPr>
    </w:p>
    <w:p w14:paraId="71198094" w14:textId="508DFE7C" w:rsidR="0065085C" w:rsidRPr="0065085C" w:rsidRDefault="0065085C" w:rsidP="0065085C">
      <w:pPr>
        <w:spacing w:before="0" w:after="0"/>
        <w:rPr>
          <w:rFonts w:ascii="Roboto Condensed Light" w:eastAsia="Roboto Condensed Light" w:hAnsi="Roboto Condensed Light" w:cs="Roboto Condensed Light"/>
        </w:rPr>
      </w:pPr>
      <w:r w:rsidRPr="0065085C">
        <w:rPr>
          <w:rFonts w:ascii="Roboto Condensed Light" w:eastAsia="Roboto Condensed Light" w:hAnsi="Roboto Condensed Light" w:cs="Roboto Condensed Light"/>
        </w:rPr>
        <w:t xml:space="preserve">The following techno-moral considerations </w:t>
      </w:r>
      <w:r>
        <w:rPr>
          <w:rFonts w:ascii="Roboto Condensed Light" w:eastAsia="Roboto Condensed Light" w:hAnsi="Roboto Condensed Light" w:cs="Roboto Condensed Light"/>
        </w:rPr>
        <w:t>have been identified</w:t>
      </w:r>
      <w:r w:rsidR="002E4FD4">
        <w:rPr>
          <w:rFonts w:ascii="Roboto Condensed Light" w:eastAsia="Roboto Condensed Light" w:hAnsi="Roboto Condensed Light" w:cs="Roboto Condensed Light"/>
        </w:rPr>
        <w:t xml:space="preserve"> (Dijkstra et al., 2021)</w:t>
      </w:r>
      <w:r>
        <w:rPr>
          <w:rFonts w:ascii="Roboto Condensed Light" w:eastAsia="Roboto Condensed Light" w:hAnsi="Roboto Condensed Light" w:cs="Roboto Condensed Light"/>
        </w:rPr>
        <w:t xml:space="preserve">, in the case of Galicia, </w:t>
      </w:r>
      <w:r w:rsidRPr="0065085C">
        <w:rPr>
          <w:rFonts w:ascii="Roboto Condensed Light" w:eastAsia="Roboto Condensed Light" w:hAnsi="Roboto Condensed Light" w:cs="Roboto Condensed Light"/>
        </w:rPr>
        <w:t>as playing a role in regional decision making processes:</w:t>
      </w:r>
    </w:p>
    <w:p w14:paraId="3BCDC084" w14:textId="77777777" w:rsidR="0065085C" w:rsidRPr="002E4FD4" w:rsidRDefault="0065085C" w:rsidP="002E4FD4">
      <w:pPr>
        <w:pStyle w:val="ListParagraph"/>
        <w:numPr>
          <w:ilvl w:val="0"/>
          <w:numId w:val="24"/>
        </w:numPr>
        <w:spacing w:before="0" w:after="0"/>
        <w:rPr>
          <w:rFonts w:ascii="Roboto Condensed Light" w:eastAsia="Roboto Condensed Light" w:hAnsi="Roboto Condensed Light" w:cs="Roboto Condensed Light"/>
        </w:rPr>
      </w:pPr>
      <w:r w:rsidRPr="002E4FD4">
        <w:rPr>
          <w:rFonts w:ascii="Roboto Condensed Light" w:eastAsia="Roboto Condensed Light" w:hAnsi="Roboto Condensed Light" w:cs="Roboto Condensed Light"/>
        </w:rPr>
        <w:t>In the rural areas there is a strong sense of community;</w:t>
      </w:r>
    </w:p>
    <w:p w14:paraId="5EFE5ACD" w14:textId="236535C4" w:rsidR="002E4FD4" w:rsidRPr="002E4FD4" w:rsidRDefault="0065085C" w:rsidP="002E4FD4">
      <w:pPr>
        <w:pStyle w:val="ListParagraph"/>
        <w:numPr>
          <w:ilvl w:val="0"/>
          <w:numId w:val="24"/>
        </w:numPr>
        <w:spacing w:before="0" w:after="0"/>
        <w:rPr>
          <w:rFonts w:ascii="Roboto Condensed Light" w:eastAsia="Roboto Condensed Light" w:hAnsi="Roboto Condensed Light" w:cs="Roboto Condensed Light"/>
        </w:rPr>
      </w:pPr>
      <w:r w:rsidRPr="002E4FD4">
        <w:rPr>
          <w:rFonts w:ascii="Roboto Condensed Light" w:eastAsia="Roboto Condensed Light" w:hAnsi="Roboto Condensed Light" w:cs="Roboto Condensed Light"/>
        </w:rPr>
        <w:t>According to the survey data, people have a limited level of trust in big companies and regional government. The highest trust is for researchers working for universities</w:t>
      </w:r>
      <w:r w:rsidR="002E4FD4" w:rsidRPr="002E4FD4">
        <w:rPr>
          <w:rFonts w:ascii="Roboto Condensed Light" w:eastAsia="Roboto Condensed Light" w:hAnsi="Roboto Condensed Light" w:cs="Roboto Condensed Light"/>
        </w:rPr>
        <w:t>.</w:t>
      </w:r>
    </w:p>
    <w:p w14:paraId="2B9128D6" w14:textId="3D323E37" w:rsidR="0065085C" w:rsidRPr="002E4FD4" w:rsidRDefault="0065085C" w:rsidP="002E4FD4">
      <w:pPr>
        <w:pStyle w:val="ListParagraph"/>
        <w:numPr>
          <w:ilvl w:val="0"/>
          <w:numId w:val="24"/>
        </w:numPr>
        <w:spacing w:before="0" w:after="0"/>
        <w:rPr>
          <w:rFonts w:ascii="Roboto Condensed Light" w:eastAsia="Roboto Condensed Light" w:hAnsi="Roboto Condensed Light" w:cs="Roboto Condensed Light"/>
        </w:rPr>
      </w:pPr>
      <w:r w:rsidRPr="002E4FD4">
        <w:rPr>
          <w:rFonts w:ascii="Roboto Condensed Light" w:eastAsia="Roboto Condensed Light" w:hAnsi="Roboto Condensed Light" w:cs="Roboto Condensed Light"/>
        </w:rPr>
        <w:t>Based on the survey results, citizens indicated that they want to participate more actively on a regular base</w:t>
      </w:r>
    </w:p>
    <w:p w14:paraId="7AD862A5" w14:textId="462326D7" w:rsidR="0065085C" w:rsidRPr="002E4FD4" w:rsidRDefault="0065085C" w:rsidP="002E4FD4">
      <w:pPr>
        <w:pStyle w:val="ListParagraph"/>
        <w:numPr>
          <w:ilvl w:val="0"/>
          <w:numId w:val="24"/>
        </w:numPr>
        <w:spacing w:before="0" w:after="0"/>
        <w:rPr>
          <w:rFonts w:ascii="Roboto Condensed Light" w:eastAsia="Roboto Condensed Light" w:hAnsi="Roboto Condensed Light" w:cs="Roboto Condensed Light"/>
        </w:rPr>
      </w:pPr>
      <w:r w:rsidRPr="002E4FD4">
        <w:rPr>
          <w:rFonts w:ascii="Roboto Condensed Light" w:eastAsia="Roboto Condensed Light" w:hAnsi="Roboto Condensed Light" w:cs="Roboto Condensed Light"/>
        </w:rPr>
        <w:t>To increase impacts from innovation and to increase awareness of potential benefits of innovation for SMEs and citizens.</w:t>
      </w:r>
    </w:p>
    <w:p w14:paraId="5AD68FE3" w14:textId="1645633C" w:rsidR="0065085C" w:rsidRPr="002E4FD4" w:rsidRDefault="0065085C" w:rsidP="002E4FD4">
      <w:pPr>
        <w:pStyle w:val="ListParagraph"/>
        <w:numPr>
          <w:ilvl w:val="0"/>
          <w:numId w:val="24"/>
        </w:numPr>
        <w:spacing w:before="0" w:after="0"/>
        <w:rPr>
          <w:rFonts w:ascii="Roboto Condensed Light" w:eastAsia="Roboto Condensed Light" w:hAnsi="Roboto Condensed Light" w:cs="Roboto Condensed Light"/>
        </w:rPr>
      </w:pPr>
      <w:r w:rsidRPr="002E4FD4">
        <w:rPr>
          <w:rFonts w:ascii="Roboto Condensed Light" w:eastAsia="Roboto Condensed Light" w:hAnsi="Roboto Condensed Light" w:cs="Roboto Condensed Light"/>
        </w:rPr>
        <w:t>Concerns</w:t>
      </w:r>
      <w:r w:rsidR="002E4FD4" w:rsidRPr="002E4FD4">
        <w:rPr>
          <w:rFonts w:ascii="Roboto Condensed Light" w:eastAsia="Roboto Condensed Light" w:hAnsi="Roboto Condensed Light" w:cs="Roboto Condensed Light"/>
        </w:rPr>
        <w:t xml:space="preserve"> include: </w:t>
      </w:r>
      <w:r w:rsidRPr="002E4FD4">
        <w:rPr>
          <w:rFonts w:ascii="Roboto Condensed Light" w:eastAsia="Roboto Condensed Light" w:hAnsi="Roboto Condensed Light" w:cs="Roboto Condensed Light"/>
        </w:rPr>
        <w:t>The high rate of unemployment (14%)</w:t>
      </w:r>
      <w:r w:rsidR="002E4FD4" w:rsidRPr="002E4FD4">
        <w:rPr>
          <w:rFonts w:ascii="Roboto Condensed Light" w:eastAsia="Roboto Condensed Light" w:hAnsi="Roboto Condensed Light" w:cs="Roboto Condensed Light"/>
        </w:rPr>
        <w:t xml:space="preserve">; </w:t>
      </w:r>
      <w:r w:rsidRPr="002E4FD4">
        <w:rPr>
          <w:rFonts w:ascii="Roboto Condensed Light" w:eastAsia="Roboto Condensed Light" w:hAnsi="Roboto Condensed Light" w:cs="Roboto Condensed Light"/>
        </w:rPr>
        <w:t>the region takes the burdens of generating wind energy, but does not receive the benefits</w:t>
      </w:r>
      <w:r w:rsidR="002E4FD4" w:rsidRPr="002E4FD4">
        <w:rPr>
          <w:rFonts w:ascii="Roboto Condensed Light" w:eastAsia="Roboto Condensed Light" w:hAnsi="Roboto Condensed Light" w:cs="Roboto Condensed Light"/>
        </w:rPr>
        <w:t>; t</w:t>
      </w:r>
      <w:r w:rsidRPr="002E4FD4">
        <w:rPr>
          <w:rFonts w:ascii="Roboto Condensed Light" w:eastAsia="Roboto Condensed Light" w:hAnsi="Roboto Condensed Light" w:cs="Roboto Condensed Light"/>
        </w:rPr>
        <w:t>he population is ageing rapidly</w:t>
      </w:r>
      <w:r w:rsidR="002E4FD4" w:rsidRPr="002E4FD4">
        <w:rPr>
          <w:rFonts w:ascii="Roboto Condensed Light" w:eastAsia="Roboto Condensed Light" w:hAnsi="Roboto Condensed Light" w:cs="Roboto Condensed Light"/>
        </w:rPr>
        <w:t>; a</w:t>
      </w:r>
      <w:r w:rsidRPr="002E4FD4">
        <w:rPr>
          <w:rFonts w:ascii="Roboto Condensed Light" w:eastAsia="Roboto Condensed Light" w:hAnsi="Roboto Condensed Light" w:cs="Roboto Condensed Light"/>
        </w:rPr>
        <w:t>geing and urbanisation are a concern for well-being in the rural areas.</w:t>
      </w:r>
    </w:p>
    <w:p w14:paraId="22F88231" w14:textId="77777777" w:rsidR="0065085C" w:rsidRDefault="0065085C" w:rsidP="00F05083">
      <w:pPr>
        <w:spacing w:before="0" w:after="0"/>
        <w:rPr>
          <w:rFonts w:ascii="Roboto Condensed Light" w:eastAsia="Roboto Condensed Light" w:hAnsi="Roboto Condensed Light" w:cs="Roboto Condensed Light"/>
        </w:rPr>
      </w:pPr>
    </w:p>
    <w:p w14:paraId="7BF1BFCC" w14:textId="77777777" w:rsidR="00F11447"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i/>
        </w:rPr>
        <w:t>Regional dilemmas</w:t>
      </w:r>
      <w:r>
        <w:rPr>
          <w:rFonts w:ascii="Roboto Condensed Light" w:eastAsia="Roboto Condensed Light" w:hAnsi="Roboto Condensed Light" w:cs="Roboto Condensed Light"/>
        </w:rPr>
        <w:t xml:space="preserve"> are observed at the start of the project: </w:t>
      </w:r>
    </w:p>
    <w:p w14:paraId="4F3CBCE2" w14:textId="0590E838" w:rsidR="00F11447" w:rsidRPr="001F64AA" w:rsidRDefault="00195E56" w:rsidP="001F64AA">
      <w:pPr>
        <w:pStyle w:val="ListParagraph"/>
        <w:numPr>
          <w:ilvl w:val="0"/>
          <w:numId w:val="22"/>
        </w:numPr>
        <w:spacing w:before="0" w:after="0"/>
        <w:rPr>
          <w:rFonts w:ascii="Roboto Condensed Light" w:eastAsia="Roboto Condensed Light" w:hAnsi="Roboto Condensed Light" w:cs="Roboto Condensed Light"/>
          <w:i/>
        </w:rPr>
      </w:pPr>
      <w:r w:rsidRPr="001F64AA">
        <w:rPr>
          <w:rFonts w:ascii="Roboto Condensed Light" w:eastAsia="Roboto Condensed Light" w:hAnsi="Roboto Condensed Light" w:cs="Roboto Condensed Light"/>
          <w:i/>
        </w:rPr>
        <w:t xml:space="preserve">Regional Dilemma 1 Fishing causes environmental challenges but is an important sector to preserve, </w:t>
      </w:r>
      <w:r w:rsidRPr="001F64AA">
        <w:rPr>
          <w:rFonts w:ascii="Roboto Condensed Light" w:eastAsia="Roboto Condensed Light" w:hAnsi="Roboto Condensed Light" w:cs="Roboto Condensed Light"/>
        </w:rPr>
        <w:t>overfishing and water pollution have been highlighted as environmental challenges Galicia faces (Cámara and Santero-Sánchez, 2019) Furthermore, conflicts have been reported between recreational fishers and other stakeholders, specifically the commercial fishing sector (Pita et al., 2018);</w:t>
      </w:r>
      <w:r w:rsidRPr="001F64AA">
        <w:rPr>
          <w:rFonts w:ascii="Roboto Condensed Light" w:eastAsia="Roboto Condensed Light" w:hAnsi="Roboto Condensed Light" w:cs="Roboto Condensed Light"/>
          <w:i/>
        </w:rPr>
        <w:t xml:space="preserve"> </w:t>
      </w:r>
    </w:p>
    <w:p w14:paraId="1E3BAFDD" w14:textId="3A78EB26" w:rsidR="00F11447" w:rsidRPr="001F64AA" w:rsidRDefault="00195E56" w:rsidP="001F64AA">
      <w:pPr>
        <w:pStyle w:val="ListParagraph"/>
        <w:numPr>
          <w:ilvl w:val="0"/>
          <w:numId w:val="22"/>
        </w:numPr>
        <w:spacing w:before="0" w:after="0"/>
        <w:rPr>
          <w:rFonts w:ascii="Roboto Condensed Light" w:eastAsia="Roboto Condensed Light" w:hAnsi="Roboto Condensed Light" w:cs="Roboto Condensed Light"/>
        </w:rPr>
      </w:pPr>
      <w:r w:rsidRPr="001F64AA">
        <w:rPr>
          <w:rFonts w:ascii="Roboto Condensed Light" w:eastAsia="Roboto Condensed Light" w:hAnsi="Roboto Condensed Light" w:cs="Roboto Condensed Light"/>
          <w:i/>
        </w:rPr>
        <w:t>Regional Dilemma 2 How to deal with mass tourism?</w:t>
      </w:r>
      <w:r w:rsidRPr="001F64AA">
        <w:rPr>
          <w:rFonts w:ascii="Roboto Condensed Light" w:eastAsia="Roboto Condensed Light" w:hAnsi="Roboto Condensed Light" w:cs="Roboto Condensed Light"/>
        </w:rPr>
        <w:t xml:space="preserve"> Mass tourism is another challenge Galicia has been trying to address during the recent years. This has raised concerns related to environmental, economic and socio-cultural aspects in the region (Kunaeva, 2012); </w:t>
      </w:r>
    </w:p>
    <w:p w14:paraId="1DA092D3" w14:textId="693E91E2" w:rsidR="00F11447" w:rsidRPr="001F64AA" w:rsidRDefault="00195E56" w:rsidP="001F64AA">
      <w:pPr>
        <w:pStyle w:val="ListParagraph"/>
        <w:numPr>
          <w:ilvl w:val="0"/>
          <w:numId w:val="22"/>
        </w:numPr>
        <w:spacing w:before="0" w:after="0"/>
        <w:rPr>
          <w:rFonts w:ascii="Roboto Condensed Light" w:eastAsia="Roboto Condensed Light" w:hAnsi="Roboto Condensed Light" w:cs="Roboto Condensed Light"/>
        </w:rPr>
      </w:pPr>
      <w:r w:rsidRPr="001F64AA">
        <w:rPr>
          <w:rFonts w:ascii="Roboto Condensed Light" w:eastAsia="Roboto Condensed Light" w:hAnsi="Roboto Condensed Light" w:cs="Roboto Condensed Light"/>
          <w:i/>
        </w:rPr>
        <w:t>Regional Dilemma 3. Wind energy production does not benefit the region</w:t>
      </w:r>
      <w:r w:rsidR="00180FE5">
        <w:rPr>
          <w:rFonts w:ascii="Roboto Condensed Light" w:eastAsia="Roboto Condensed Light" w:hAnsi="Roboto Condensed Light" w:cs="Roboto Condensed Light"/>
          <w:i/>
        </w:rPr>
        <w:t>.</w:t>
      </w:r>
      <w:r w:rsidRPr="001F64AA">
        <w:rPr>
          <w:rFonts w:ascii="Roboto Condensed Light" w:eastAsia="Roboto Condensed Light" w:hAnsi="Roboto Condensed Light" w:cs="Roboto Condensed Light"/>
          <w:i/>
        </w:rPr>
        <w:t xml:space="preserve"> </w:t>
      </w:r>
      <w:r w:rsidRPr="001F64AA">
        <w:rPr>
          <w:rFonts w:ascii="Roboto Condensed Light" w:eastAsia="Roboto Condensed Light" w:hAnsi="Roboto Condensed Light" w:cs="Roboto Condensed Light"/>
        </w:rPr>
        <w:t xml:space="preserve">improving the regional public policy in support of adopting principles of responsible research and innovation in innovation activities within the priority sectors of the region’s smart specialisation strategy. </w:t>
      </w:r>
    </w:p>
    <w:p w14:paraId="29C88EC5" w14:textId="77777777" w:rsidR="00F05083" w:rsidRDefault="00F05083">
      <w:pPr>
        <w:spacing w:before="0" w:after="0"/>
        <w:rPr>
          <w:rFonts w:ascii="Roboto Condensed Light" w:eastAsia="Roboto Condensed Light" w:hAnsi="Roboto Condensed Light" w:cs="Roboto Condensed Light"/>
        </w:rPr>
      </w:pPr>
    </w:p>
    <w:p w14:paraId="7242E0E0" w14:textId="77777777" w:rsidR="00180FE5"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Other Dilemmas</w:t>
      </w:r>
      <w:r w:rsidR="00F11447">
        <w:rPr>
          <w:rFonts w:ascii="Roboto Condensed Light" w:eastAsia="Roboto Condensed Light" w:hAnsi="Roboto Condensed Light" w:cs="Roboto Condensed Light"/>
        </w:rPr>
        <w:t xml:space="preserve"> </w:t>
      </w:r>
      <w:r w:rsidR="00F05083">
        <w:rPr>
          <w:rFonts w:ascii="Roboto Condensed Light" w:eastAsia="Roboto Condensed Light" w:hAnsi="Roboto Condensed Light" w:cs="Roboto Condensed Light"/>
        </w:rPr>
        <w:t xml:space="preserve">that emerged and have been discussed </w:t>
      </w:r>
      <w:r w:rsidR="00F11447">
        <w:rPr>
          <w:rFonts w:ascii="Roboto Condensed Light" w:eastAsia="Roboto Condensed Light" w:hAnsi="Roboto Condensed Light" w:cs="Roboto Condensed Light"/>
        </w:rPr>
        <w:t>include</w:t>
      </w:r>
      <w:r>
        <w:rPr>
          <w:rFonts w:ascii="Roboto Condensed Light" w:eastAsia="Roboto Condensed Light" w:hAnsi="Roboto Condensed Light" w:cs="Roboto Condensed Light"/>
        </w:rPr>
        <w:t xml:space="preserve">: </w:t>
      </w:r>
    </w:p>
    <w:p w14:paraId="18033A35" w14:textId="0AB9ED03"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Regional dilemma  4</w:t>
      </w:r>
      <w:r w:rsidR="00F11447">
        <w:rPr>
          <w:rFonts w:ascii="Roboto Condensed Light" w:eastAsia="Roboto Condensed Light" w:hAnsi="Roboto Condensed Light" w:cs="Roboto Condensed Light"/>
        </w:rPr>
        <w:t>:</w:t>
      </w:r>
      <w:r>
        <w:rPr>
          <w:rFonts w:ascii="Roboto Condensed Light" w:eastAsia="Roboto Condensed Light" w:hAnsi="Roboto Condensed Light" w:cs="Roboto Condensed Light"/>
        </w:rPr>
        <w:t xml:space="preserve"> How to deal with lower visible benefits for citizens in the region from intelligent energy?; Regional Dilemma 5. How to deal with urban-rural disparities?; Regional Dilemma 6. How to change the view of citizens towards the government and politicians? , Regional Dilemma 7 How to deal with low levels of benefits of digitalisation for local citizens and SMEs?;  Regional Dilemma 8: How to deal with the need for a green transition? (see Moghadam-Saman et al. 2020, Angelidou et al., 2020 and  Dijkstra et al., 2021 more details on these core dilemmas, and emerging trends in intelligent cities, transport, energy as responses). </w:t>
      </w:r>
    </w:p>
    <w:p w14:paraId="4EDCC903" w14:textId="77777777" w:rsidR="00FA155A" w:rsidRDefault="00FA155A">
      <w:pPr>
        <w:spacing w:before="0" w:after="0"/>
        <w:rPr>
          <w:rFonts w:ascii="Roboto Condensed Light" w:eastAsia="Roboto Condensed Light" w:hAnsi="Roboto Condensed Light" w:cs="Roboto Condensed Light"/>
        </w:rPr>
      </w:pPr>
    </w:p>
    <w:p w14:paraId="0718560E"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Galicia took several planning and strategy actions in the domain of intelligent cities (such as since 2012, the City Council of Santiago de Compostela, a UNESCO World Heritage City with 100.000 inhabitants, has been working on a strategy to address the smart city challenges in a heritage city, the so-called SMARTiAGO initiative; intelligent transport (The Strategy for Sustainable Urban Mobility approved in 2016 aims to facilitate the transformation towards a low carbon economy, promoting territorial strategies and measures to develop sustainable urban mobility. Accordingly, the Technological Modernisation Plan for Mobility (2018) and the Public Transport Plan (2019) seek to further contribute to the digitalisation, integration and efficiency of the wider Galician public transport system)  and intelligent energy (Galicia is one of the leading regions in Spain in terms of adopting renewable energies. The RIS3 document of the Region has emphasised energy generation from renewable sources, specifically based on biomass from the agriculture and livestock subsectors, as well as from the marine renewable energy (such as wave energy, offshore wind power, algae for biofuels) (for more information please see Angelidou et al., 2020).</w:t>
      </w:r>
    </w:p>
    <w:p w14:paraId="4BAA0205" w14:textId="77777777" w:rsidR="00FA155A" w:rsidRDefault="00FA155A">
      <w:pPr>
        <w:tabs>
          <w:tab w:val="left" w:pos="680"/>
        </w:tabs>
        <w:rPr>
          <w:rFonts w:ascii="Roboto Condensed Light" w:eastAsia="Roboto Condensed Light" w:hAnsi="Roboto Condensed Light" w:cs="Roboto Condensed Light"/>
        </w:rPr>
      </w:pPr>
    </w:p>
    <w:p w14:paraId="541C56BA" w14:textId="77777777" w:rsidR="00FA155A" w:rsidRDefault="00195E56" w:rsidP="001F64AA">
      <w:pPr>
        <w:pStyle w:val="Heading2"/>
        <w:numPr>
          <w:ilvl w:val="0"/>
          <w:numId w:val="0"/>
        </w:numPr>
        <w:spacing w:before="0" w:after="0"/>
        <w:jc w:val="left"/>
        <w:rPr>
          <w:rFonts w:ascii="Roboto Condensed" w:eastAsia="Roboto Condensed" w:hAnsi="Roboto Condensed" w:cs="Roboto Condensed"/>
          <w:color w:val="F07322"/>
        </w:rPr>
      </w:pPr>
      <w:bookmarkStart w:id="9" w:name="_Toc122442812"/>
      <w:r>
        <w:rPr>
          <w:rFonts w:ascii="Roboto Condensed" w:eastAsia="Roboto Condensed" w:hAnsi="Roboto Condensed" w:cs="Roboto Condensed"/>
          <w:color w:val="F07322"/>
        </w:rPr>
        <w:t>3.2 Embedding Responsibility in R&amp;I activities in Galicia to address Regional Dilemmas</w:t>
      </w:r>
      <w:bookmarkEnd w:id="9"/>
    </w:p>
    <w:p w14:paraId="63D8027C" w14:textId="77777777" w:rsidR="00180FE5" w:rsidRDefault="00180FE5">
      <w:pPr>
        <w:spacing w:before="0" w:after="0"/>
        <w:rPr>
          <w:rFonts w:ascii="Roboto Condensed Light" w:eastAsia="Roboto Condensed Light" w:hAnsi="Roboto Condensed Light" w:cs="Roboto Condensed Light"/>
        </w:rPr>
      </w:pPr>
    </w:p>
    <w:p w14:paraId="011A636D" w14:textId="77777777" w:rsidR="00180FE5" w:rsidRDefault="00180FE5">
      <w:pPr>
        <w:spacing w:before="0" w:after="0"/>
        <w:rPr>
          <w:rFonts w:ascii="Roboto Condensed Light" w:eastAsia="Roboto Condensed Light" w:hAnsi="Roboto Condensed Light" w:cs="Roboto Condensed Light"/>
        </w:rPr>
      </w:pPr>
    </w:p>
    <w:p w14:paraId="5E380066" w14:textId="70E44AE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Benchmark RRI2SCALE reporting shows that at the start of the project, Galicia RIS3 diagnoses, elaborated in 2013-2014, the regional economy has still not acquired enough foundations based on innovation and knowledge to facilitate economic growth and convergence with other, more advanced, parts of Spain and Europe, and it suffers from a series of weaknesses or flaws in the system that are still great challenges (Angelidou et al., 2020). </w:t>
      </w:r>
    </w:p>
    <w:p w14:paraId="2574394D" w14:textId="77777777" w:rsidR="00FA155A" w:rsidRDefault="00FA155A">
      <w:pPr>
        <w:spacing w:before="0" w:after="0"/>
        <w:rPr>
          <w:rFonts w:ascii="Roboto Condensed Light" w:eastAsia="Roboto Condensed Light" w:hAnsi="Roboto Condensed Light" w:cs="Roboto Condensed Light"/>
        </w:rPr>
      </w:pPr>
    </w:p>
    <w:p w14:paraId="76C6F631" w14:textId="77777777" w:rsidR="00FA155A" w:rsidRDefault="00195E56" w:rsidP="001F64AA">
      <w:pPr>
        <w:spacing w:before="0" w:after="0"/>
        <w:ind w:left="1170"/>
        <w:jc w:val="left"/>
        <w:rPr>
          <w:rFonts w:ascii="Roboto Condensed" w:eastAsia="Roboto Condensed" w:hAnsi="Roboto Condensed" w:cs="Roboto Condensed"/>
          <w:b/>
          <w:color w:val="F47920"/>
        </w:rPr>
      </w:pPr>
      <w:r>
        <w:rPr>
          <w:rFonts w:ascii="Roboto Condensed" w:eastAsia="Roboto Condensed" w:hAnsi="Roboto Condensed" w:cs="Roboto Condensed"/>
          <w:b/>
          <w:color w:val="F47920"/>
        </w:rPr>
        <w:t>Multi-stakeholder Dialogues</w:t>
      </w:r>
    </w:p>
    <w:p w14:paraId="49DFB0FC" w14:textId="4FEC9492"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In the scope of RRI2SCALE expectations for regional innovation in the next 5 to 10 years and regional techno-moral dimensions are reported with respect to values, needs and concerns for Galicia and validated (see Dijkstra et al., 2021; Angelidou et al., 2021), “Methodology and guidelines for the implementation of regional stakeholder dialogues” (van den Berg</w:t>
      </w:r>
      <w:r w:rsidR="0065085C">
        <w:rPr>
          <w:rFonts w:ascii="Roboto Condensed Light" w:eastAsia="Roboto Condensed Light" w:hAnsi="Roboto Condensed Light" w:cs="Roboto Condensed Light"/>
        </w:rPr>
        <w:t xml:space="preserve"> et al.</w:t>
      </w:r>
      <w:r>
        <w:rPr>
          <w:rFonts w:ascii="Roboto Condensed Light" w:eastAsia="Roboto Condensed Light" w:hAnsi="Roboto Condensed Light" w:cs="Roboto Condensed Light"/>
        </w:rPr>
        <w:t>, 2021) and Bakratas et al. (2021) for regional stakeholder engagement strategy were developed, and these constituted the basis for training participants from Galicia to organise their Multistakeholder Dialogues and it is completed with guidelines for designing and sustaining context-specific stakeholder discussions on the techno-moral scenarios, agenda and roadmaps (Dijkstra et al., 2021).</w:t>
      </w:r>
    </w:p>
    <w:p w14:paraId="771DA101" w14:textId="3C89CF32" w:rsidR="00F11447" w:rsidRDefault="00F11447">
      <w:pPr>
        <w:spacing w:before="0" w:after="0"/>
        <w:rPr>
          <w:rFonts w:ascii="Roboto Condensed Light" w:eastAsia="Roboto Condensed Light" w:hAnsi="Roboto Condensed Light" w:cs="Roboto Condensed Light"/>
        </w:rPr>
      </w:pPr>
    </w:p>
    <w:p w14:paraId="0DDE750D" w14:textId="3BF7755B" w:rsidR="00F11447" w:rsidRDefault="0065085C" w:rsidP="0065085C">
      <w:pPr>
        <w:spacing w:before="0" w:after="0"/>
        <w:rPr>
          <w:rFonts w:ascii="Roboto Condensed Light" w:eastAsia="Roboto Condensed Light" w:hAnsi="Roboto Condensed Light" w:cs="Roboto Condensed Light"/>
        </w:rPr>
      </w:pPr>
      <w:r w:rsidRPr="0065085C">
        <w:rPr>
          <w:rFonts w:ascii="Roboto Condensed Light" w:eastAsia="Roboto Condensed Light" w:hAnsi="Roboto Condensed Light" w:cs="Roboto Condensed Light"/>
        </w:rPr>
        <w:t xml:space="preserve">At the start of the SES session, </w:t>
      </w:r>
      <w:r>
        <w:rPr>
          <w:rFonts w:ascii="Roboto Condensed Light" w:eastAsia="Roboto Condensed Light" w:hAnsi="Roboto Condensed Light" w:cs="Roboto Condensed Light"/>
        </w:rPr>
        <w:t>o</w:t>
      </w:r>
      <w:r w:rsidRPr="0065085C">
        <w:rPr>
          <w:rFonts w:ascii="Roboto Condensed Light" w:eastAsia="Roboto Condensed Light" w:hAnsi="Roboto Condensed Light" w:cs="Roboto Condensed Light"/>
        </w:rPr>
        <w:t>n January 26, 2022, the participants brainstormed about their desirable futures</w:t>
      </w:r>
      <w:r>
        <w:rPr>
          <w:rFonts w:ascii="Roboto Condensed Light" w:eastAsia="Roboto Condensed Light" w:hAnsi="Roboto Condensed Light" w:cs="Roboto Condensed Light"/>
        </w:rPr>
        <w:t xml:space="preserve"> for Galicia</w:t>
      </w:r>
      <w:r w:rsidRPr="0065085C">
        <w:rPr>
          <w:rFonts w:ascii="Roboto Condensed Light" w:eastAsia="Roboto Condensed Light" w:hAnsi="Roboto Condensed Light" w:cs="Roboto Condensed Light"/>
        </w:rPr>
        <w:t>. In the case of Galicia, the aspects of desirable futures clustered in four key areas that are crucial for Galicia’s future: innovate together, energy, sustainable nature and let everyone profit from opportunities.</w:t>
      </w:r>
      <w:r>
        <w:rPr>
          <w:rFonts w:ascii="Roboto Condensed Light" w:eastAsia="Roboto Condensed Light" w:hAnsi="Roboto Condensed Light" w:cs="Roboto Condensed Light"/>
        </w:rPr>
        <w:t xml:space="preserve"> Van den Berg et al. (2021) conclude: “</w:t>
      </w:r>
      <w:r w:rsidRPr="0065085C">
        <w:rPr>
          <w:rFonts w:ascii="Roboto Condensed Light" w:eastAsia="Roboto Condensed Light" w:hAnsi="Roboto Condensed Light" w:cs="Roboto Condensed Light"/>
        </w:rPr>
        <w:t>We see a future including a closer connection between urban and rural, more environmental, social and heritage awareness (‘roots’), better resource management, and a region with more capabilities being driven by innovation</w:t>
      </w:r>
      <w:r>
        <w:rPr>
          <w:rFonts w:ascii="Roboto Condensed Light" w:eastAsia="Roboto Condensed Light" w:hAnsi="Roboto Condensed Light" w:cs="Roboto Condensed Light"/>
        </w:rPr>
        <w:t>”</w:t>
      </w:r>
      <w:r w:rsidRPr="0065085C">
        <w:rPr>
          <w:rFonts w:ascii="Roboto Condensed Light" w:eastAsia="Roboto Condensed Light" w:hAnsi="Roboto Condensed Light" w:cs="Roboto Condensed Light"/>
        </w:rPr>
        <w:t>. Finally, migration is a big concern. In sum, Galicia’s stakeholders wish their region to become more aware, inclusive and sustainable.</w:t>
      </w:r>
    </w:p>
    <w:p w14:paraId="1F5E04CB" w14:textId="74EAA653" w:rsidR="0065085C" w:rsidRDefault="0065085C" w:rsidP="0065085C">
      <w:pPr>
        <w:spacing w:before="0" w:after="0"/>
        <w:rPr>
          <w:rFonts w:ascii="Roboto Condensed Light" w:eastAsia="Roboto Condensed Light" w:hAnsi="Roboto Condensed Light" w:cs="Roboto Condensed Light"/>
        </w:rPr>
      </w:pPr>
    </w:p>
    <w:p w14:paraId="68FBC266" w14:textId="73D79733" w:rsidR="0065085C" w:rsidRDefault="0065085C" w:rsidP="0065085C">
      <w:pPr>
        <w:spacing w:before="0" w:after="0"/>
        <w:rPr>
          <w:rFonts w:ascii="Roboto Condensed Light" w:eastAsia="Roboto Condensed Light" w:hAnsi="Roboto Condensed Light" w:cs="Roboto Condensed Light"/>
        </w:rPr>
      </w:pPr>
      <w:r w:rsidRPr="0065085C">
        <w:rPr>
          <w:rFonts w:ascii="Roboto Condensed Light" w:eastAsia="Roboto Condensed Light" w:hAnsi="Roboto Condensed Light" w:cs="Roboto Condensed Light"/>
        </w:rPr>
        <w:lastRenderedPageBreak/>
        <w:t xml:space="preserve">At the end of their SES session, the </w:t>
      </w:r>
      <w:r>
        <w:rPr>
          <w:rFonts w:ascii="Roboto Condensed Light" w:eastAsia="Roboto Condensed Light" w:hAnsi="Roboto Condensed Light" w:cs="Roboto Condensed Light"/>
        </w:rPr>
        <w:t xml:space="preserve">participating </w:t>
      </w:r>
      <w:r w:rsidRPr="0065085C">
        <w:rPr>
          <w:rFonts w:ascii="Roboto Condensed Light" w:eastAsia="Roboto Condensed Light" w:hAnsi="Roboto Condensed Light" w:cs="Roboto Condensed Light"/>
        </w:rPr>
        <w:t>stakeholders provided a list of outcomes</w:t>
      </w:r>
      <w:r>
        <w:rPr>
          <w:rFonts w:ascii="Roboto Condensed Light" w:eastAsia="Roboto Condensed Light" w:hAnsi="Roboto Condensed Light" w:cs="Roboto Condensed Light"/>
        </w:rPr>
        <w:t xml:space="preserve">. </w:t>
      </w:r>
      <w:r w:rsidR="002E4FD4">
        <w:rPr>
          <w:rFonts w:ascii="Roboto Condensed Light" w:eastAsia="Roboto Condensed Light" w:hAnsi="Roboto Condensed Light" w:cs="Roboto Condensed Light"/>
        </w:rPr>
        <w:t xml:space="preserve">The outcomes </w:t>
      </w:r>
      <w:r w:rsidR="002E4FD4" w:rsidRPr="002E4FD4">
        <w:rPr>
          <w:rFonts w:ascii="Roboto Condensed Light" w:eastAsia="Roboto Condensed Light" w:hAnsi="Roboto Condensed Light" w:cs="Roboto Condensed Light"/>
        </w:rPr>
        <w:t>emphasise the importance of flexibility, collaboration, stakeholder involvement, long-term thinking and new ways of thinking (out of the box). Van den Berg et al. (2021) conclude that Galicia’s SES experiences provided insights into ways to better collaborate with stakeholders and to embrace new approaches to innovation.</w:t>
      </w:r>
    </w:p>
    <w:p w14:paraId="30D06C1A" w14:textId="3A7803FA" w:rsidR="00E0112C" w:rsidRDefault="00E0112C" w:rsidP="0065085C">
      <w:pPr>
        <w:spacing w:before="0" w:after="0"/>
        <w:rPr>
          <w:rFonts w:ascii="Roboto Condensed Light" w:eastAsia="Roboto Condensed Light" w:hAnsi="Roboto Condensed Light" w:cs="Roboto Condensed Light"/>
        </w:rPr>
      </w:pPr>
    </w:p>
    <w:p w14:paraId="293D60FE" w14:textId="64E299EC" w:rsidR="00E0112C" w:rsidRDefault="00E0112C" w:rsidP="00E0112C">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Figure </w:t>
      </w:r>
      <w:r>
        <w:rPr>
          <w:rFonts w:ascii="Roboto Condensed Light" w:eastAsia="Roboto Condensed Light" w:hAnsi="Roboto Condensed Light" w:cs="Roboto Condensed Light"/>
        </w:rPr>
        <w:tab/>
      </w:r>
      <w:r w:rsidRPr="00E0112C">
        <w:rPr>
          <w:rFonts w:ascii="Roboto Condensed Light" w:eastAsia="Roboto Condensed Light" w:hAnsi="Roboto Condensed Light" w:cs="Roboto Condensed Light"/>
        </w:rPr>
        <w:t>Recommendations</w:t>
      </w:r>
      <w:r>
        <w:rPr>
          <w:rFonts w:ascii="Roboto Condensed Light" w:eastAsia="Roboto Condensed Light" w:hAnsi="Roboto Condensed Light" w:cs="Roboto Condensed Light"/>
        </w:rPr>
        <w:t xml:space="preserve"> of stakeholders</w:t>
      </w:r>
      <w:r w:rsidRPr="00E0112C">
        <w:rPr>
          <w:rFonts w:ascii="Roboto Condensed Light" w:eastAsia="Roboto Condensed Light" w:hAnsi="Roboto Condensed Light" w:cs="Roboto Condensed Light"/>
        </w:rPr>
        <w:t xml:space="preserve"> for Galicia’s regional</w:t>
      </w:r>
      <w:r>
        <w:rPr>
          <w:rFonts w:ascii="Roboto Condensed Light" w:eastAsia="Roboto Condensed Light" w:hAnsi="Roboto Condensed Light" w:cs="Roboto Condensed Light"/>
        </w:rPr>
        <w:t xml:space="preserve"> </w:t>
      </w:r>
      <w:r w:rsidRPr="00E0112C">
        <w:rPr>
          <w:rFonts w:ascii="Roboto Condensed Light" w:eastAsia="Roboto Condensed Light" w:hAnsi="Roboto Condensed Light" w:cs="Roboto Condensed Light"/>
        </w:rPr>
        <w:t>RRI Roadmaps &amp;Agenda’s</w:t>
      </w:r>
    </w:p>
    <w:p w14:paraId="2F4D6637" w14:textId="6437E6B9" w:rsidR="00E0112C" w:rsidRDefault="00E0112C" w:rsidP="0065085C">
      <w:pPr>
        <w:spacing w:before="0" w:after="0"/>
        <w:rPr>
          <w:rFonts w:ascii="Roboto Condensed Light" w:eastAsia="Roboto Condensed Light" w:hAnsi="Roboto Condensed Light" w:cs="Roboto Condensed Light"/>
        </w:rPr>
      </w:pPr>
      <w:r w:rsidRPr="00E0112C">
        <w:rPr>
          <w:rFonts w:ascii="Roboto Condensed Light" w:eastAsia="Roboto Condensed Light" w:hAnsi="Roboto Condensed Light" w:cs="Roboto Condensed Light"/>
          <w:noProof/>
          <w:lang w:eastAsia="en-GB"/>
        </w:rPr>
        <w:drawing>
          <wp:inline distT="0" distB="0" distL="0" distR="0" wp14:anchorId="6641E701" wp14:editId="5B5DBBC5">
            <wp:extent cx="1973580" cy="2880360"/>
            <wp:effectExtent l="0" t="0" r="762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73580" cy="2880360"/>
                    </a:xfrm>
                    <a:prstGeom prst="rect">
                      <a:avLst/>
                    </a:prstGeom>
                    <a:noFill/>
                    <a:ln>
                      <a:noFill/>
                    </a:ln>
                  </pic:spPr>
                </pic:pic>
              </a:graphicData>
            </a:graphic>
          </wp:inline>
        </w:drawing>
      </w:r>
    </w:p>
    <w:p w14:paraId="4F9B27F0" w14:textId="2196D8CD" w:rsidR="00E0112C" w:rsidRDefault="00E0112C" w:rsidP="0065085C">
      <w:pPr>
        <w:spacing w:before="0" w:after="0"/>
        <w:rPr>
          <w:rFonts w:ascii="Roboto Condensed Light" w:eastAsia="Roboto Condensed Light" w:hAnsi="Roboto Condensed Light" w:cs="Roboto Condensed Light"/>
        </w:rPr>
      </w:pPr>
      <w:r w:rsidRPr="00A61B87">
        <w:rPr>
          <w:rFonts w:ascii="Roboto Condensed Light" w:eastAsia="Roboto Condensed Light" w:hAnsi="Roboto Condensed Light" w:cs="Roboto Condensed Light"/>
          <w:lang w:val="nl-NL"/>
        </w:rPr>
        <w:t xml:space="preserve">Source: Van den Berg et al. </w:t>
      </w:r>
      <w:r>
        <w:rPr>
          <w:rFonts w:ascii="Roboto Condensed Light" w:eastAsia="Roboto Condensed Light" w:hAnsi="Roboto Condensed Light" w:cs="Roboto Condensed Light"/>
        </w:rPr>
        <w:t>(2021, p.26)</w:t>
      </w:r>
    </w:p>
    <w:p w14:paraId="6E8CCC72" w14:textId="2A8C2508" w:rsidR="000F238E" w:rsidRDefault="000F238E" w:rsidP="0065085C">
      <w:pPr>
        <w:spacing w:before="0" w:after="0"/>
        <w:rPr>
          <w:rFonts w:ascii="Roboto Condensed Light" w:eastAsia="Roboto Condensed Light" w:hAnsi="Roboto Condensed Light" w:cs="Roboto Condensed Light"/>
        </w:rPr>
      </w:pPr>
    </w:p>
    <w:p w14:paraId="5D7561DF" w14:textId="77585B6C" w:rsidR="000F238E" w:rsidRDefault="000F238E" w:rsidP="00AE3A9A">
      <w:pPr>
        <w:spacing w:before="0" w:after="0"/>
        <w:rPr>
          <w:rFonts w:ascii="Roboto Condensed Light" w:eastAsia="Roboto Condensed Light" w:hAnsi="Roboto Condensed Light" w:cs="Roboto Condensed Light"/>
        </w:rPr>
      </w:pPr>
      <w:r w:rsidRPr="00A61B87">
        <w:rPr>
          <w:rFonts w:ascii="Roboto Condensed Light" w:eastAsia="Roboto Condensed Light" w:hAnsi="Roboto Condensed Light" w:cs="Roboto Condensed Light"/>
          <w:lang w:val="nl-NL"/>
        </w:rPr>
        <w:t xml:space="preserve">Van den Berg et al. </w:t>
      </w:r>
      <w:r>
        <w:rPr>
          <w:rFonts w:ascii="Roboto Condensed Light" w:eastAsia="Roboto Condensed Light" w:hAnsi="Roboto Condensed Light" w:cs="Roboto Condensed Light"/>
        </w:rPr>
        <w:t>(2021)</w:t>
      </w:r>
      <w:r w:rsidR="00AE3A9A">
        <w:rPr>
          <w:rFonts w:ascii="Roboto Condensed Light" w:eastAsia="Roboto Condensed Light" w:hAnsi="Roboto Condensed Light" w:cs="Roboto Condensed Light"/>
        </w:rPr>
        <w:t xml:space="preserve"> report in D3.2 on the reflection after the SES session, concluding that </w:t>
      </w:r>
      <w:r w:rsidR="00AE3A9A" w:rsidRPr="00AE3A9A">
        <w:rPr>
          <w:rFonts w:ascii="Roboto Condensed Light" w:eastAsia="Roboto Condensed Light" w:hAnsi="Roboto Condensed Light" w:cs="Roboto Condensed Light"/>
        </w:rPr>
        <w:t>Galicia sees ways to have the SES tool integrated in existing processes, e.g., to monitor</w:t>
      </w:r>
      <w:r w:rsidR="00AE3A9A">
        <w:rPr>
          <w:rFonts w:ascii="Roboto Condensed Light" w:eastAsia="Roboto Condensed Light" w:hAnsi="Roboto Condensed Light" w:cs="Roboto Condensed Light"/>
        </w:rPr>
        <w:t xml:space="preserve"> </w:t>
      </w:r>
      <w:r w:rsidR="00AE3A9A" w:rsidRPr="00AE3A9A">
        <w:rPr>
          <w:rFonts w:ascii="Roboto Condensed Light" w:eastAsia="Roboto Condensed Light" w:hAnsi="Roboto Condensed Light" w:cs="Roboto Condensed Light"/>
        </w:rPr>
        <w:t>S3, and would like to have more perspectives and a sufficiently varied representation of stakeholders to have better discussions.</w:t>
      </w:r>
    </w:p>
    <w:p w14:paraId="25957EB4" w14:textId="77777777" w:rsidR="00FA155A" w:rsidRDefault="00FA155A">
      <w:pPr>
        <w:spacing w:before="0" w:after="0"/>
        <w:rPr>
          <w:rFonts w:ascii="Roboto Condensed Light" w:eastAsia="Roboto Condensed Light" w:hAnsi="Roboto Condensed Light" w:cs="Roboto Condensed Light"/>
          <w:color w:val="F47920"/>
        </w:rPr>
      </w:pPr>
    </w:p>
    <w:p w14:paraId="732A79FB" w14:textId="6E2DD403" w:rsidR="00FA155A" w:rsidRDefault="00195E56" w:rsidP="001F64AA">
      <w:pPr>
        <w:spacing w:before="0" w:after="0"/>
        <w:ind w:left="1170"/>
        <w:jc w:val="left"/>
        <w:rPr>
          <w:rFonts w:ascii="Roboto Condensed" w:eastAsia="Roboto Condensed" w:hAnsi="Roboto Condensed" w:cs="Roboto Condensed"/>
          <w:b/>
          <w:color w:val="F47920"/>
        </w:rPr>
      </w:pPr>
      <w:r>
        <w:rPr>
          <w:rFonts w:ascii="Roboto Condensed" w:eastAsia="Roboto Condensed" w:hAnsi="Roboto Condensed" w:cs="Roboto Condensed"/>
          <w:b/>
          <w:color w:val="F47920"/>
        </w:rPr>
        <w:t xml:space="preserve">Co-designing Regional </w:t>
      </w:r>
      <w:r w:rsidR="000F238E">
        <w:rPr>
          <w:rFonts w:ascii="Roboto Condensed" w:eastAsia="Roboto Condensed" w:hAnsi="Roboto Condensed" w:cs="Roboto Condensed"/>
          <w:b/>
          <w:color w:val="F47920"/>
        </w:rPr>
        <w:t>R</w:t>
      </w:r>
      <w:r>
        <w:rPr>
          <w:rFonts w:ascii="Roboto Condensed" w:eastAsia="Roboto Condensed" w:hAnsi="Roboto Condensed" w:cs="Roboto Condensed"/>
          <w:b/>
          <w:color w:val="F47920"/>
        </w:rPr>
        <w:t>R&amp;I Agendas and Roadmaps</w:t>
      </w:r>
    </w:p>
    <w:p w14:paraId="709BA57E" w14:textId="77777777" w:rsidR="009F08B0" w:rsidRDefault="000F238E">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The selected strategy area to discuss integration of RRI in the case of Galicia is </w:t>
      </w:r>
      <w:r>
        <w:rPr>
          <w:rFonts w:ascii="Roboto Condensed" w:eastAsia="Roboto Condensed" w:hAnsi="Roboto Condensed" w:cs="Roboto Condensed"/>
          <w:b/>
        </w:rPr>
        <w:t>RIS3</w:t>
      </w:r>
      <w:r>
        <w:rPr>
          <w:rFonts w:ascii="Roboto Condensed Light" w:eastAsia="Roboto Condensed Light" w:hAnsi="Roboto Condensed Light" w:cs="Roboto Condensed Light"/>
        </w:rPr>
        <w:t xml:space="preserve">. Agenda workshop is held at 11.11.2022 and co-creation workshop is </w:t>
      </w:r>
      <w:r w:rsidR="009F08B0">
        <w:rPr>
          <w:rFonts w:ascii="Roboto Condensed Light" w:eastAsia="Roboto Condensed Light" w:hAnsi="Roboto Condensed Light" w:cs="Roboto Condensed Light"/>
        </w:rPr>
        <w:t xml:space="preserve">to take place in </w:t>
      </w:r>
      <w:r>
        <w:rPr>
          <w:rFonts w:ascii="Roboto Condensed Light" w:eastAsia="Roboto Condensed Light" w:hAnsi="Roboto Condensed Light" w:cs="Roboto Condensed Light"/>
        </w:rPr>
        <w:t>2023 (Task 4.1)</w:t>
      </w:r>
      <w:r w:rsidR="009F08B0">
        <w:rPr>
          <w:rFonts w:ascii="Roboto Condensed Light" w:eastAsia="Roboto Condensed Light" w:hAnsi="Roboto Condensed Light" w:cs="Roboto Condensed Light"/>
        </w:rPr>
        <w:t>.</w:t>
      </w:r>
      <w:r>
        <w:rPr>
          <w:rFonts w:ascii="Roboto Condensed Light" w:eastAsia="Roboto Condensed Light" w:hAnsi="Roboto Condensed Light" w:cs="Roboto Condensed Light"/>
        </w:rPr>
        <w:t xml:space="preserve"> In Galicia, main reflections on engagement and co-creation are</w:t>
      </w:r>
      <w:r w:rsidR="009F08B0">
        <w:rPr>
          <w:rFonts w:ascii="Roboto Condensed Light" w:eastAsia="Roboto Condensed Light" w:hAnsi="Roboto Condensed Light" w:cs="Roboto Condensed Light"/>
        </w:rPr>
        <w:t>:</w:t>
      </w:r>
      <w:r>
        <w:rPr>
          <w:rFonts w:ascii="Roboto Condensed Light" w:eastAsia="Roboto Condensed Light" w:hAnsi="Roboto Condensed Light" w:cs="Roboto Condensed Light"/>
        </w:rPr>
        <w:t xml:space="preserve"> </w:t>
      </w:r>
    </w:p>
    <w:p w14:paraId="1A9527A6" w14:textId="77777777" w:rsidR="009F08B0" w:rsidRPr="009F08B0" w:rsidRDefault="00195E56" w:rsidP="009F08B0">
      <w:pPr>
        <w:pStyle w:val="ListParagraph"/>
        <w:numPr>
          <w:ilvl w:val="0"/>
          <w:numId w:val="26"/>
        </w:numPr>
        <w:spacing w:before="0" w:after="0"/>
        <w:rPr>
          <w:rFonts w:ascii="Roboto Condensed Light" w:eastAsia="Roboto Condensed Light" w:hAnsi="Roboto Condensed Light" w:cs="Roboto Condensed Light"/>
        </w:rPr>
      </w:pPr>
      <w:r w:rsidRPr="009F08B0">
        <w:rPr>
          <w:rFonts w:ascii="Roboto Condensed Light" w:eastAsia="Roboto Condensed Light" w:hAnsi="Roboto Condensed Light" w:cs="Roboto Condensed Light"/>
        </w:rPr>
        <w:t xml:space="preserve">on smaller policy events which would allow for more equal inclusion and such smaller events could be arranged more efficiently online; </w:t>
      </w:r>
    </w:p>
    <w:p w14:paraId="2255E726" w14:textId="713A0284" w:rsidR="009F08B0" w:rsidRPr="009F08B0" w:rsidRDefault="00195E56" w:rsidP="009F08B0">
      <w:pPr>
        <w:pStyle w:val="ListParagraph"/>
        <w:numPr>
          <w:ilvl w:val="0"/>
          <w:numId w:val="26"/>
        </w:numPr>
        <w:spacing w:before="0" w:after="0"/>
        <w:rPr>
          <w:rFonts w:ascii="Roboto Condensed Light" w:eastAsia="Roboto Condensed Light" w:hAnsi="Roboto Condensed Light" w:cs="Roboto Condensed Light"/>
        </w:rPr>
      </w:pPr>
      <w:r w:rsidRPr="009F08B0">
        <w:rPr>
          <w:rFonts w:ascii="Roboto Condensed Light" w:eastAsia="Roboto Condensed Light" w:hAnsi="Roboto Condensed Light" w:cs="Roboto Condensed Light"/>
        </w:rPr>
        <w:t xml:space="preserve">Tools for responsible futuring scenarios (SES Game) need to be adapted in various policy levels and project scales, </w:t>
      </w:r>
    </w:p>
    <w:p w14:paraId="09AE986F" w14:textId="77777777" w:rsidR="009F08B0" w:rsidRPr="009F08B0" w:rsidRDefault="00195E56" w:rsidP="009F08B0">
      <w:pPr>
        <w:pStyle w:val="ListParagraph"/>
        <w:numPr>
          <w:ilvl w:val="0"/>
          <w:numId w:val="26"/>
        </w:numPr>
        <w:spacing w:before="0" w:after="0"/>
        <w:rPr>
          <w:rFonts w:ascii="Roboto Condensed Light" w:eastAsia="Roboto Condensed Light" w:hAnsi="Roboto Condensed Light" w:cs="Roboto Condensed Light"/>
        </w:rPr>
      </w:pPr>
      <w:r w:rsidRPr="009F08B0">
        <w:rPr>
          <w:rFonts w:ascii="Roboto Condensed Light" w:eastAsia="Roboto Condensed Light" w:hAnsi="Roboto Condensed Light" w:cs="Roboto Condensed Light"/>
        </w:rPr>
        <w:t xml:space="preserve">Co-creation process needs experts from various educational backgrounds, and </w:t>
      </w:r>
    </w:p>
    <w:p w14:paraId="784BD4F7" w14:textId="597F74BF" w:rsidR="009F08B0" w:rsidRPr="009F08B0" w:rsidRDefault="00195E56" w:rsidP="009F08B0">
      <w:pPr>
        <w:pStyle w:val="ListParagraph"/>
        <w:numPr>
          <w:ilvl w:val="0"/>
          <w:numId w:val="26"/>
        </w:numPr>
        <w:spacing w:before="0" w:after="0"/>
        <w:rPr>
          <w:rFonts w:ascii="Roboto Condensed Light" w:eastAsia="Roboto Condensed Light" w:hAnsi="Roboto Condensed Light" w:cs="Roboto Condensed Light"/>
        </w:rPr>
      </w:pPr>
      <w:r w:rsidRPr="009F08B0">
        <w:rPr>
          <w:rFonts w:ascii="Roboto Condensed Light" w:eastAsia="Roboto Condensed Light" w:hAnsi="Roboto Condensed Light" w:cs="Roboto Condensed Light"/>
        </w:rPr>
        <w:t xml:space="preserve">there is a need for improved level of trust between the general public and politicians to communicate.  </w:t>
      </w:r>
    </w:p>
    <w:p w14:paraId="01DE648A" w14:textId="77777777" w:rsidR="009F08B0" w:rsidRDefault="009F08B0">
      <w:pPr>
        <w:spacing w:before="0" w:after="0"/>
        <w:rPr>
          <w:rFonts w:ascii="Roboto Condensed Light" w:eastAsia="Roboto Condensed Light" w:hAnsi="Roboto Condensed Light" w:cs="Roboto Condensed Light"/>
        </w:rPr>
      </w:pPr>
    </w:p>
    <w:p w14:paraId="3F969409" w14:textId="1035FAAC"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Main lessons learnt in Galicia emphasise two aspects of interaction and change: </w:t>
      </w:r>
    </w:p>
    <w:p w14:paraId="0EB9EEDF" w14:textId="77777777" w:rsidR="00FA155A" w:rsidRDefault="00195E56">
      <w:pPr>
        <w:numPr>
          <w:ilvl w:val="0"/>
          <w:numId w:val="20"/>
        </w:num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The need for improved level of collaboration among the governance departments to implement RRI approach effectively and </w:t>
      </w:r>
    </w:p>
    <w:p w14:paraId="0E0D8D13" w14:textId="4BC3C39F" w:rsidR="00FA155A" w:rsidRDefault="00195E56">
      <w:pPr>
        <w:numPr>
          <w:ilvl w:val="0"/>
          <w:numId w:val="20"/>
        </w:num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Benefitting from the voices of “popular figures” to attract the wider public to policy co-creation. </w:t>
      </w:r>
    </w:p>
    <w:p w14:paraId="30347B2A" w14:textId="77777777" w:rsidR="009F08B0" w:rsidRDefault="009F08B0" w:rsidP="009F08B0">
      <w:pPr>
        <w:spacing w:before="0" w:after="0"/>
        <w:ind w:left="720"/>
        <w:rPr>
          <w:rFonts w:ascii="Roboto Condensed Light" w:eastAsia="Roboto Condensed Light" w:hAnsi="Roboto Condensed Light" w:cs="Roboto Condensed Light"/>
        </w:rPr>
      </w:pPr>
    </w:p>
    <w:p w14:paraId="38E9BDE3"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lastRenderedPageBreak/>
        <w:t xml:space="preserve">In the light of reflections and main lessons, three policy related recommendations come forward: </w:t>
      </w:r>
    </w:p>
    <w:p w14:paraId="7A2678D7" w14:textId="77777777" w:rsidR="00FA155A" w:rsidRDefault="00195E56">
      <w:pPr>
        <w:numPr>
          <w:ilvl w:val="0"/>
          <w:numId w:val="9"/>
        </w:num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Creating a permanent channel of communication which uses non-administrative language, </w:t>
      </w:r>
    </w:p>
    <w:p w14:paraId="30F6C5F8" w14:textId="77777777" w:rsidR="00FA155A" w:rsidRDefault="00195E56">
      <w:pPr>
        <w:numPr>
          <w:ilvl w:val="0"/>
          <w:numId w:val="9"/>
        </w:num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Extending diversity not to be only about gender, but also cultural background, and </w:t>
      </w:r>
    </w:p>
    <w:p w14:paraId="06158A4C" w14:textId="77777777" w:rsidR="00FA155A" w:rsidRDefault="00195E56">
      <w:pPr>
        <w:numPr>
          <w:ilvl w:val="0"/>
          <w:numId w:val="9"/>
        </w:num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Educating students at secondary schools about responsible and open governance (Task 4.1 and RRI2SCALE (2022b). </w:t>
      </w:r>
    </w:p>
    <w:p w14:paraId="036738DD" w14:textId="77777777" w:rsidR="00FA155A" w:rsidRDefault="00FA155A">
      <w:pPr>
        <w:spacing w:before="0" w:after="0"/>
        <w:rPr>
          <w:rFonts w:ascii="Roboto Condensed Light" w:eastAsia="Roboto Condensed Light" w:hAnsi="Roboto Condensed Light" w:cs="Roboto Condensed Light"/>
        </w:rPr>
      </w:pPr>
    </w:p>
    <w:p w14:paraId="29FD330E" w14:textId="77777777" w:rsidR="00FA155A" w:rsidRDefault="00195E56" w:rsidP="001F64AA">
      <w:pPr>
        <w:pStyle w:val="Heading2"/>
        <w:numPr>
          <w:ilvl w:val="0"/>
          <w:numId w:val="0"/>
        </w:numPr>
        <w:rPr>
          <w:rFonts w:ascii="Roboto Condensed" w:eastAsia="Roboto Condensed" w:hAnsi="Roboto Condensed" w:cs="Roboto Condensed"/>
          <w:color w:val="F07322"/>
        </w:rPr>
      </w:pPr>
      <w:bookmarkStart w:id="10" w:name="_Toc122442813"/>
      <w:r>
        <w:rPr>
          <w:rFonts w:ascii="Roboto Condensed" w:eastAsia="Roboto Condensed" w:hAnsi="Roboto Condensed" w:cs="Roboto Condensed"/>
          <w:color w:val="F07322"/>
        </w:rPr>
        <w:t>3.3 Evaluative discussions with respect to embedding RRI and addressing regional dilemmas</w:t>
      </w:r>
      <w:bookmarkEnd w:id="10"/>
    </w:p>
    <w:p w14:paraId="719C5F79" w14:textId="6B4F868A" w:rsidR="00FA155A" w:rsidRDefault="00195E56">
      <w:pPr>
        <w:spacing w:before="240" w:after="240"/>
        <w:rPr>
          <w:rFonts w:ascii="Roboto Condensed Light" w:eastAsia="Roboto Condensed Light" w:hAnsi="Roboto Condensed Light" w:cs="Roboto Condensed Light"/>
        </w:rPr>
      </w:pPr>
      <w:r>
        <w:rPr>
          <w:rFonts w:ascii="Roboto Condensed" w:eastAsia="Roboto Condensed" w:hAnsi="Roboto Condensed" w:cs="Roboto Condensed"/>
          <w:b/>
        </w:rPr>
        <w:t>RRI, RIS3 and cross sectoral settings:</w:t>
      </w:r>
      <w:r>
        <w:rPr>
          <w:rFonts w:ascii="Roboto Condensed Light" w:eastAsia="Roboto Condensed Light" w:hAnsi="Roboto Condensed Light" w:cs="Roboto Condensed Light"/>
        </w:rPr>
        <w:t xml:space="preserve"> For Galicia, interviewees stated that it is important to discuss how to embed RRI into the RIS3 implementation. RRI2SCALE participants from GAIN agency in general had challenges in relating RRI topics to innovation and innovation strategy topics. The sectoral division of intelligent energy, city, and intelligent mobility of RRI2SCALE</w:t>
      </w:r>
      <w:r w:rsidR="006A41B5">
        <w:rPr>
          <w:rFonts w:ascii="Roboto Condensed Light" w:eastAsia="Roboto Condensed Light" w:hAnsi="Roboto Condensed Light" w:cs="Roboto Condensed Light"/>
        </w:rPr>
        <w:t xml:space="preserve"> was a challenge, </w:t>
      </w:r>
      <w:r>
        <w:rPr>
          <w:rFonts w:ascii="Roboto Condensed Light" w:eastAsia="Roboto Condensed Light" w:hAnsi="Roboto Condensed Light" w:cs="Roboto Condensed Light"/>
        </w:rPr>
        <w:t xml:space="preserve">due to </w:t>
      </w:r>
      <w:r w:rsidR="006A41B5">
        <w:rPr>
          <w:rFonts w:ascii="Roboto Condensed Light" w:eastAsia="Roboto Condensed Light" w:hAnsi="Roboto Condensed Light" w:cs="Roboto Condensed Light"/>
        </w:rPr>
        <w:t xml:space="preserve">the fact that </w:t>
      </w:r>
      <w:r>
        <w:rPr>
          <w:rFonts w:ascii="Roboto Condensed Light" w:eastAsia="Roboto Condensed Light" w:hAnsi="Roboto Condensed Light" w:cs="Roboto Condensed Light"/>
        </w:rPr>
        <w:t xml:space="preserve">innovation and innovation strategy </w:t>
      </w:r>
      <w:r w:rsidR="006A41B5">
        <w:rPr>
          <w:rFonts w:ascii="Roboto Condensed Light" w:eastAsia="Roboto Condensed Light" w:hAnsi="Roboto Condensed Light" w:cs="Roboto Condensed Light"/>
        </w:rPr>
        <w:t xml:space="preserve">for the agency </w:t>
      </w:r>
      <w:r>
        <w:rPr>
          <w:rFonts w:ascii="Roboto Condensed Light" w:eastAsia="Roboto Condensed Light" w:hAnsi="Roboto Condensed Light" w:cs="Roboto Condensed Light"/>
        </w:rPr>
        <w:t>is a crosscutting and a cross-sectoral one</w:t>
      </w:r>
      <w:r w:rsidR="006A41B5">
        <w:rPr>
          <w:rFonts w:ascii="Roboto Condensed Light" w:eastAsia="Roboto Condensed Light" w:hAnsi="Roboto Condensed Light" w:cs="Roboto Condensed Light"/>
        </w:rPr>
        <w:t>. M</w:t>
      </w:r>
      <w:r>
        <w:rPr>
          <w:rFonts w:ascii="Roboto Condensed Light" w:eastAsia="Roboto Condensed Light" w:hAnsi="Roboto Condensed Light" w:cs="Roboto Condensed Light"/>
        </w:rPr>
        <w:t xml:space="preserve">ore flexibility on these sectoral divisions could have been more useful for the region. Predefined sectoral boundaries do not represent RIS3 which is a trans-sectoral strategy. The timing of RIS3 discussions and RRI2SCALE activities were </w:t>
      </w:r>
      <w:r w:rsidR="006A41B5">
        <w:rPr>
          <w:rFonts w:ascii="Roboto Condensed Light" w:eastAsia="Roboto Condensed Light" w:hAnsi="Roboto Condensed Light" w:cs="Roboto Condensed Light"/>
        </w:rPr>
        <w:t xml:space="preserve">actually </w:t>
      </w:r>
      <w:r>
        <w:rPr>
          <w:rFonts w:ascii="Roboto Condensed Light" w:eastAsia="Roboto Condensed Light" w:hAnsi="Roboto Condensed Light" w:cs="Roboto Condensed Light"/>
        </w:rPr>
        <w:t>not in sync</w:t>
      </w:r>
      <w:r w:rsidR="006A41B5">
        <w:rPr>
          <w:rFonts w:ascii="Roboto Condensed Light" w:eastAsia="Roboto Condensed Light" w:hAnsi="Roboto Condensed Light" w:cs="Roboto Condensed Light"/>
        </w:rPr>
        <w:t xml:space="preserve"> either</w:t>
      </w:r>
      <w:r>
        <w:rPr>
          <w:rFonts w:ascii="Roboto Condensed Light" w:eastAsia="Roboto Condensed Light" w:hAnsi="Roboto Condensed Light" w:cs="Roboto Condensed Light"/>
        </w:rPr>
        <w:t xml:space="preserve">. Participants indicated that RRI perspectives should come before the innovation strategy discussions. </w:t>
      </w:r>
      <w:r w:rsidR="006A41B5">
        <w:rPr>
          <w:rFonts w:ascii="Roboto Condensed Light" w:eastAsia="Roboto Condensed Light" w:hAnsi="Roboto Condensed Light" w:cs="Roboto Condensed Light"/>
        </w:rPr>
        <w:t>F</w:t>
      </w:r>
      <w:r>
        <w:rPr>
          <w:rFonts w:ascii="Roboto Condensed Light" w:eastAsia="Roboto Condensed Light" w:hAnsi="Roboto Condensed Light" w:cs="Roboto Condensed Light"/>
        </w:rPr>
        <w:t xml:space="preserve">or RIS3 planning there are already existing procedures </w:t>
      </w:r>
      <w:r w:rsidR="006A41B5">
        <w:rPr>
          <w:rFonts w:ascii="Roboto Condensed Light" w:eastAsia="Roboto Condensed Light" w:hAnsi="Roboto Condensed Light" w:cs="Roboto Condensed Light"/>
        </w:rPr>
        <w:t xml:space="preserve">and practices in Galicia, </w:t>
      </w:r>
      <w:r>
        <w:rPr>
          <w:rFonts w:ascii="Roboto Condensed Light" w:eastAsia="Roboto Condensed Light" w:hAnsi="Roboto Condensed Light" w:cs="Roboto Condensed Light"/>
        </w:rPr>
        <w:t>involv</w:t>
      </w:r>
      <w:r w:rsidR="006A41B5">
        <w:rPr>
          <w:rFonts w:ascii="Roboto Condensed Light" w:eastAsia="Roboto Condensed Light" w:hAnsi="Roboto Condensed Light" w:cs="Roboto Condensed Light"/>
        </w:rPr>
        <w:t>ing</w:t>
      </w:r>
      <w:r>
        <w:rPr>
          <w:rFonts w:ascii="Roboto Condensed Light" w:eastAsia="Roboto Condensed Light" w:hAnsi="Roboto Condensed Light" w:cs="Roboto Condensed Light"/>
        </w:rPr>
        <w:t xml:space="preserve"> different departments and sectors</w:t>
      </w:r>
      <w:r w:rsidR="006A41B5">
        <w:rPr>
          <w:rFonts w:ascii="Roboto Condensed Light" w:eastAsia="Roboto Condensed Light" w:hAnsi="Roboto Condensed Light" w:cs="Roboto Condensed Light"/>
        </w:rPr>
        <w:t>. P</w:t>
      </w:r>
      <w:r>
        <w:rPr>
          <w:rFonts w:ascii="Roboto Condensed Light" w:eastAsia="Roboto Condensed Light" w:hAnsi="Roboto Condensed Light" w:cs="Roboto Condensed Light"/>
        </w:rPr>
        <w:t xml:space="preserve">eople have been involved in the RRI2SCALE scenario and SES game training, </w:t>
      </w:r>
      <w:r w:rsidR="006A41B5">
        <w:rPr>
          <w:rFonts w:ascii="Roboto Condensed Light" w:eastAsia="Roboto Condensed Light" w:hAnsi="Roboto Condensed Light" w:cs="Roboto Condensed Light"/>
        </w:rPr>
        <w:t xml:space="preserve">but </w:t>
      </w:r>
      <w:r>
        <w:rPr>
          <w:rFonts w:ascii="Roboto Condensed Light" w:eastAsia="Roboto Condensed Light" w:hAnsi="Roboto Condensed Light" w:cs="Roboto Condensed Light"/>
        </w:rPr>
        <w:t>these did not effectively translate as part of their RIS3 policy planning activities. EC projects run in parallel to the policy planning activities</w:t>
      </w:r>
      <w:r w:rsidR="006A41B5">
        <w:rPr>
          <w:rFonts w:ascii="Roboto Condensed Light" w:eastAsia="Roboto Condensed Light" w:hAnsi="Roboto Condensed Light" w:cs="Roboto Condensed Light"/>
        </w:rPr>
        <w:t>.</w:t>
      </w:r>
      <w:r>
        <w:rPr>
          <w:rFonts w:ascii="Roboto Condensed Light" w:eastAsia="Roboto Condensed Light" w:hAnsi="Roboto Condensed Light" w:cs="Roboto Condensed Light"/>
        </w:rPr>
        <w:t xml:space="preserve"> </w:t>
      </w:r>
      <w:r w:rsidR="006A41B5">
        <w:rPr>
          <w:rFonts w:ascii="Roboto Condensed Light" w:eastAsia="Roboto Condensed Light" w:hAnsi="Roboto Condensed Light" w:cs="Roboto Condensed Light"/>
        </w:rPr>
        <w:t>I</w:t>
      </w:r>
      <w:r>
        <w:rPr>
          <w:rFonts w:ascii="Roboto Condensed Light" w:eastAsia="Roboto Condensed Light" w:hAnsi="Roboto Condensed Light" w:cs="Roboto Condensed Light"/>
        </w:rPr>
        <w:t>n general, the lessons can be useful as inputs in the actual policy process</w:t>
      </w:r>
      <w:r w:rsidR="006A41B5">
        <w:rPr>
          <w:rFonts w:ascii="Roboto Condensed Light" w:eastAsia="Roboto Condensed Light" w:hAnsi="Roboto Condensed Light" w:cs="Roboto Condensed Light"/>
        </w:rPr>
        <w:t xml:space="preserve">. </w:t>
      </w:r>
      <w:r w:rsidR="00637040">
        <w:rPr>
          <w:rFonts w:ascii="Roboto Condensed Light" w:eastAsia="Roboto Condensed Light" w:hAnsi="Roboto Condensed Light" w:cs="Roboto Condensed Light"/>
        </w:rPr>
        <w:t>It is a challenge t</w:t>
      </w:r>
      <w:r>
        <w:rPr>
          <w:rFonts w:ascii="Roboto Condensed Light" w:eastAsia="Roboto Condensed Light" w:hAnsi="Roboto Condensed Light" w:cs="Roboto Condensed Light"/>
        </w:rPr>
        <w:t>o fully integrate</w:t>
      </w:r>
      <w:r w:rsidR="00637040">
        <w:rPr>
          <w:rFonts w:ascii="Roboto Condensed Light" w:eastAsia="Roboto Condensed Light" w:hAnsi="Roboto Condensed Light" w:cs="Roboto Condensed Light"/>
        </w:rPr>
        <w:t xml:space="preserve"> them </w:t>
      </w:r>
      <w:r>
        <w:rPr>
          <w:rFonts w:ascii="Roboto Condensed Light" w:eastAsia="Roboto Condensed Light" w:hAnsi="Roboto Condensed Light" w:cs="Roboto Condensed Light"/>
        </w:rPr>
        <w:t xml:space="preserve">in Galicia. As options, public procurement and future oriented innovation, futuring, entrepreneurial discovery, social entrepreneurship processes could be utilised to integrate elements of RRI to agendas and implementation according to interviewees. Also, in Galicia basic research and high tech innovation is not considered to be disconnected from Galicia region, society and SMEs, getting involved and interacting with society to work for Galicia in transmitting findings to Galician industry in order to  contribute to building a set of top-edge companies in the region is a priority. SMEs have foundations in Galicia which </w:t>
      </w:r>
      <w:r w:rsidR="00AE3A9A">
        <w:rPr>
          <w:rFonts w:ascii="Roboto Condensed Light" w:eastAsia="Roboto Condensed Light" w:hAnsi="Roboto Condensed Light" w:cs="Roboto Condensed Light"/>
        </w:rPr>
        <w:t xml:space="preserve">all </w:t>
      </w:r>
      <w:r>
        <w:rPr>
          <w:rFonts w:ascii="Roboto Condensed Light" w:eastAsia="Roboto Condensed Light" w:hAnsi="Roboto Condensed Light" w:cs="Roboto Condensed Light"/>
        </w:rPr>
        <w:t>have an interest to contribute to well-being in Galicia to have an immaterial, social impact for the regional society. This requires continuous communication and involvement to keep interest levels from SMEs high.</w:t>
      </w:r>
    </w:p>
    <w:p w14:paraId="1707986D" w14:textId="2B632445" w:rsidR="00FA155A" w:rsidRDefault="00195E56">
      <w:pPr>
        <w:spacing w:before="240" w:after="240"/>
        <w:rPr>
          <w:rFonts w:ascii="Roboto Condensed Light" w:eastAsia="Roboto Condensed Light" w:hAnsi="Roboto Condensed Light" w:cs="Roboto Condensed Light"/>
        </w:rPr>
      </w:pPr>
      <w:r>
        <w:rPr>
          <w:rFonts w:ascii="Roboto Condensed" w:eastAsia="Roboto Condensed" w:hAnsi="Roboto Condensed" w:cs="Roboto Condensed"/>
          <w:b/>
        </w:rPr>
        <w:t xml:space="preserve">RRI concepts, vertical and horizontal communications: </w:t>
      </w:r>
      <w:r>
        <w:rPr>
          <w:rFonts w:ascii="Roboto Condensed Light" w:eastAsia="Roboto Condensed Light" w:hAnsi="Roboto Condensed Light" w:cs="Roboto Condensed Light"/>
        </w:rPr>
        <w:t>Embedding RRI for Galicia into R&amp;I activities</w:t>
      </w:r>
      <w:r w:rsidR="00AE3A9A">
        <w:rPr>
          <w:rFonts w:ascii="Roboto Condensed Light" w:eastAsia="Roboto Condensed Light" w:hAnsi="Roboto Condensed Light" w:cs="Roboto Condensed Light"/>
        </w:rPr>
        <w:t xml:space="preserve"> and </w:t>
      </w:r>
      <w:r>
        <w:rPr>
          <w:rFonts w:ascii="Roboto Condensed Light" w:eastAsia="Roboto Condensed Light" w:hAnsi="Roboto Condensed Light" w:cs="Roboto Condensed Light"/>
        </w:rPr>
        <w:t>strategies requires many different organisations work together</w:t>
      </w:r>
      <w:r w:rsidR="00AE3A9A">
        <w:rPr>
          <w:rFonts w:ascii="Roboto Condensed Light" w:eastAsia="Roboto Condensed Light" w:hAnsi="Roboto Condensed Light" w:cs="Roboto Condensed Light"/>
        </w:rPr>
        <w:t>. They</w:t>
      </w:r>
      <w:r>
        <w:rPr>
          <w:rFonts w:ascii="Roboto Condensed Light" w:eastAsia="Roboto Condensed Light" w:hAnsi="Roboto Condensed Light" w:cs="Roboto Condensed Light"/>
        </w:rPr>
        <w:t xml:space="preserve"> need to understand the RRI concepts and tools at operational level, but according to interviewees, </w:t>
      </w:r>
      <w:r w:rsidR="00637040">
        <w:rPr>
          <w:rFonts w:ascii="Roboto Condensed Light" w:eastAsia="Roboto Condensed Light" w:hAnsi="Roboto Condensed Light" w:cs="Roboto Condensed Light"/>
        </w:rPr>
        <w:t xml:space="preserve">the </w:t>
      </w:r>
      <w:r>
        <w:rPr>
          <w:rFonts w:ascii="Roboto Condensed Light" w:eastAsia="Roboto Condensed Light" w:hAnsi="Roboto Condensed Light" w:cs="Roboto Condensed Light"/>
        </w:rPr>
        <w:t>RRI concept is very different for various actors and this does not make it any easier to promote, adopt, and diffuse the concept and tools. Although the RRI concept was clear for the participants of the RRI2SCALE project, for non-academic people and for the general public the academic concept of RRI is evaluated as very foreign, and for others in the agency and its various departments within GAIN, this was also the case. For instance, the concept of dilemma was useful, but it needed preparation according to interviewees. One relevant expert group needs to specify them according to long, medium, short term futures.</w:t>
      </w:r>
      <w:r w:rsidR="00637040">
        <w:rPr>
          <w:rFonts w:ascii="Roboto Condensed Light" w:eastAsia="Roboto Condensed Light" w:hAnsi="Roboto Condensed Light" w:cs="Roboto Condensed Light"/>
        </w:rPr>
        <w:t xml:space="preserve"> The results regarding insight in regional dilemmas have been modest for Galicia, as has been monitored (Table 3.1). </w:t>
      </w:r>
      <w:r>
        <w:rPr>
          <w:rFonts w:ascii="Roboto Condensed Light" w:eastAsia="Roboto Condensed Light" w:hAnsi="Roboto Condensed Light" w:cs="Roboto Condensed Light"/>
        </w:rPr>
        <w:t xml:space="preserve"> But within the organisation different departments in Galicia are not always enthusiastic about RRI due to lack of clarity of the concept, extra work, being not compulsory, not </w:t>
      </w:r>
      <w:r w:rsidR="00637040">
        <w:rPr>
          <w:rFonts w:ascii="Roboto Condensed Light" w:eastAsia="Roboto Condensed Light" w:hAnsi="Roboto Condensed Light" w:cs="Roboto Condensed Light"/>
        </w:rPr>
        <w:t xml:space="preserve">being included </w:t>
      </w:r>
      <w:r>
        <w:rPr>
          <w:rFonts w:ascii="Roboto Condensed Light" w:eastAsia="Roboto Condensed Light" w:hAnsi="Roboto Condensed Light" w:cs="Roboto Condensed Light"/>
        </w:rPr>
        <w:t xml:space="preserve">in the procedures, </w:t>
      </w:r>
      <w:r w:rsidR="00637040">
        <w:rPr>
          <w:rFonts w:ascii="Roboto Condensed Light" w:eastAsia="Roboto Condensed Light" w:hAnsi="Roboto Condensed Light" w:cs="Roboto Condensed Light"/>
        </w:rPr>
        <w:t xml:space="preserve">and </w:t>
      </w:r>
      <w:r>
        <w:rPr>
          <w:rFonts w:ascii="Roboto Condensed Light" w:eastAsia="Roboto Condensed Light" w:hAnsi="Roboto Condensed Light" w:cs="Roboto Condensed Light"/>
        </w:rPr>
        <w:t>not</w:t>
      </w:r>
      <w:r w:rsidR="00637040">
        <w:rPr>
          <w:rFonts w:ascii="Roboto Condensed Light" w:eastAsia="Roboto Condensed Light" w:hAnsi="Roboto Condensed Light" w:cs="Roboto Condensed Light"/>
        </w:rPr>
        <w:t xml:space="preserve"> having </w:t>
      </w:r>
      <w:r>
        <w:rPr>
          <w:rFonts w:ascii="Roboto Condensed Light" w:eastAsia="Roboto Condensed Light" w:hAnsi="Roboto Condensed Light" w:cs="Roboto Condensed Light"/>
        </w:rPr>
        <w:t xml:space="preserve">a direct match with  4-year political agendas (no longer terms visions). Also, at the level of civil servants there is an expectation of top down decision/definitions, and not </w:t>
      </w:r>
      <w:r>
        <w:rPr>
          <w:rFonts w:ascii="Roboto Condensed Light" w:eastAsia="Roboto Condensed Light" w:hAnsi="Roboto Condensed Light" w:cs="Roboto Condensed Light"/>
        </w:rPr>
        <w:lastRenderedPageBreak/>
        <w:t>being directly willing to be open and discuss what RRI could mean. Lower levels of government are risk averse, not used to being and thinking creatively out of the box, but prefer to tick known boxes for operational requirements. For government levels: the nature of problems differ for the different levels. According to interviewees in Brussels there is a lot of communication among different institutions, organisations, departments yet this is less</w:t>
      </w:r>
      <w:r w:rsidR="00AE3A9A">
        <w:rPr>
          <w:rFonts w:ascii="Roboto Condensed Light" w:eastAsia="Roboto Condensed Light" w:hAnsi="Roboto Condensed Light" w:cs="Roboto Condensed Light"/>
        </w:rPr>
        <w:t xml:space="preserve"> the case</w:t>
      </w:r>
      <w:r>
        <w:rPr>
          <w:rFonts w:ascii="Roboto Condensed Light" w:eastAsia="Roboto Condensed Light" w:hAnsi="Roboto Condensed Light" w:cs="Roboto Condensed Light"/>
        </w:rPr>
        <w:t xml:space="preserve"> in Galicia. This creates a barrier for diffusion of concepts like RRI. In Galicia, the response to RRI is challenged for it actually means extra work, and not compulsory with respect to administrative compulsory processes, which are set according to law, and they are the priorities to follow. Political agendas are for 4 years consisting of doing things in different times, and not necessarily always prioritising responsible ways. Galicia also would like to hear how things are done in other regions (eager to learn from other regions). In this regards, Galicia interacted with Twente for online materials that were developed during RRI2SCALE project and that they could then use again at mural and this was a successful implementation. </w:t>
      </w:r>
    </w:p>
    <w:p w14:paraId="1573242A" w14:textId="6EC153AA" w:rsidR="008E27C7" w:rsidRDefault="008E27C7">
      <w:pPr>
        <w:spacing w:before="240" w:after="24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In line with what was said in the interviews, the contribution of the RRI2SCALE discussions did not really contribute to insights in regional dilemmas and limited understanding in particular potential developments. As recorded in the monitoring database participation in the activities from business and civil society was higher than for the other regions (See Table 3.1).</w:t>
      </w:r>
    </w:p>
    <w:p w14:paraId="6973BB04" w14:textId="77777777" w:rsidR="008E27C7" w:rsidRDefault="008E27C7">
      <w:pPr>
        <w:spacing w:before="240" w:after="240"/>
        <w:rPr>
          <w:rFonts w:ascii="Roboto Condensed Light" w:eastAsia="Roboto Condensed Light" w:hAnsi="Roboto Condensed Light" w:cs="Roboto Condensed Light"/>
        </w:rPr>
      </w:pPr>
    </w:p>
    <w:p w14:paraId="689942C3" w14:textId="2F9DDF51" w:rsidR="00637040" w:rsidRPr="00AE3A9A" w:rsidRDefault="00637040" w:rsidP="00AE3A9A">
      <w:pPr>
        <w:spacing w:before="240" w:after="240"/>
        <w:jc w:val="center"/>
        <w:rPr>
          <w:rFonts w:ascii="Roboto Condensed" w:eastAsia="Roboto Condensed" w:hAnsi="Roboto Condensed" w:cs="Roboto Condensed"/>
          <w:b/>
        </w:rPr>
      </w:pPr>
      <w:r w:rsidRPr="00AE3A9A">
        <w:rPr>
          <w:rFonts w:ascii="Roboto Condensed" w:eastAsia="Roboto Condensed" w:hAnsi="Roboto Condensed" w:cs="Roboto Condensed"/>
          <w:b/>
        </w:rPr>
        <w:t>Table 3.1 Result indicators</w:t>
      </w:r>
    </w:p>
    <w:tbl>
      <w:tblPr>
        <w:tblStyle w:val="Deloitte1"/>
        <w:tblW w:w="0" w:type="auto"/>
        <w:tblLook w:val="04A0" w:firstRow="1" w:lastRow="0" w:firstColumn="1" w:lastColumn="0" w:noHBand="0" w:noVBand="1"/>
      </w:tblPr>
      <w:tblGrid>
        <w:gridCol w:w="4457"/>
        <w:gridCol w:w="779"/>
        <w:gridCol w:w="779"/>
        <w:gridCol w:w="779"/>
        <w:gridCol w:w="779"/>
        <w:gridCol w:w="779"/>
      </w:tblGrid>
      <w:tr w:rsidR="006A41B5" w:rsidRPr="006A41B5" w14:paraId="04A0F829" w14:textId="77777777" w:rsidTr="00571DC6">
        <w:trPr>
          <w:cantSplit/>
          <w:trHeight w:val="1222"/>
        </w:trPr>
        <w:tc>
          <w:tcPr>
            <w:tcW w:w="4457" w:type="dxa"/>
            <w:shd w:val="clear" w:color="auto" w:fill="653F99"/>
            <w:vAlign w:val="center"/>
          </w:tcPr>
          <w:p w14:paraId="19C482F2" w14:textId="77777777" w:rsidR="006A41B5" w:rsidRPr="006A41B5" w:rsidRDefault="006A41B5" w:rsidP="006A41B5">
            <w:pPr>
              <w:spacing w:after="0"/>
              <w:jc w:val="center"/>
              <w:rPr>
                <w:rFonts w:ascii="Roboto Condensed Light" w:hAnsi="Roboto Condensed Light"/>
                <w:color w:val="FFFFFF"/>
                <w:lang w:eastAsia="el-GR"/>
              </w:rPr>
            </w:pPr>
            <w:r w:rsidRPr="006A41B5">
              <w:rPr>
                <w:rFonts w:ascii="Roboto Condensed Light" w:hAnsi="Roboto Condensed Light"/>
                <w:color w:val="FFFFFF"/>
                <w:lang w:eastAsia="el-GR"/>
              </w:rPr>
              <w:t>Indicator</w:t>
            </w:r>
          </w:p>
        </w:tc>
        <w:tc>
          <w:tcPr>
            <w:tcW w:w="779" w:type="dxa"/>
            <w:shd w:val="clear" w:color="auto" w:fill="653F99"/>
            <w:textDirection w:val="btLr"/>
            <w:vAlign w:val="center"/>
          </w:tcPr>
          <w:p w14:paraId="22E0428D" w14:textId="77777777" w:rsidR="006A41B5" w:rsidRPr="006A41B5" w:rsidRDefault="006A41B5" w:rsidP="006A41B5">
            <w:pPr>
              <w:spacing w:after="0"/>
              <w:ind w:left="113" w:right="113"/>
              <w:jc w:val="center"/>
              <w:rPr>
                <w:rFonts w:ascii="Roboto Condensed Light" w:hAnsi="Roboto Condensed Light"/>
                <w:color w:val="FFFFFF"/>
                <w:lang w:eastAsia="el-GR"/>
              </w:rPr>
            </w:pPr>
            <w:r w:rsidRPr="006A41B5">
              <w:rPr>
                <w:rFonts w:ascii="Roboto Condensed Light" w:hAnsi="Roboto Condensed Light"/>
                <w:color w:val="FFFFFF"/>
                <w:lang w:eastAsia="el-GR"/>
              </w:rPr>
              <w:t>Vestland</w:t>
            </w:r>
          </w:p>
        </w:tc>
        <w:tc>
          <w:tcPr>
            <w:tcW w:w="779" w:type="dxa"/>
            <w:shd w:val="clear" w:color="auto" w:fill="653F99"/>
            <w:textDirection w:val="btLr"/>
            <w:vAlign w:val="center"/>
          </w:tcPr>
          <w:p w14:paraId="1065DD63" w14:textId="77777777" w:rsidR="006A41B5" w:rsidRPr="006A41B5" w:rsidRDefault="006A41B5" w:rsidP="006A41B5">
            <w:pPr>
              <w:spacing w:after="0"/>
              <w:ind w:left="113" w:right="113"/>
              <w:jc w:val="center"/>
              <w:rPr>
                <w:rFonts w:ascii="Roboto Condensed Light" w:hAnsi="Roboto Condensed Light"/>
                <w:color w:val="FFFFFF"/>
                <w:lang w:eastAsia="el-GR"/>
              </w:rPr>
            </w:pPr>
            <w:r w:rsidRPr="006A41B5">
              <w:rPr>
                <w:rFonts w:ascii="Roboto Condensed Light" w:hAnsi="Roboto Condensed Light"/>
                <w:color w:val="FFFFFF"/>
                <w:lang w:eastAsia="el-GR"/>
              </w:rPr>
              <w:t>Overijssel</w:t>
            </w:r>
          </w:p>
        </w:tc>
        <w:tc>
          <w:tcPr>
            <w:tcW w:w="779" w:type="dxa"/>
            <w:shd w:val="clear" w:color="auto" w:fill="653F99"/>
            <w:textDirection w:val="btLr"/>
            <w:vAlign w:val="center"/>
          </w:tcPr>
          <w:p w14:paraId="2EEAE15A" w14:textId="77777777" w:rsidR="006A41B5" w:rsidRPr="006A41B5" w:rsidRDefault="006A41B5" w:rsidP="006A41B5">
            <w:pPr>
              <w:spacing w:after="0"/>
              <w:ind w:left="113" w:right="113"/>
              <w:jc w:val="center"/>
              <w:rPr>
                <w:rFonts w:ascii="Roboto Condensed Light" w:hAnsi="Roboto Condensed Light"/>
                <w:color w:val="FFFFFF"/>
                <w:lang w:eastAsia="el-GR"/>
              </w:rPr>
            </w:pPr>
            <w:r w:rsidRPr="006A41B5">
              <w:rPr>
                <w:rFonts w:ascii="Roboto Condensed Light" w:hAnsi="Roboto Condensed Light"/>
                <w:color w:val="FFFFFF"/>
                <w:lang w:eastAsia="el-GR"/>
              </w:rPr>
              <w:t>Kriti</w:t>
            </w:r>
          </w:p>
        </w:tc>
        <w:tc>
          <w:tcPr>
            <w:tcW w:w="779" w:type="dxa"/>
            <w:shd w:val="clear" w:color="auto" w:fill="653F99"/>
            <w:textDirection w:val="btLr"/>
            <w:vAlign w:val="center"/>
          </w:tcPr>
          <w:p w14:paraId="03D410FE" w14:textId="77777777" w:rsidR="006A41B5" w:rsidRPr="006A41B5" w:rsidRDefault="006A41B5" w:rsidP="006A41B5">
            <w:pPr>
              <w:spacing w:after="0"/>
              <w:ind w:left="113" w:right="113"/>
              <w:jc w:val="center"/>
              <w:rPr>
                <w:rFonts w:ascii="Roboto Condensed Light" w:hAnsi="Roboto Condensed Light"/>
                <w:b/>
                <w:bCs/>
                <w:color w:val="FFFFFF"/>
                <w:lang w:eastAsia="el-GR"/>
              </w:rPr>
            </w:pPr>
            <w:r w:rsidRPr="006A41B5">
              <w:rPr>
                <w:rFonts w:ascii="Roboto Condensed Light" w:hAnsi="Roboto Condensed Light"/>
                <w:b/>
                <w:bCs/>
                <w:color w:val="FFFFFF"/>
                <w:lang w:eastAsia="el-GR"/>
              </w:rPr>
              <w:t>Galicia</w:t>
            </w:r>
          </w:p>
        </w:tc>
        <w:tc>
          <w:tcPr>
            <w:tcW w:w="779" w:type="dxa"/>
            <w:shd w:val="clear" w:color="auto" w:fill="653F99"/>
            <w:textDirection w:val="btLr"/>
            <w:vAlign w:val="center"/>
          </w:tcPr>
          <w:p w14:paraId="799C84D6" w14:textId="77777777" w:rsidR="006A41B5" w:rsidRPr="006A41B5" w:rsidRDefault="006A41B5" w:rsidP="006A41B5">
            <w:pPr>
              <w:spacing w:after="0"/>
              <w:ind w:left="113" w:right="113"/>
              <w:jc w:val="center"/>
              <w:rPr>
                <w:rFonts w:ascii="Roboto Condensed Light" w:hAnsi="Roboto Condensed Light"/>
                <w:color w:val="FFFFFF"/>
                <w:lang w:eastAsia="el-GR"/>
              </w:rPr>
            </w:pPr>
            <w:r w:rsidRPr="006A41B5">
              <w:rPr>
                <w:rFonts w:ascii="Roboto Condensed Light" w:hAnsi="Roboto Condensed Light"/>
                <w:color w:val="FFFFFF"/>
                <w:lang w:eastAsia="el-GR"/>
              </w:rPr>
              <w:t>Overall</w:t>
            </w:r>
          </w:p>
        </w:tc>
      </w:tr>
      <w:tr w:rsidR="006A41B5" w:rsidRPr="006A41B5" w14:paraId="2ECBCE90" w14:textId="77777777" w:rsidTr="00571DC6">
        <w:trPr>
          <w:cantSplit/>
          <w:trHeight w:val="1134"/>
        </w:trPr>
        <w:tc>
          <w:tcPr>
            <w:tcW w:w="4457" w:type="dxa"/>
            <w:vAlign w:val="center"/>
          </w:tcPr>
          <w:p w14:paraId="2E5CFE75" w14:textId="77777777" w:rsidR="006A41B5" w:rsidRPr="006A41B5" w:rsidRDefault="006A41B5" w:rsidP="006A41B5">
            <w:pPr>
              <w:spacing w:after="0"/>
              <w:rPr>
                <w:rFonts w:ascii="Roboto Condensed Light" w:hAnsi="Roboto Condensed Light"/>
                <w:color w:val="000000"/>
                <w:lang w:eastAsia="el-GR"/>
              </w:rPr>
            </w:pPr>
            <w:r w:rsidRPr="006A41B5">
              <w:rPr>
                <w:rFonts w:ascii="Roboto Condensed Light" w:hAnsi="Roboto Condensed Light"/>
                <w:color w:val="000000"/>
                <w:lang w:eastAsia="el-GR"/>
              </w:rPr>
              <w:t>Number of stakeholders who reported that</w:t>
            </w:r>
            <w:r w:rsidRPr="006A41B5">
              <w:rPr>
                <w:lang w:eastAsia="el-GR"/>
              </w:rPr>
              <w:t xml:space="preserve"> </w:t>
            </w:r>
            <w:r w:rsidRPr="006A41B5">
              <w:rPr>
                <w:rFonts w:ascii="Roboto Condensed Light" w:hAnsi="Roboto Condensed Light"/>
                <w:color w:val="000000"/>
                <w:lang w:eastAsia="el-GR"/>
              </w:rPr>
              <w:t>their participation helped them to understand current dilemmas in their region better / Total number of stakeholders surveyed</w:t>
            </w:r>
          </w:p>
        </w:tc>
        <w:tc>
          <w:tcPr>
            <w:tcW w:w="779" w:type="dxa"/>
            <w:shd w:val="clear" w:color="auto" w:fill="E5DFEC"/>
            <w:vAlign w:val="center"/>
          </w:tcPr>
          <w:p w14:paraId="409AA5DF" w14:textId="77777777" w:rsidR="006A41B5" w:rsidRPr="006A41B5" w:rsidRDefault="006A41B5" w:rsidP="006A41B5">
            <w:pPr>
              <w:spacing w:after="0"/>
              <w:jc w:val="center"/>
              <w:rPr>
                <w:rFonts w:ascii="Roboto Condensed Light" w:hAnsi="Roboto Condensed Light"/>
                <w:color w:val="000000"/>
                <w:szCs w:val="20"/>
                <w:lang w:eastAsia="el-GR"/>
              </w:rPr>
            </w:pPr>
            <w:r w:rsidRPr="006A41B5">
              <w:rPr>
                <w:rFonts w:ascii="Roboto Condensed Light" w:hAnsi="Roboto Condensed Light"/>
                <w:szCs w:val="20"/>
                <w:lang w:eastAsia="el-GR"/>
              </w:rPr>
              <w:t>67%</w:t>
            </w:r>
          </w:p>
        </w:tc>
        <w:tc>
          <w:tcPr>
            <w:tcW w:w="779" w:type="dxa"/>
            <w:shd w:val="clear" w:color="auto" w:fill="E5DFEC"/>
            <w:vAlign w:val="center"/>
          </w:tcPr>
          <w:p w14:paraId="07DA2DE9" w14:textId="77777777" w:rsidR="006A41B5" w:rsidRPr="006A41B5" w:rsidRDefault="006A41B5" w:rsidP="006A41B5">
            <w:pPr>
              <w:spacing w:after="0"/>
              <w:jc w:val="center"/>
              <w:rPr>
                <w:rFonts w:ascii="Roboto Condensed Light" w:hAnsi="Roboto Condensed Light"/>
                <w:color w:val="000000"/>
                <w:szCs w:val="20"/>
                <w:lang w:eastAsia="el-GR"/>
              </w:rPr>
            </w:pPr>
            <w:r w:rsidRPr="006A41B5">
              <w:rPr>
                <w:rFonts w:ascii="Roboto Condensed Light" w:hAnsi="Roboto Condensed Light"/>
                <w:szCs w:val="20"/>
                <w:lang w:eastAsia="el-GR"/>
              </w:rPr>
              <w:t>50%</w:t>
            </w:r>
          </w:p>
        </w:tc>
        <w:tc>
          <w:tcPr>
            <w:tcW w:w="779" w:type="dxa"/>
            <w:shd w:val="clear" w:color="auto" w:fill="E5DFEC"/>
            <w:vAlign w:val="center"/>
          </w:tcPr>
          <w:p w14:paraId="58200B93" w14:textId="77777777" w:rsidR="006A41B5" w:rsidRPr="006A41B5" w:rsidRDefault="006A41B5" w:rsidP="006A41B5">
            <w:pPr>
              <w:spacing w:after="0"/>
              <w:jc w:val="center"/>
              <w:rPr>
                <w:rFonts w:ascii="Roboto Condensed Light" w:hAnsi="Roboto Condensed Light"/>
                <w:color w:val="000000"/>
                <w:szCs w:val="20"/>
                <w:lang w:eastAsia="el-GR"/>
              </w:rPr>
            </w:pPr>
            <w:r w:rsidRPr="006A41B5">
              <w:rPr>
                <w:rFonts w:ascii="Roboto Condensed Light" w:hAnsi="Roboto Condensed Light"/>
                <w:szCs w:val="20"/>
                <w:lang w:eastAsia="el-GR"/>
              </w:rPr>
              <w:t>80%</w:t>
            </w:r>
          </w:p>
        </w:tc>
        <w:tc>
          <w:tcPr>
            <w:tcW w:w="779" w:type="dxa"/>
            <w:shd w:val="clear" w:color="auto" w:fill="E5DFEC"/>
            <w:vAlign w:val="center"/>
          </w:tcPr>
          <w:p w14:paraId="6068EEA0" w14:textId="77777777" w:rsidR="006A41B5" w:rsidRPr="006A41B5" w:rsidRDefault="006A41B5" w:rsidP="006A41B5">
            <w:pPr>
              <w:spacing w:after="0"/>
              <w:jc w:val="center"/>
              <w:rPr>
                <w:rFonts w:ascii="Roboto Condensed Light" w:hAnsi="Roboto Condensed Light"/>
                <w:b/>
                <w:bCs/>
                <w:color w:val="000000"/>
                <w:szCs w:val="20"/>
                <w:lang w:eastAsia="el-GR"/>
              </w:rPr>
            </w:pPr>
            <w:r w:rsidRPr="006A41B5">
              <w:rPr>
                <w:rFonts w:ascii="Roboto Condensed Light" w:hAnsi="Roboto Condensed Light"/>
                <w:b/>
                <w:bCs/>
                <w:szCs w:val="20"/>
                <w:lang w:eastAsia="el-GR"/>
              </w:rPr>
              <w:t>0%</w:t>
            </w:r>
          </w:p>
        </w:tc>
        <w:tc>
          <w:tcPr>
            <w:tcW w:w="779" w:type="dxa"/>
            <w:shd w:val="clear" w:color="auto" w:fill="CCC0D9"/>
            <w:vAlign w:val="center"/>
          </w:tcPr>
          <w:p w14:paraId="3497635E" w14:textId="77777777" w:rsidR="006A41B5" w:rsidRPr="006A41B5" w:rsidRDefault="006A41B5" w:rsidP="006A41B5">
            <w:pPr>
              <w:spacing w:after="0"/>
              <w:jc w:val="center"/>
              <w:rPr>
                <w:rFonts w:ascii="Roboto Condensed Light" w:hAnsi="Roboto Condensed Light"/>
                <w:color w:val="000000"/>
                <w:szCs w:val="20"/>
                <w:lang w:eastAsia="el-GR"/>
              </w:rPr>
            </w:pPr>
            <w:r w:rsidRPr="006A41B5">
              <w:rPr>
                <w:rFonts w:ascii="Roboto Condensed Light" w:hAnsi="Roboto Condensed Light"/>
                <w:szCs w:val="20"/>
                <w:lang w:eastAsia="el-GR"/>
              </w:rPr>
              <w:t>53%</w:t>
            </w:r>
          </w:p>
        </w:tc>
      </w:tr>
      <w:tr w:rsidR="006A41B5" w:rsidRPr="006A41B5" w14:paraId="11149EB6" w14:textId="77777777" w:rsidTr="00571DC6">
        <w:trPr>
          <w:cantSplit/>
          <w:trHeight w:val="1134"/>
        </w:trPr>
        <w:tc>
          <w:tcPr>
            <w:tcW w:w="4457" w:type="dxa"/>
            <w:vAlign w:val="center"/>
          </w:tcPr>
          <w:p w14:paraId="5BC033BE" w14:textId="77777777" w:rsidR="006A41B5" w:rsidRPr="006A41B5" w:rsidRDefault="006A41B5" w:rsidP="006A41B5">
            <w:pPr>
              <w:spacing w:after="0"/>
              <w:rPr>
                <w:rFonts w:ascii="Roboto Condensed Light" w:hAnsi="Roboto Condensed Light"/>
                <w:color w:val="000000"/>
                <w:lang w:eastAsia="el-GR"/>
              </w:rPr>
            </w:pPr>
            <w:r w:rsidRPr="006A41B5">
              <w:rPr>
                <w:rFonts w:ascii="Roboto Condensed Light" w:hAnsi="Roboto Condensed Light"/>
                <w:color w:val="000000"/>
                <w:lang w:eastAsia="el-GR"/>
              </w:rPr>
              <w:t>Number of people from business engaged in the RRI2SCALE workshops / Total number of stakeholders engaged</w:t>
            </w:r>
          </w:p>
        </w:tc>
        <w:tc>
          <w:tcPr>
            <w:tcW w:w="779" w:type="dxa"/>
            <w:shd w:val="clear" w:color="auto" w:fill="E5DFEC"/>
            <w:vAlign w:val="center"/>
          </w:tcPr>
          <w:p w14:paraId="778DDA29" w14:textId="77777777" w:rsidR="006A41B5" w:rsidRPr="006A41B5" w:rsidRDefault="006A41B5" w:rsidP="006A41B5">
            <w:pPr>
              <w:spacing w:after="0"/>
              <w:jc w:val="center"/>
              <w:rPr>
                <w:rFonts w:ascii="Roboto Condensed Light" w:hAnsi="Roboto Condensed Light"/>
                <w:color w:val="000000"/>
                <w:szCs w:val="20"/>
                <w:lang w:eastAsia="el-GR"/>
              </w:rPr>
            </w:pPr>
            <w:r w:rsidRPr="006A41B5">
              <w:rPr>
                <w:rFonts w:ascii="Roboto Condensed Light" w:hAnsi="Roboto Condensed Light"/>
                <w:lang w:eastAsia="el-GR"/>
              </w:rPr>
              <w:t>10%</w:t>
            </w:r>
          </w:p>
        </w:tc>
        <w:tc>
          <w:tcPr>
            <w:tcW w:w="779" w:type="dxa"/>
            <w:shd w:val="clear" w:color="auto" w:fill="E5DFEC"/>
            <w:vAlign w:val="center"/>
          </w:tcPr>
          <w:p w14:paraId="17F74471" w14:textId="77777777" w:rsidR="006A41B5" w:rsidRPr="006A41B5" w:rsidRDefault="006A41B5" w:rsidP="006A41B5">
            <w:pPr>
              <w:spacing w:after="0"/>
              <w:jc w:val="center"/>
              <w:rPr>
                <w:rFonts w:ascii="Roboto Condensed Light" w:hAnsi="Roboto Condensed Light"/>
                <w:color w:val="000000"/>
                <w:szCs w:val="20"/>
                <w:lang w:eastAsia="el-GR"/>
              </w:rPr>
            </w:pPr>
            <w:r w:rsidRPr="006A41B5">
              <w:rPr>
                <w:rFonts w:ascii="Roboto Condensed Light" w:hAnsi="Roboto Condensed Light"/>
                <w:lang w:eastAsia="el-GR"/>
              </w:rPr>
              <w:t>0%</w:t>
            </w:r>
          </w:p>
        </w:tc>
        <w:tc>
          <w:tcPr>
            <w:tcW w:w="779" w:type="dxa"/>
            <w:shd w:val="clear" w:color="auto" w:fill="E5DFEC"/>
            <w:vAlign w:val="center"/>
          </w:tcPr>
          <w:p w14:paraId="04096C1C" w14:textId="77777777" w:rsidR="006A41B5" w:rsidRPr="006A41B5" w:rsidRDefault="006A41B5" w:rsidP="006A41B5">
            <w:pPr>
              <w:spacing w:after="0"/>
              <w:jc w:val="center"/>
              <w:rPr>
                <w:rFonts w:ascii="Roboto Condensed Light" w:hAnsi="Roboto Condensed Light"/>
                <w:color w:val="000000"/>
                <w:szCs w:val="20"/>
                <w:lang w:eastAsia="el-GR"/>
              </w:rPr>
            </w:pPr>
            <w:r w:rsidRPr="006A41B5">
              <w:rPr>
                <w:rFonts w:ascii="Roboto Condensed Light" w:hAnsi="Roboto Condensed Light"/>
                <w:lang w:eastAsia="el-GR"/>
              </w:rPr>
              <w:t>5%</w:t>
            </w:r>
          </w:p>
        </w:tc>
        <w:tc>
          <w:tcPr>
            <w:tcW w:w="779" w:type="dxa"/>
            <w:shd w:val="clear" w:color="auto" w:fill="E5DFEC"/>
            <w:vAlign w:val="center"/>
          </w:tcPr>
          <w:p w14:paraId="78852577" w14:textId="77777777" w:rsidR="006A41B5" w:rsidRPr="006A41B5" w:rsidRDefault="006A41B5" w:rsidP="006A41B5">
            <w:pPr>
              <w:spacing w:after="0"/>
              <w:jc w:val="center"/>
              <w:rPr>
                <w:rFonts w:ascii="Roboto Condensed Light" w:hAnsi="Roboto Condensed Light"/>
                <w:b/>
                <w:bCs/>
                <w:color w:val="000000"/>
                <w:szCs w:val="20"/>
                <w:lang w:eastAsia="el-GR"/>
              </w:rPr>
            </w:pPr>
            <w:r w:rsidRPr="006A41B5">
              <w:rPr>
                <w:rFonts w:ascii="Roboto Condensed Light" w:hAnsi="Roboto Condensed Light"/>
                <w:b/>
                <w:bCs/>
                <w:lang w:eastAsia="el-GR"/>
              </w:rPr>
              <w:t>15%</w:t>
            </w:r>
          </w:p>
        </w:tc>
        <w:tc>
          <w:tcPr>
            <w:tcW w:w="779" w:type="dxa"/>
            <w:shd w:val="clear" w:color="auto" w:fill="CCC0D9"/>
            <w:vAlign w:val="center"/>
          </w:tcPr>
          <w:p w14:paraId="26FB4862" w14:textId="77777777" w:rsidR="006A41B5" w:rsidRPr="006A41B5" w:rsidRDefault="006A41B5" w:rsidP="006A41B5">
            <w:pPr>
              <w:spacing w:after="0"/>
              <w:jc w:val="center"/>
              <w:rPr>
                <w:rFonts w:ascii="Roboto Condensed Light" w:hAnsi="Roboto Condensed Light"/>
                <w:color w:val="000000"/>
                <w:szCs w:val="20"/>
                <w:lang w:eastAsia="el-GR"/>
              </w:rPr>
            </w:pPr>
            <w:r w:rsidRPr="006A41B5">
              <w:rPr>
                <w:rFonts w:ascii="Roboto Condensed Light" w:hAnsi="Roboto Condensed Light"/>
                <w:lang w:eastAsia="el-GR"/>
              </w:rPr>
              <w:t>7%</w:t>
            </w:r>
          </w:p>
        </w:tc>
      </w:tr>
      <w:tr w:rsidR="006A41B5" w:rsidRPr="006A41B5" w14:paraId="2E341C1F" w14:textId="77777777" w:rsidTr="00571DC6">
        <w:trPr>
          <w:cantSplit/>
          <w:trHeight w:val="1134"/>
        </w:trPr>
        <w:tc>
          <w:tcPr>
            <w:tcW w:w="4457" w:type="dxa"/>
            <w:vAlign w:val="center"/>
          </w:tcPr>
          <w:p w14:paraId="5F196E0D" w14:textId="77777777" w:rsidR="006A41B5" w:rsidRPr="006A41B5" w:rsidRDefault="006A41B5" w:rsidP="006A41B5">
            <w:pPr>
              <w:spacing w:after="0"/>
              <w:rPr>
                <w:rFonts w:ascii="Roboto Condensed Light" w:hAnsi="Roboto Condensed Light"/>
                <w:color w:val="000000"/>
                <w:lang w:eastAsia="el-GR"/>
              </w:rPr>
            </w:pPr>
            <w:r w:rsidRPr="006A41B5">
              <w:rPr>
                <w:rFonts w:ascii="Roboto Condensed Light" w:hAnsi="Roboto Condensed Light"/>
                <w:color w:val="000000"/>
                <w:lang w:eastAsia="el-GR"/>
              </w:rPr>
              <w:t>Number of people from civil society engaged in the RRI2SCALE workshops / Total number of stakeholders engaged</w:t>
            </w:r>
          </w:p>
        </w:tc>
        <w:tc>
          <w:tcPr>
            <w:tcW w:w="779" w:type="dxa"/>
            <w:shd w:val="clear" w:color="auto" w:fill="E5DFEC"/>
            <w:vAlign w:val="center"/>
          </w:tcPr>
          <w:p w14:paraId="6D9FE2EE" w14:textId="77777777" w:rsidR="006A41B5" w:rsidRPr="006A41B5" w:rsidRDefault="006A41B5" w:rsidP="006A41B5">
            <w:pPr>
              <w:spacing w:after="0"/>
              <w:jc w:val="center"/>
              <w:rPr>
                <w:rFonts w:ascii="Roboto Condensed Light" w:hAnsi="Roboto Condensed Light"/>
                <w:color w:val="000000"/>
                <w:szCs w:val="20"/>
                <w:lang w:eastAsia="el-GR"/>
              </w:rPr>
            </w:pPr>
            <w:r w:rsidRPr="006A41B5">
              <w:rPr>
                <w:rFonts w:ascii="Roboto Condensed Light" w:hAnsi="Roboto Condensed Light"/>
                <w:lang w:eastAsia="el-GR"/>
              </w:rPr>
              <w:t>0%</w:t>
            </w:r>
          </w:p>
        </w:tc>
        <w:tc>
          <w:tcPr>
            <w:tcW w:w="779" w:type="dxa"/>
            <w:shd w:val="clear" w:color="auto" w:fill="E5DFEC"/>
            <w:vAlign w:val="center"/>
          </w:tcPr>
          <w:p w14:paraId="29D1A81E" w14:textId="77777777" w:rsidR="006A41B5" w:rsidRPr="006A41B5" w:rsidRDefault="006A41B5" w:rsidP="006A41B5">
            <w:pPr>
              <w:spacing w:after="0"/>
              <w:jc w:val="center"/>
              <w:rPr>
                <w:rFonts w:ascii="Roboto Condensed Light" w:hAnsi="Roboto Condensed Light"/>
                <w:color w:val="000000"/>
                <w:szCs w:val="20"/>
                <w:lang w:eastAsia="el-GR"/>
              </w:rPr>
            </w:pPr>
            <w:r w:rsidRPr="006A41B5">
              <w:rPr>
                <w:rFonts w:ascii="Roboto Condensed Light" w:hAnsi="Roboto Condensed Light"/>
                <w:lang w:eastAsia="el-GR"/>
              </w:rPr>
              <w:t>0%</w:t>
            </w:r>
          </w:p>
        </w:tc>
        <w:tc>
          <w:tcPr>
            <w:tcW w:w="779" w:type="dxa"/>
            <w:shd w:val="clear" w:color="auto" w:fill="E5DFEC"/>
            <w:vAlign w:val="center"/>
          </w:tcPr>
          <w:p w14:paraId="6B2B50DA" w14:textId="77777777" w:rsidR="006A41B5" w:rsidRPr="006A41B5" w:rsidRDefault="006A41B5" w:rsidP="006A41B5">
            <w:pPr>
              <w:spacing w:after="0"/>
              <w:jc w:val="center"/>
              <w:rPr>
                <w:rFonts w:ascii="Roboto Condensed Light" w:hAnsi="Roboto Condensed Light"/>
                <w:color w:val="000000"/>
                <w:szCs w:val="20"/>
                <w:lang w:eastAsia="el-GR"/>
              </w:rPr>
            </w:pPr>
            <w:r w:rsidRPr="006A41B5">
              <w:rPr>
                <w:rFonts w:ascii="Roboto Condensed Light" w:hAnsi="Roboto Condensed Light"/>
                <w:lang w:eastAsia="el-GR"/>
              </w:rPr>
              <w:t>15%</w:t>
            </w:r>
          </w:p>
        </w:tc>
        <w:tc>
          <w:tcPr>
            <w:tcW w:w="779" w:type="dxa"/>
            <w:shd w:val="clear" w:color="auto" w:fill="E5DFEC"/>
            <w:vAlign w:val="center"/>
          </w:tcPr>
          <w:p w14:paraId="77C99FBF" w14:textId="77777777" w:rsidR="006A41B5" w:rsidRPr="006A41B5" w:rsidRDefault="006A41B5" w:rsidP="006A41B5">
            <w:pPr>
              <w:spacing w:after="0"/>
              <w:jc w:val="center"/>
              <w:rPr>
                <w:rFonts w:ascii="Roboto Condensed Light" w:hAnsi="Roboto Condensed Light"/>
                <w:b/>
                <w:bCs/>
                <w:color w:val="000000"/>
                <w:szCs w:val="20"/>
                <w:lang w:eastAsia="el-GR"/>
              </w:rPr>
            </w:pPr>
            <w:r w:rsidRPr="006A41B5">
              <w:rPr>
                <w:rFonts w:ascii="Roboto Condensed Light" w:hAnsi="Roboto Condensed Light"/>
                <w:b/>
                <w:bCs/>
                <w:lang w:eastAsia="el-GR"/>
              </w:rPr>
              <w:t>8%</w:t>
            </w:r>
          </w:p>
        </w:tc>
        <w:tc>
          <w:tcPr>
            <w:tcW w:w="779" w:type="dxa"/>
            <w:shd w:val="clear" w:color="auto" w:fill="CCC0D9"/>
            <w:vAlign w:val="center"/>
          </w:tcPr>
          <w:p w14:paraId="0D02599A" w14:textId="77777777" w:rsidR="006A41B5" w:rsidRPr="006A41B5" w:rsidRDefault="006A41B5" w:rsidP="006A41B5">
            <w:pPr>
              <w:spacing w:after="0"/>
              <w:jc w:val="center"/>
              <w:rPr>
                <w:rFonts w:ascii="Roboto Condensed Light" w:hAnsi="Roboto Condensed Light"/>
                <w:color w:val="000000"/>
                <w:szCs w:val="20"/>
                <w:lang w:eastAsia="el-GR"/>
              </w:rPr>
            </w:pPr>
            <w:r w:rsidRPr="006A41B5">
              <w:rPr>
                <w:rFonts w:ascii="Roboto Condensed Light" w:hAnsi="Roboto Condensed Light"/>
                <w:lang w:eastAsia="el-GR"/>
              </w:rPr>
              <w:t>7%</w:t>
            </w:r>
          </w:p>
        </w:tc>
      </w:tr>
      <w:tr w:rsidR="006A41B5" w:rsidRPr="006A41B5" w14:paraId="0EBD2293" w14:textId="77777777" w:rsidTr="00571DC6">
        <w:trPr>
          <w:cantSplit/>
          <w:trHeight w:val="1134"/>
        </w:trPr>
        <w:tc>
          <w:tcPr>
            <w:tcW w:w="4457" w:type="dxa"/>
          </w:tcPr>
          <w:p w14:paraId="2027AD6D" w14:textId="77777777" w:rsidR="006A41B5" w:rsidRPr="006A41B5" w:rsidRDefault="006A41B5" w:rsidP="006A41B5">
            <w:pPr>
              <w:spacing w:after="0"/>
              <w:rPr>
                <w:rFonts w:ascii="Roboto Condensed Light" w:hAnsi="Roboto Condensed Light"/>
                <w:color w:val="000000"/>
                <w:lang w:eastAsia="el-GR"/>
              </w:rPr>
            </w:pPr>
            <w:r w:rsidRPr="006A41B5">
              <w:rPr>
                <w:rFonts w:ascii="Roboto Condensed Light" w:hAnsi="Roboto Condensed Light"/>
                <w:color w:val="000000"/>
                <w:lang w:eastAsia="el-GR"/>
              </w:rPr>
              <w:t>Number of stakeholders who reported that their participation helped them to</w:t>
            </w:r>
            <w:r w:rsidRPr="006A41B5">
              <w:rPr>
                <w:lang w:eastAsia="el-GR"/>
              </w:rPr>
              <w:t xml:space="preserve"> </w:t>
            </w:r>
            <w:r w:rsidRPr="006A41B5">
              <w:rPr>
                <w:rFonts w:ascii="Roboto Condensed Light" w:hAnsi="Roboto Condensed Light"/>
                <w:color w:val="000000"/>
                <w:lang w:eastAsia="el-GR"/>
              </w:rPr>
              <w:t>understand potential developments (e.g., technological, demographical and economic developments) that could affect their region by 2022 and beyond / Total number of stakeholders surveyed</w:t>
            </w:r>
          </w:p>
        </w:tc>
        <w:tc>
          <w:tcPr>
            <w:tcW w:w="779" w:type="dxa"/>
            <w:shd w:val="clear" w:color="auto" w:fill="E5DFEC"/>
            <w:vAlign w:val="center"/>
          </w:tcPr>
          <w:p w14:paraId="2D34F21C" w14:textId="77777777" w:rsidR="006A41B5" w:rsidRPr="006A41B5" w:rsidRDefault="006A41B5" w:rsidP="006A41B5">
            <w:pPr>
              <w:spacing w:after="0"/>
              <w:jc w:val="center"/>
              <w:rPr>
                <w:rFonts w:ascii="Roboto Condensed Light" w:hAnsi="Roboto Condensed Light"/>
                <w:color w:val="000000"/>
                <w:szCs w:val="20"/>
                <w:lang w:eastAsia="el-GR"/>
              </w:rPr>
            </w:pPr>
            <w:r w:rsidRPr="006A41B5">
              <w:rPr>
                <w:rFonts w:ascii="Roboto Condensed Light" w:hAnsi="Roboto Condensed Light"/>
                <w:lang w:eastAsia="el-GR"/>
              </w:rPr>
              <w:t>67%</w:t>
            </w:r>
          </w:p>
        </w:tc>
        <w:tc>
          <w:tcPr>
            <w:tcW w:w="779" w:type="dxa"/>
            <w:shd w:val="clear" w:color="auto" w:fill="E5DFEC"/>
            <w:vAlign w:val="center"/>
          </w:tcPr>
          <w:p w14:paraId="6338E8E6" w14:textId="77777777" w:rsidR="006A41B5" w:rsidRPr="006A41B5" w:rsidRDefault="006A41B5" w:rsidP="006A41B5">
            <w:pPr>
              <w:spacing w:after="0"/>
              <w:jc w:val="center"/>
              <w:rPr>
                <w:rFonts w:ascii="Roboto Condensed Light" w:hAnsi="Roboto Condensed Light"/>
                <w:color w:val="000000"/>
                <w:szCs w:val="20"/>
                <w:lang w:eastAsia="el-GR"/>
              </w:rPr>
            </w:pPr>
            <w:r w:rsidRPr="006A41B5">
              <w:rPr>
                <w:rFonts w:ascii="Roboto Condensed Light" w:hAnsi="Roboto Condensed Light"/>
                <w:lang w:eastAsia="el-GR"/>
              </w:rPr>
              <w:t>100%</w:t>
            </w:r>
          </w:p>
        </w:tc>
        <w:tc>
          <w:tcPr>
            <w:tcW w:w="779" w:type="dxa"/>
            <w:shd w:val="clear" w:color="auto" w:fill="E5DFEC"/>
            <w:vAlign w:val="center"/>
          </w:tcPr>
          <w:p w14:paraId="194B9965" w14:textId="77777777" w:rsidR="006A41B5" w:rsidRPr="006A41B5" w:rsidRDefault="006A41B5" w:rsidP="006A41B5">
            <w:pPr>
              <w:spacing w:after="0"/>
              <w:jc w:val="center"/>
              <w:rPr>
                <w:rFonts w:ascii="Roboto Condensed Light" w:hAnsi="Roboto Condensed Light"/>
                <w:color w:val="000000"/>
                <w:szCs w:val="20"/>
                <w:lang w:eastAsia="el-GR"/>
              </w:rPr>
            </w:pPr>
            <w:r w:rsidRPr="006A41B5">
              <w:rPr>
                <w:rFonts w:ascii="Roboto Condensed Light" w:hAnsi="Roboto Condensed Light"/>
                <w:lang w:eastAsia="el-GR"/>
              </w:rPr>
              <w:t>60%</w:t>
            </w:r>
          </w:p>
        </w:tc>
        <w:tc>
          <w:tcPr>
            <w:tcW w:w="779" w:type="dxa"/>
            <w:shd w:val="clear" w:color="auto" w:fill="E5DFEC"/>
            <w:vAlign w:val="center"/>
          </w:tcPr>
          <w:p w14:paraId="0448895E" w14:textId="77777777" w:rsidR="006A41B5" w:rsidRPr="006A41B5" w:rsidRDefault="006A41B5" w:rsidP="006A41B5">
            <w:pPr>
              <w:spacing w:after="0"/>
              <w:jc w:val="center"/>
              <w:rPr>
                <w:rFonts w:ascii="Roboto Condensed Light" w:hAnsi="Roboto Condensed Light"/>
                <w:b/>
                <w:bCs/>
                <w:color w:val="000000"/>
                <w:szCs w:val="20"/>
                <w:lang w:eastAsia="el-GR"/>
              </w:rPr>
            </w:pPr>
            <w:r w:rsidRPr="006A41B5">
              <w:rPr>
                <w:rFonts w:ascii="Roboto Condensed Light" w:hAnsi="Roboto Condensed Light"/>
                <w:b/>
                <w:bCs/>
                <w:lang w:eastAsia="el-GR"/>
              </w:rPr>
              <w:t>50%</w:t>
            </w:r>
          </w:p>
        </w:tc>
        <w:tc>
          <w:tcPr>
            <w:tcW w:w="779" w:type="dxa"/>
            <w:shd w:val="clear" w:color="auto" w:fill="CCC0D9"/>
            <w:vAlign w:val="center"/>
          </w:tcPr>
          <w:p w14:paraId="6DCA8E2C" w14:textId="77777777" w:rsidR="006A41B5" w:rsidRPr="006A41B5" w:rsidRDefault="006A41B5" w:rsidP="006A41B5">
            <w:pPr>
              <w:spacing w:after="0"/>
              <w:jc w:val="center"/>
              <w:rPr>
                <w:rFonts w:ascii="Roboto Condensed Light" w:hAnsi="Roboto Condensed Light"/>
                <w:color w:val="000000"/>
                <w:szCs w:val="20"/>
                <w:lang w:eastAsia="el-GR"/>
              </w:rPr>
            </w:pPr>
            <w:r w:rsidRPr="006A41B5">
              <w:rPr>
                <w:rFonts w:ascii="Roboto Condensed Light" w:hAnsi="Roboto Condensed Light"/>
                <w:lang w:eastAsia="el-GR"/>
              </w:rPr>
              <w:t>65%</w:t>
            </w:r>
          </w:p>
        </w:tc>
      </w:tr>
    </w:tbl>
    <w:p w14:paraId="57D30726" w14:textId="62047A37" w:rsidR="006A41B5" w:rsidRDefault="008E27C7">
      <w:pPr>
        <w:spacing w:before="240" w:after="240"/>
        <w:rPr>
          <w:rFonts w:ascii="Roboto Condensed Light" w:eastAsia="Roboto Condensed Light" w:hAnsi="Roboto Condensed Light" w:cs="Roboto Condensed Light"/>
        </w:rPr>
      </w:pPr>
      <w:r>
        <w:rPr>
          <w:rFonts w:ascii="Roboto Condensed Light" w:eastAsia="Roboto Condensed Light" w:hAnsi="Roboto Condensed Light" w:cs="Roboto Condensed Light"/>
        </w:rPr>
        <w:lastRenderedPageBreak/>
        <w:t xml:space="preserve">Source: </w:t>
      </w:r>
      <w:r w:rsidRPr="008E27C7">
        <w:rPr>
          <w:rFonts w:ascii="Roboto Condensed Light" w:eastAsia="Roboto Condensed Light" w:hAnsi="Roboto Condensed Light" w:cs="Roboto Condensed Light"/>
        </w:rPr>
        <w:t>5.2 monitoring database</w:t>
      </w:r>
    </w:p>
    <w:p w14:paraId="196F3DA1" w14:textId="77777777" w:rsidR="00FA155A" w:rsidRDefault="00195E56">
      <w:pPr>
        <w:spacing w:before="240" w:after="240"/>
        <w:rPr>
          <w:rFonts w:ascii="Roboto Condensed Light" w:eastAsia="Roboto Condensed Light" w:hAnsi="Roboto Condensed Light" w:cs="Roboto Condensed Light"/>
        </w:rPr>
      </w:pPr>
      <w:r>
        <w:rPr>
          <w:rFonts w:ascii="Roboto Condensed" w:eastAsia="Roboto Condensed" w:hAnsi="Roboto Condensed" w:cs="Roboto Condensed"/>
          <w:b/>
        </w:rPr>
        <w:t xml:space="preserve">Tools and Methods: </w:t>
      </w:r>
      <w:r>
        <w:rPr>
          <w:rFonts w:ascii="Roboto Condensed Light" w:eastAsia="Roboto Condensed Light" w:hAnsi="Roboto Condensed Light" w:cs="Roboto Condensed Light"/>
        </w:rPr>
        <w:t>The agency realised that there are many existing tools (e.g. the SES game and the co-creation workshop of the RRI roadmap) to use, to apply RRI, and it was also interesting to observe how different stakeholder groups in the game react, with different backgrounds. Covid crises challenged participatory governance and many crises pushed fast procedures for fast solutions. Also contracting a consulting company to perform RRI activities and other participatory activities was possible yet due to the procurement procedures which favour low cost offers, the operations cannot easily aim for high quality support from such service companies in Galicia. However, the participants from the GAIN agency are central to diffuse the tools and methods of RRI2SCALE to other departments.</w:t>
      </w:r>
    </w:p>
    <w:p w14:paraId="5B9C0D86" w14:textId="77777777" w:rsidR="00FA155A" w:rsidRDefault="00195E56">
      <w:pPr>
        <w:spacing w:before="240" w:after="240"/>
        <w:rPr>
          <w:rFonts w:ascii="Roboto Condensed Light" w:eastAsia="Roboto Condensed Light" w:hAnsi="Roboto Condensed Light" w:cs="Roboto Condensed Light"/>
        </w:rPr>
      </w:pPr>
      <w:r>
        <w:rPr>
          <w:rFonts w:ascii="Roboto Condensed" w:eastAsia="Roboto Condensed" w:hAnsi="Roboto Condensed" w:cs="Roboto Condensed"/>
          <w:b/>
        </w:rPr>
        <w:t xml:space="preserve">Responsible Governance: </w:t>
      </w:r>
      <w:r>
        <w:rPr>
          <w:rFonts w:ascii="Roboto Condensed Light" w:eastAsia="Roboto Condensed Light" w:hAnsi="Roboto Condensed Light" w:cs="Roboto Condensed Light"/>
        </w:rPr>
        <w:t>RRI in use for Galicia is more aligned with “responsible innovation” or its broader use: “responsible governance”. Thus, the discussions are more on investment and interaction than on innovation. Therefore, concepts such as “Open Governance” and “Transparency” come forward in the region, as well as Open science and participatory opportunities. Integrating RRI in Galicia’s regional innovation calls for leaders who will drive the societal process for it is a human process, so communicators are needed. According to interviewees, the impact that RRI2SCALE project was  directly on a small number of participants, including the people that participated in the SES game and co-creation workshops who are interested, and are thinking of how to use it in future policy making activities. On the positive end, people are interested to be involved and help in policy making and that the trust in science is still high in Galicia according to RRI2SCALE survey results.</w:t>
      </w:r>
    </w:p>
    <w:p w14:paraId="0CBFA4D3" w14:textId="6D8A663D" w:rsidR="00FA155A" w:rsidRDefault="00195E56">
      <w:pPr>
        <w:spacing w:before="240" w:after="240"/>
        <w:rPr>
          <w:rFonts w:ascii="Roboto Condensed Light" w:eastAsia="Roboto Condensed Light" w:hAnsi="Roboto Condensed Light" w:cs="Roboto Condensed Light"/>
        </w:rPr>
      </w:pPr>
      <w:r>
        <w:rPr>
          <w:rFonts w:ascii="Roboto Condensed" w:eastAsia="Roboto Condensed" w:hAnsi="Roboto Condensed" w:cs="Roboto Condensed"/>
          <w:b/>
        </w:rPr>
        <w:t xml:space="preserve">Social leaders: </w:t>
      </w:r>
      <w:r>
        <w:rPr>
          <w:rFonts w:ascii="Roboto Condensed Light" w:eastAsia="Roboto Condensed Light" w:hAnsi="Roboto Condensed Light" w:cs="Roboto Condensed Light"/>
        </w:rPr>
        <w:t xml:space="preserve">Also, various actors have different interpretations of what RRI is in Galicia, but most evaluate RRI as the need to make other actors more responsible; so they impose RRI on others in the system, but not themselves. The utilisation of RRI is not always clear, not every actor has the same idea, this again makes the processes complicated, and public administration takes things differently. Thus, open governance may be the main point to embed RRI. However, for Galicia, the relevance of RRI as a more general governance principle is evident now, thanks to RRI2SCALE project. There are courses for civil servants on open governance and transparency.  Also, people in Galicia are now more socially active, more into social engagement, after Covid crises. In the region the obvious triple or quadruple helix are needed, e.g. the rural women association in Galicia can be a relevant stakeholder in multi-stakeholder dialogues. </w:t>
      </w:r>
      <w:r w:rsidR="009F08B0">
        <w:rPr>
          <w:rFonts w:ascii="Roboto Condensed Light" w:eastAsia="Roboto Condensed Light" w:hAnsi="Roboto Condensed Light" w:cs="Roboto Condensed Light"/>
        </w:rPr>
        <w:t>In local municipalities t</w:t>
      </w:r>
      <w:r>
        <w:rPr>
          <w:rFonts w:ascii="Roboto Condensed Light" w:eastAsia="Roboto Condensed Light" w:hAnsi="Roboto Condensed Light" w:cs="Roboto Condensed Light"/>
        </w:rPr>
        <w:t xml:space="preserve">here are also </w:t>
      </w:r>
      <w:r w:rsidR="009F08B0">
        <w:rPr>
          <w:rFonts w:ascii="Roboto Condensed Light" w:eastAsia="Roboto Condensed Light" w:hAnsi="Roboto Condensed Light" w:cs="Roboto Condensed Light"/>
        </w:rPr>
        <w:t>‘</w:t>
      </w:r>
      <w:r>
        <w:rPr>
          <w:rFonts w:ascii="Roboto Condensed Light" w:eastAsia="Roboto Condensed Light" w:hAnsi="Roboto Condensed Light" w:cs="Roboto Condensed Light"/>
        </w:rPr>
        <w:t>social commissions</w:t>
      </w:r>
      <w:r w:rsidR="009F08B0">
        <w:rPr>
          <w:rFonts w:ascii="Roboto Condensed Light" w:eastAsia="Roboto Condensed Light" w:hAnsi="Roboto Condensed Light" w:cs="Roboto Condensed Light"/>
        </w:rPr>
        <w:t>’</w:t>
      </w:r>
      <w:r>
        <w:rPr>
          <w:rFonts w:ascii="Roboto Condensed Light" w:eastAsia="Roboto Condensed Light" w:hAnsi="Roboto Condensed Light" w:cs="Roboto Condensed Light"/>
        </w:rPr>
        <w:t>, also called ‘party commissions’. These are less formal commissions of people in a neighbourhood selected for organising gatherings. They are a variety of informal leaders in the</w:t>
      </w:r>
      <w:r w:rsidR="009F08B0">
        <w:rPr>
          <w:rFonts w:ascii="Roboto Condensed Light" w:eastAsia="Roboto Condensed Light" w:hAnsi="Roboto Condensed Light" w:cs="Roboto Condensed Light"/>
        </w:rPr>
        <w:t>ir</w:t>
      </w:r>
      <w:r>
        <w:rPr>
          <w:rFonts w:ascii="Roboto Condensed Light" w:eastAsia="Roboto Condensed Light" w:hAnsi="Roboto Condensed Light" w:cs="Roboto Condensed Light"/>
        </w:rPr>
        <w:t xml:space="preserve"> local communities. According to interviewees, these alternative forms of organised, self-organised civil society could play a role in participative governance, e.g. when daily life issues are concerned. Hence, inclusion of social leaders, e.g. from media, artists, journalists, sports, NGOs, red-cross, indicated as important by the interviewees. For participants from Galicia, the diversity within the region is also important, as well as identifying and mapping relevant social and industrial communities, and then involving those leaders into focus groups for roadmapping in the sense that it is important for th</w:t>
      </w:r>
      <w:r w:rsidR="001F64AA">
        <w:rPr>
          <w:rFonts w:ascii="Roboto Condensed Light" w:eastAsia="Roboto Condensed Light" w:hAnsi="Roboto Condensed Light" w:cs="Roboto Condensed Light"/>
        </w:rPr>
        <w:t>e</w:t>
      </w:r>
      <w:r>
        <w:rPr>
          <w:rFonts w:ascii="Roboto Condensed Light" w:eastAsia="Roboto Condensed Light" w:hAnsi="Roboto Condensed Light" w:cs="Roboto Condensed Light"/>
        </w:rPr>
        <w:t xml:space="preserve"> well-being of society to identify what it is that Galicia wants.</w:t>
      </w:r>
    </w:p>
    <w:p w14:paraId="2F22EFA5" w14:textId="77777777" w:rsidR="00FA155A" w:rsidRDefault="00195E56" w:rsidP="001F64AA">
      <w:pPr>
        <w:pStyle w:val="Heading2"/>
        <w:numPr>
          <w:ilvl w:val="0"/>
          <w:numId w:val="0"/>
        </w:numPr>
        <w:spacing w:before="0" w:after="0"/>
        <w:jc w:val="left"/>
        <w:rPr>
          <w:rFonts w:ascii="Roboto Condensed" w:eastAsia="Roboto Condensed" w:hAnsi="Roboto Condensed" w:cs="Roboto Condensed"/>
          <w:color w:val="F07322"/>
        </w:rPr>
      </w:pPr>
      <w:bookmarkStart w:id="11" w:name="_Toc122442814"/>
      <w:r>
        <w:rPr>
          <w:rFonts w:ascii="Roboto Condensed" w:eastAsia="Roboto Condensed" w:hAnsi="Roboto Condensed" w:cs="Roboto Condensed"/>
          <w:color w:val="F07322"/>
        </w:rPr>
        <w:t>3.4 Conclusions</w:t>
      </w:r>
      <w:bookmarkEnd w:id="11"/>
      <w:r>
        <w:rPr>
          <w:rFonts w:ascii="Roboto Condensed" w:eastAsia="Roboto Condensed" w:hAnsi="Roboto Condensed" w:cs="Roboto Condensed"/>
          <w:color w:val="F07322"/>
        </w:rPr>
        <w:t xml:space="preserve"> </w:t>
      </w:r>
    </w:p>
    <w:p w14:paraId="6A50613C" w14:textId="1BAA4E53" w:rsidR="00FA155A" w:rsidRDefault="00195E56">
      <w:pPr>
        <w:spacing w:before="240" w:after="240"/>
        <w:sectPr w:rsidR="00FA155A">
          <w:pgSz w:w="11906" w:h="16838"/>
          <w:pgMar w:top="1134" w:right="1134" w:bottom="1134" w:left="1134" w:header="567" w:footer="567" w:gutter="0"/>
          <w:cols w:space="720"/>
        </w:sectPr>
      </w:pPr>
      <w:r>
        <w:rPr>
          <w:rFonts w:ascii="Roboto Condensed Light" w:eastAsia="Roboto Condensed Light" w:hAnsi="Roboto Condensed Light" w:cs="Roboto Condensed Light"/>
        </w:rPr>
        <w:t xml:space="preserve">RRI is on the table in Galicia, this is the biggest yet an initial, emerging success of RRI2SCALE project, however RRI proponents do not directly refer to cross sectoral approaches, interdepartmental communication </w:t>
      </w:r>
      <w:r>
        <w:rPr>
          <w:rFonts w:ascii="Roboto Condensed Light" w:eastAsia="Roboto Condensed Light" w:hAnsi="Roboto Condensed Light" w:cs="Roboto Condensed Light"/>
        </w:rPr>
        <w:lastRenderedPageBreak/>
        <w:t>and coordination, open governance, such that RRI is presented as something that addresses only research and innovation actors, but it can relate to many actors and diverse interests in Galicia. Administration, departments, are offered tools, workshops and courses for the civil servants, also at the national level, as well</w:t>
      </w:r>
      <w:r w:rsidR="00F669A7">
        <w:rPr>
          <w:rFonts w:ascii="Roboto Condensed Light" w:eastAsia="Roboto Condensed Light" w:hAnsi="Roboto Condensed Light" w:cs="Roboto Condensed Light"/>
        </w:rPr>
        <w:t>.</w:t>
      </w:r>
      <w:r w:rsidR="00F11447">
        <w:rPr>
          <w:rFonts w:ascii="Roboto Condensed Light" w:eastAsia="Roboto Condensed Light" w:hAnsi="Roboto Condensed Light" w:cs="Roboto Condensed Light"/>
        </w:rPr>
        <w:t xml:space="preserve"> T</w:t>
      </w:r>
      <w:r>
        <w:rPr>
          <w:rFonts w:ascii="Roboto Condensed Light" w:eastAsia="Roboto Condensed Light" w:hAnsi="Roboto Condensed Light" w:cs="Roboto Condensed Light"/>
        </w:rPr>
        <w:t xml:space="preserve">here are quite </w:t>
      </w:r>
      <w:r w:rsidR="00F669A7">
        <w:rPr>
          <w:rFonts w:ascii="Roboto Condensed Light" w:eastAsia="Roboto Condensed Light" w:hAnsi="Roboto Condensed Light" w:cs="Roboto Condensed Light"/>
        </w:rPr>
        <w:t xml:space="preserve">a </w:t>
      </w:r>
      <w:r>
        <w:rPr>
          <w:rFonts w:ascii="Roboto Condensed Light" w:eastAsia="Roboto Condensed Light" w:hAnsi="Roboto Condensed Light" w:cs="Roboto Condensed Light"/>
        </w:rPr>
        <w:t xml:space="preserve">number of trainings </w:t>
      </w:r>
      <w:r w:rsidR="00F11447">
        <w:rPr>
          <w:rFonts w:ascii="Roboto Condensed Light" w:eastAsia="Roboto Condensed Light" w:hAnsi="Roboto Condensed Light" w:cs="Roboto Condensed Light"/>
        </w:rPr>
        <w:t xml:space="preserve">for civil servants </w:t>
      </w:r>
      <w:r>
        <w:rPr>
          <w:rFonts w:ascii="Roboto Condensed Light" w:eastAsia="Roboto Condensed Light" w:hAnsi="Roboto Condensed Light" w:cs="Roboto Condensed Light"/>
        </w:rPr>
        <w:t>on open governance, transparency</w:t>
      </w:r>
      <w:r w:rsidR="001F64AA">
        <w:rPr>
          <w:rFonts w:ascii="Roboto Condensed Light" w:eastAsia="Roboto Condensed Light" w:hAnsi="Roboto Condensed Light" w:cs="Roboto Condensed Light"/>
        </w:rPr>
        <w:t>.</w:t>
      </w:r>
      <w:r>
        <w:rPr>
          <w:rFonts w:ascii="Roboto Condensed Light" w:eastAsia="Roboto Condensed Light" w:hAnsi="Roboto Condensed Light" w:cs="Roboto Condensed Light"/>
        </w:rPr>
        <w:t xml:space="preserve"> </w:t>
      </w:r>
      <w:r w:rsidR="00F11447">
        <w:rPr>
          <w:rFonts w:ascii="Roboto Condensed Light" w:eastAsia="Roboto Condensed Light" w:hAnsi="Roboto Condensed Light" w:cs="Roboto Condensed Light"/>
        </w:rPr>
        <w:t>A</w:t>
      </w:r>
      <w:r>
        <w:rPr>
          <w:rFonts w:ascii="Roboto Condensed Light" w:eastAsia="Roboto Condensed Light" w:hAnsi="Roboto Condensed Light" w:cs="Roboto Condensed Light"/>
        </w:rPr>
        <w:t xml:space="preserve">t </w:t>
      </w:r>
      <w:r w:rsidR="00F11447">
        <w:rPr>
          <w:rFonts w:ascii="Roboto Condensed Light" w:eastAsia="Roboto Condensed Light" w:hAnsi="Roboto Condensed Light" w:cs="Roboto Condensed Light"/>
        </w:rPr>
        <w:t xml:space="preserve">first sight </w:t>
      </w:r>
      <w:r>
        <w:rPr>
          <w:rFonts w:ascii="Roboto Condensed Light" w:eastAsia="Roboto Condensed Light" w:hAnsi="Roboto Condensed Light" w:cs="Roboto Condensed Light"/>
        </w:rPr>
        <w:t>these trainings d</w:t>
      </w:r>
      <w:r w:rsidR="00F11447">
        <w:rPr>
          <w:rFonts w:ascii="Roboto Condensed Light" w:eastAsia="Roboto Condensed Light" w:hAnsi="Roboto Condensed Light" w:cs="Roboto Condensed Light"/>
        </w:rPr>
        <w:t>id</w:t>
      </w:r>
      <w:r>
        <w:rPr>
          <w:rFonts w:ascii="Roboto Condensed Light" w:eastAsia="Roboto Condensed Light" w:hAnsi="Roboto Condensed Light" w:cs="Roboto Condensed Light"/>
        </w:rPr>
        <w:t xml:space="preserve"> not seem related to RRI, </w:t>
      </w:r>
      <w:r w:rsidR="00F11447">
        <w:rPr>
          <w:rFonts w:ascii="Roboto Condensed Light" w:eastAsia="Roboto Condensed Light" w:hAnsi="Roboto Condensed Light" w:cs="Roboto Condensed Light"/>
        </w:rPr>
        <w:t xml:space="preserve">but </w:t>
      </w:r>
      <w:r>
        <w:rPr>
          <w:rFonts w:ascii="Roboto Condensed Light" w:eastAsia="Roboto Condensed Light" w:hAnsi="Roboto Condensed Light" w:cs="Roboto Condensed Light"/>
        </w:rPr>
        <w:t xml:space="preserve">they are related to RRI, however, at times with different concepts, such as open governance, shared governance, and responsible governance. </w:t>
      </w:r>
    </w:p>
    <w:p w14:paraId="28AF21E6" w14:textId="77777777" w:rsidR="00FA155A" w:rsidRDefault="00195E56">
      <w:pPr>
        <w:pStyle w:val="Heading1"/>
        <w:numPr>
          <w:ilvl w:val="0"/>
          <w:numId w:val="1"/>
        </w:numPr>
        <w:rPr>
          <w:rFonts w:ascii="Roboto Condensed" w:eastAsia="Roboto Condensed" w:hAnsi="Roboto Condensed" w:cs="Roboto Condensed"/>
        </w:rPr>
      </w:pPr>
      <w:bookmarkStart w:id="12" w:name="_Toc122442815"/>
      <w:r>
        <w:rPr>
          <w:rFonts w:ascii="Roboto Condensed" w:eastAsia="Roboto Condensed" w:hAnsi="Roboto Condensed" w:cs="Roboto Condensed"/>
          <w:color w:val="653F99"/>
        </w:rPr>
        <w:lastRenderedPageBreak/>
        <w:t>Overijssel, Evaluation report</w:t>
      </w:r>
      <w:bookmarkEnd w:id="12"/>
    </w:p>
    <w:p w14:paraId="61B44BFF" w14:textId="77777777" w:rsidR="00FA155A" w:rsidRDefault="00195E56">
      <w:pPr>
        <w:tabs>
          <w:tab w:val="left" w:pos="680"/>
        </w:tabs>
        <w:rPr>
          <w:rFonts w:ascii="Roboto Condensed Light" w:eastAsia="Roboto Condensed Light" w:hAnsi="Roboto Condensed Light" w:cs="Roboto Condensed Light"/>
        </w:rPr>
      </w:pPr>
      <w:r>
        <w:rPr>
          <w:rFonts w:ascii="Roboto Condensed Light" w:eastAsia="Roboto Condensed Light" w:hAnsi="Roboto Condensed Light" w:cs="Roboto Condensed Light"/>
        </w:rPr>
        <w:t>Overijssel province is located in the eastern part of the Netherlands and was one of the seven provinces which originally united and formed the Dutch Republic in the 16th century. The province became landlocked after the partial drainage of the IJsselmeer and the establishment of the neighbouring province of Flevoland in 1986. Currently, Overijssel has a population of more than 1,163,000 which makes it the 6th most populated province among the twelve provinces in The Netherlands, inhabiting about 6.6% of the country’s population. The capital city of Overijssel is Zwolle with nearly 128,000 residents. The largest city of Overijssel, however, is Enschede (in Twente region) which is home to nearly 160,000. See Moghadam-Saman et al. (2020) for more details on the economic landscape, political governance and the status of civic participation in the region.</w:t>
      </w:r>
    </w:p>
    <w:p w14:paraId="5CD44E80" w14:textId="77777777" w:rsidR="00FA155A" w:rsidRDefault="00195E56">
      <w:pPr>
        <w:tabs>
          <w:tab w:val="left" w:pos="680"/>
        </w:tabs>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This regional evaluation report brings RRI to the SCALE of Overijssel. It is an analysis of the outcomes in Overijssel of the RRI2SCALE project. In accordance with the structure of activities (in work packages) the emphasis in the first section (4.1) is on dilemmas. The section 4.2 looks at the embedding of RRI as was the focus of the multi-stakeholder dialogues and co-desiging workshops. Section 4.3 is based on the evaluative conversations that we had at the end of the RRI2SCALE project in several in-depth interviews, and the insights are complimented with some results of the Monitoring database.   </w:t>
      </w:r>
    </w:p>
    <w:p w14:paraId="57D46EAC" w14:textId="77777777" w:rsidR="00FA155A" w:rsidRDefault="00FA155A">
      <w:pPr>
        <w:tabs>
          <w:tab w:val="left" w:pos="680"/>
        </w:tabs>
      </w:pPr>
    </w:p>
    <w:p w14:paraId="0BA6A516" w14:textId="77777777" w:rsidR="00FA155A" w:rsidRDefault="00195E56" w:rsidP="001F64AA">
      <w:pPr>
        <w:pStyle w:val="Heading2"/>
        <w:numPr>
          <w:ilvl w:val="0"/>
          <w:numId w:val="0"/>
        </w:numPr>
        <w:rPr>
          <w:rFonts w:ascii="Roboto Condensed" w:eastAsia="Roboto Condensed" w:hAnsi="Roboto Condensed" w:cs="Roboto Condensed"/>
          <w:color w:val="F47920"/>
        </w:rPr>
      </w:pPr>
      <w:bookmarkStart w:id="13" w:name="_Toc122442816"/>
      <w:r>
        <w:rPr>
          <w:rFonts w:ascii="Roboto Condensed" w:eastAsia="Roboto Condensed" w:hAnsi="Roboto Condensed" w:cs="Roboto Condensed"/>
          <w:color w:val="F47920"/>
        </w:rPr>
        <w:t>4.1 Monitoring and Evaluation of Regional Dilemmas in Overijssel</w:t>
      </w:r>
      <w:bookmarkEnd w:id="13"/>
    </w:p>
    <w:p w14:paraId="1318065A"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 </w:t>
      </w:r>
    </w:p>
    <w:p w14:paraId="1BB85781"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The concept of regional dilemmas has an important place in the RRI2SCALE project, it is frequently used in almost all deliverables. In this section we recall some of the dilemmas that have been identified in the various deliverables throughout the project, and this might evolve in a certain direction or a certain discourse.</w:t>
      </w:r>
    </w:p>
    <w:p w14:paraId="0A01BB2B"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   </w:t>
      </w:r>
    </w:p>
    <w:p w14:paraId="7F762926"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Regarding regional dilemmas, in the first project deliverable (D1.1) it was mentioned for Overijssel that the Sustainable Development Goals (SDGs) have become important in the Overijssel policy making. “The province of Overijssel follows the Dutch government's objective that the Dutch economy should be circular by 2050, and has developed a regional transition agenda for six sectors”. These sectors involve: the construction industry, infrastructure, manufacturing industry, plastics, biomass and food, and consumer goods. This aspect on national policies that have to be followed and sectors comes back in the report of the Agenda setting workshop held in Overijssel, namely that the sectors chosen for RRI2SCALE (energy, transport and smart city) do not match the priority sectors or competencies of the region. </w:t>
      </w:r>
    </w:p>
    <w:p w14:paraId="73159069" w14:textId="77777777" w:rsidR="00FA155A" w:rsidRDefault="00FA155A">
      <w:pPr>
        <w:spacing w:before="0" w:after="0"/>
        <w:rPr>
          <w:rFonts w:ascii="Roboto Condensed Light" w:eastAsia="Roboto Condensed Light" w:hAnsi="Roboto Condensed Light" w:cs="Roboto Condensed Light"/>
        </w:rPr>
      </w:pPr>
    </w:p>
    <w:p w14:paraId="1D5204DB"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Regional dilemmas have also been identified through the large scale citizen survey. Dilemmas for instance relate to trade-offs, and a few of them have been identified for Overijssel (D1.4). One trade-off showed that citizens in Overijssel are rather sceptical towards promoting innovation aspects (or policies) that might affect well-being (See Figure 4.1). </w:t>
      </w:r>
    </w:p>
    <w:p w14:paraId="6E911102" w14:textId="77777777" w:rsidR="00FA155A" w:rsidRDefault="00FA155A">
      <w:pPr>
        <w:spacing w:before="0" w:after="0"/>
        <w:rPr>
          <w:rFonts w:ascii="Roboto Condensed Light" w:eastAsia="Roboto Condensed Light" w:hAnsi="Roboto Condensed Light" w:cs="Roboto Condensed Light"/>
        </w:rPr>
      </w:pPr>
    </w:p>
    <w:p w14:paraId="4E46768E" w14:textId="77777777" w:rsidR="00FA155A" w:rsidRDefault="00195E56">
      <w:pPr>
        <w:spacing w:before="0" w:after="0"/>
        <w:jc w:val="center"/>
        <w:rPr>
          <w:rFonts w:ascii="Roboto Condensed" w:eastAsia="Roboto Condensed" w:hAnsi="Roboto Condensed" w:cs="Roboto Condensed"/>
          <w:b/>
        </w:rPr>
      </w:pPr>
      <w:r>
        <w:rPr>
          <w:rFonts w:ascii="Roboto Condensed" w:eastAsia="Roboto Condensed" w:hAnsi="Roboto Condensed" w:cs="Roboto Condensed"/>
          <w:b/>
        </w:rPr>
        <w:t>Figure 4.1 Trade-offs between prioritising innovation in relation to citizens well-being</w:t>
      </w:r>
    </w:p>
    <w:p w14:paraId="003F171B" w14:textId="77777777" w:rsidR="00FA155A" w:rsidRDefault="00195E56">
      <w:pPr>
        <w:spacing w:before="0" w:after="0"/>
        <w:jc w:val="left"/>
        <w:rPr>
          <w:rFonts w:ascii="Roboto Condensed Light" w:eastAsia="Roboto Condensed Light" w:hAnsi="Roboto Condensed Light" w:cs="Roboto Condensed Light"/>
        </w:rPr>
      </w:pPr>
      <w:r>
        <w:rPr>
          <w:rFonts w:ascii="Arial" w:eastAsia="Arial" w:hAnsi="Arial" w:cs="Arial"/>
          <w:noProof/>
          <w:lang w:eastAsia="en-GB"/>
        </w:rPr>
        <w:lastRenderedPageBreak/>
        <w:drawing>
          <wp:inline distT="114300" distB="114300" distL="114300" distR="114300" wp14:anchorId="4A497A08" wp14:editId="7FDB6F13">
            <wp:extent cx="6096000" cy="1834125"/>
            <wp:effectExtent l="0" t="0" r="0" b="0"/>
            <wp:docPr id="20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1"/>
                    <a:srcRect b="42897"/>
                    <a:stretch>
                      <a:fillRect/>
                    </a:stretch>
                  </pic:blipFill>
                  <pic:spPr>
                    <a:xfrm>
                      <a:off x="0" y="0"/>
                      <a:ext cx="6096000" cy="1834125"/>
                    </a:xfrm>
                    <a:prstGeom prst="rect">
                      <a:avLst/>
                    </a:prstGeom>
                    <a:ln/>
                  </pic:spPr>
                </pic:pic>
              </a:graphicData>
            </a:graphic>
          </wp:inline>
        </w:drawing>
      </w:r>
    </w:p>
    <w:p w14:paraId="0F662168" w14:textId="77777777" w:rsidR="00FA155A" w:rsidRDefault="00FA155A">
      <w:pPr>
        <w:spacing w:before="0" w:after="0"/>
        <w:rPr>
          <w:rFonts w:ascii="Roboto Condensed Light" w:eastAsia="Roboto Condensed Light" w:hAnsi="Roboto Condensed Light" w:cs="Roboto Condensed Light"/>
        </w:rPr>
      </w:pPr>
    </w:p>
    <w:p w14:paraId="5C1C47E8"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Three regional dilemmas are observed in work package two on techno-moral scenario’s (D2.2): </w:t>
      </w:r>
    </w:p>
    <w:p w14:paraId="43FF6F2C" w14:textId="77777777" w:rsidR="00FA155A" w:rsidRDefault="00FA155A">
      <w:pPr>
        <w:spacing w:before="0" w:after="0"/>
        <w:rPr>
          <w:rFonts w:ascii="Roboto Condensed Light" w:eastAsia="Roboto Condensed Light" w:hAnsi="Roboto Condensed Light" w:cs="Roboto Condensed Light"/>
        </w:rPr>
      </w:pPr>
    </w:p>
    <w:p w14:paraId="3958B983" w14:textId="77777777" w:rsidR="00FA155A" w:rsidRDefault="00195E56">
      <w:pPr>
        <w:numPr>
          <w:ilvl w:val="0"/>
          <w:numId w:val="11"/>
        </w:numPr>
        <w:spacing w:before="0" w:after="0"/>
        <w:rPr>
          <w:rFonts w:ascii="Arial" w:eastAsia="Arial" w:hAnsi="Arial" w:cs="Arial"/>
        </w:rPr>
      </w:pPr>
      <w:r>
        <w:rPr>
          <w:rFonts w:ascii="Roboto Condensed Light" w:eastAsia="Roboto Condensed Light" w:hAnsi="Roboto Condensed Light" w:cs="Roboto Condensed Light"/>
        </w:rPr>
        <w:t xml:space="preserve">Regional Dilemma 1 concerned the </w:t>
      </w:r>
      <w:r>
        <w:rPr>
          <w:rFonts w:ascii="Roboto Condensed" w:eastAsia="Roboto Condensed" w:hAnsi="Roboto Condensed" w:cs="Roboto Condensed"/>
          <w:b/>
        </w:rPr>
        <w:t>construction industry</w:t>
      </w:r>
      <w:r>
        <w:rPr>
          <w:rFonts w:ascii="Roboto Condensed Light" w:eastAsia="Roboto Condensed Light" w:hAnsi="Roboto Condensed Light" w:cs="Roboto Condensed Light"/>
        </w:rPr>
        <w:t xml:space="preserve">. It includes various detailed issues such as: reconciling the long-term common interest and social relevance in the whole life cycle of buildings with short term individual financial benefits; guaranteeing a solid, comfortable and sustainable building for the user while at the same time closing the material cycles; reusing building components, products and materials offering high quality with the lowest environmental impact possible (Dijkstra et al.,2021); </w:t>
      </w:r>
    </w:p>
    <w:p w14:paraId="1BD197DB" w14:textId="77777777" w:rsidR="00FA155A" w:rsidRDefault="00195E56">
      <w:pPr>
        <w:numPr>
          <w:ilvl w:val="0"/>
          <w:numId w:val="11"/>
        </w:numPr>
        <w:spacing w:before="0" w:after="0"/>
        <w:rPr>
          <w:rFonts w:ascii="Arial" w:eastAsia="Arial" w:hAnsi="Arial" w:cs="Arial"/>
        </w:rPr>
      </w:pPr>
      <w:r>
        <w:rPr>
          <w:rFonts w:ascii="Roboto Condensed Light" w:eastAsia="Roboto Condensed Light" w:hAnsi="Roboto Condensed Light" w:cs="Roboto Condensed Light"/>
        </w:rPr>
        <w:t xml:space="preserve">Regional Dilemma 2 refers to the over-emphasis and </w:t>
      </w:r>
      <w:r>
        <w:rPr>
          <w:rFonts w:ascii="Roboto Condensed" w:eastAsia="Roboto Condensed" w:hAnsi="Roboto Condensed" w:cs="Roboto Condensed"/>
          <w:b/>
        </w:rPr>
        <w:t xml:space="preserve">over-expectations on high-tech </w:t>
      </w:r>
      <w:r>
        <w:rPr>
          <w:rFonts w:ascii="Roboto Condensed Light" w:eastAsia="Roboto Condensed Light" w:hAnsi="Roboto Condensed Light" w:cs="Roboto Condensed Light"/>
        </w:rPr>
        <w:t xml:space="preserve">in regional and provincial economic policy. The absorptive capacity of regional businesses with respect to ever expanding high-tech is called into question in the Twente region. There is also doubt among some political parties in the provincial assembly on the fact that provinces should heavily co-invest to get their ‘share’ in national innovation programmes. </w:t>
      </w:r>
      <w:r>
        <w:rPr>
          <w:rFonts w:ascii="Roboto Condensed" w:eastAsia="Roboto Condensed" w:hAnsi="Roboto Condensed" w:cs="Roboto Condensed"/>
          <w:b/>
        </w:rPr>
        <w:t>Social aspects are under-represented</w:t>
      </w:r>
      <w:r>
        <w:rPr>
          <w:rFonts w:ascii="Roboto Condensed Light" w:eastAsia="Roboto Condensed Light" w:hAnsi="Roboto Condensed Light" w:cs="Roboto Condensed Light"/>
        </w:rPr>
        <w:t xml:space="preserve"> in the programmes and governance structures for economic development (Ahoba-Sam et al., 2018; Dijkstra et al.,2021). </w:t>
      </w:r>
    </w:p>
    <w:p w14:paraId="52BB680D" w14:textId="77777777" w:rsidR="00FA155A" w:rsidRDefault="00195E56">
      <w:pPr>
        <w:numPr>
          <w:ilvl w:val="0"/>
          <w:numId w:val="11"/>
        </w:numPr>
        <w:spacing w:before="0" w:after="0"/>
        <w:rPr>
          <w:rFonts w:ascii="Arial" w:eastAsia="Arial" w:hAnsi="Arial" w:cs="Arial"/>
        </w:rPr>
      </w:pPr>
      <w:r>
        <w:rPr>
          <w:rFonts w:ascii="Roboto Condensed Light" w:eastAsia="Roboto Condensed Light" w:hAnsi="Roboto Condensed Light" w:cs="Roboto Condensed Light"/>
        </w:rPr>
        <w:t xml:space="preserve">Regional Dilemma 3 is about the contextual (societal) </w:t>
      </w:r>
      <w:r>
        <w:rPr>
          <w:rFonts w:ascii="Roboto Condensed" w:eastAsia="Roboto Condensed" w:hAnsi="Roboto Condensed" w:cs="Roboto Condensed"/>
          <w:b/>
        </w:rPr>
        <w:t>preconditions for the RRI practices</w:t>
      </w:r>
      <w:r>
        <w:rPr>
          <w:rFonts w:ascii="Roboto Condensed Light" w:eastAsia="Roboto Condensed Light" w:hAnsi="Roboto Condensed Light" w:cs="Roboto Condensed Light"/>
        </w:rPr>
        <w:t xml:space="preserve">. For instance, EC’s MoRRI project has generally characterised The Netherlands as a country performing above average in terms of RRI dimensions, specifically in the areas related to inclusivity and co-creation of research and innovation with civil society. Nevertheless, the country is reported as having relatively low performance on gender equality and status as well as the open access status. While this national profile might not necessarily reflect the situation at the level of provinces and regions, it provides a hint about the potential areas for further attention within the process of research, innovation and developmental strategies in the region (see Moghadam-Saman et al. 2020, Angelidou et al., 2020 and Dijkstra et al., 2021 more details on these core dilemmas, and emerging trends in intelligent cities, transport, energy as responses). </w:t>
      </w:r>
    </w:p>
    <w:p w14:paraId="7A939D1A" w14:textId="77777777" w:rsidR="00FA155A" w:rsidRDefault="00FA155A">
      <w:pPr>
        <w:spacing w:before="0" w:after="0"/>
        <w:rPr>
          <w:rFonts w:ascii="Roboto Condensed Light" w:eastAsia="Roboto Condensed Light" w:hAnsi="Roboto Condensed Light" w:cs="Roboto Condensed Light"/>
        </w:rPr>
      </w:pPr>
    </w:p>
    <w:p w14:paraId="0BFEDB3F"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We conclude that identifying a few key regional dilemmas is not a strait-forward exercise. Different viewpoints on what matters exist, and the predefined thematic areas (energy transport, smart city) did not simplify the identification and developing insights on these regional specific dilemmas. </w:t>
      </w:r>
    </w:p>
    <w:p w14:paraId="4B2DA979" w14:textId="77777777" w:rsidR="00FA155A" w:rsidRDefault="00FA155A">
      <w:pPr>
        <w:tabs>
          <w:tab w:val="left" w:pos="680"/>
        </w:tabs>
        <w:rPr>
          <w:rFonts w:ascii="Roboto Condensed Light" w:eastAsia="Roboto Condensed Light" w:hAnsi="Roboto Condensed Light" w:cs="Roboto Condensed Light"/>
        </w:rPr>
      </w:pPr>
    </w:p>
    <w:p w14:paraId="31CB5987" w14:textId="77777777" w:rsidR="00FA155A" w:rsidRDefault="00FA155A" w:rsidP="001F64AA">
      <w:pPr>
        <w:pStyle w:val="Heading2"/>
        <w:numPr>
          <w:ilvl w:val="0"/>
          <w:numId w:val="0"/>
        </w:numPr>
        <w:spacing w:before="0" w:after="0"/>
        <w:ind w:left="720"/>
        <w:jc w:val="left"/>
        <w:rPr>
          <w:rFonts w:ascii="Roboto Condensed Light" w:eastAsia="Roboto Condensed Light" w:hAnsi="Roboto Condensed Light" w:cs="Roboto Condensed Light"/>
          <w:b w:val="0"/>
          <w:color w:val="F07322"/>
        </w:rPr>
      </w:pPr>
      <w:bookmarkStart w:id="14" w:name="_heading=h.ena6v5yr00rj" w:colFirst="0" w:colLast="0"/>
      <w:bookmarkEnd w:id="14"/>
    </w:p>
    <w:p w14:paraId="61367053" w14:textId="77777777" w:rsidR="00FA155A" w:rsidRDefault="00195E56" w:rsidP="001F64AA">
      <w:pPr>
        <w:pStyle w:val="Heading2"/>
        <w:numPr>
          <w:ilvl w:val="0"/>
          <w:numId w:val="0"/>
        </w:numPr>
        <w:spacing w:before="0" w:after="0"/>
        <w:jc w:val="left"/>
        <w:rPr>
          <w:rFonts w:ascii="Roboto Condensed" w:eastAsia="Roboto Condensed" w:hAnsi="Roboto Condensed" w:cs="Roboto Condensed"/>
          <w:color w:val="F07322"/>
        </w:rPr>
      </w:pPr>
      <w:bookmarkStart w:id="15" w:name="_Toc122442817"/>
      <w:r>
        <w:rPr>
          <w:rFonts w:ascii="Roboto Condensed" w:eastAsia="Roboto Condensed" w:hAnsi="Roboto Condensed" w:cs="Roboto Condensed"/>
          <w:color w:val="F07322"/>
        </w:rPr>
        <w:t xml:space="preserve">4.2 Embedding Responsibility in R&amp;I activities in </w:t>
      </w:r>
      <w:r>
        <w:rPr>
          <w:rFonts w:ascii="Roboto Condensed" w:eastAsia="Roboto Condensed" w:hAnsi="Roboto Condensed" w:cs="Roboto Condensed"/>
          <w:color w:val="F47920"/>
        </w:rPr>
        <w:t xml:space="preserve">Overijssel </w:t>
      </w:r>
      <w:r>
        <w:rPr>
          <w:rFonts w:ascii="Roboto Condensed" w:eastAsia="Roboto Condensed" w:hAnsi="Roboto Condensed" w:cs="Roboto Condensed"/>
          <w:color w:val="F07322"/>
        </w:rPr>
        <w:t>to address Regional Dilemmas</w:t>
      </w:r>
      <w:bookmarkEnd w:id="15"/>
    </w:p>
    <w:p w14:paraId="008009A8" w14:textId="77777777" w:rsidR="00FA155A" w:rsidRDefault="00FA155A">
      <w:pPr>
        <w:spacing w:before="0" w:after="0"/>
        <w:rPr>
          <w:rFonts w:ascii="Roboto Condensed Light" w:eastAsia="Roboto Condensed Light" w:hAnsi="Roboto Condensed Light" w:cs="Roboto Condensed Light"/>
          <w:highlight w:val="yellow"/>
        </w:rPr>
      </w:pPr>
    </w:p>
    <w:p w14:paraId="4AFF1BEA" w14:textId="77777777" w:rsidR="00FA155A" w:rsidRDefault="00195E56">
      <w:pPr>
        <w:spacing w:before="0" w:after="0"/>
        <w:ind w:left="720" w:firstLine="720"/>
        <w:rPr>
          <w:rFonts w:ascii="Roboto Condensed Light" w:eastAsia="Roboto Condensed Light" w:hAnsi="Roboto Condensed Light" w:cs="Roboto Condensed Light"/>
        </w:rPr>
      </w:pPr>
      <w:r>
        <w:rPr>
          <w:rFonts w:ascii="Roboto Condensed" w:eastAsia="Roboto Condensed" w:hAnsi="Roboto Condensed" w:cs="Roboto Condensed"/>
          <w:b/>
          <w:color w:val="F47920"/>
        </w:rPr>
        <w:t>Previous embedding of RRI</w:t>
      </w:r>
    </w:p>
    <w:p w14:paraId="37DECE74"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Looking back to the early deliverables, recalls another point made at an early stage, namely that the transition agenda set for the province recognizes that in addition to the technological aspect of the transition, it also needs new business models as well as social innovations (D1.1). This shows that there are various existing ways to promote RRI in the region, but also what the existing views (and concepts) are in the region on how to integrate RRI aspects in innovation policy, which is also addressed at the co-creation workshops in WP4 in Overijssel.</w:t>
      </w:r>
    </w:p>
    <w:p w14:paraId="79A31366" w14:textId="77777777" w:rsidR="00FA155A" w:rsidRDefault="00FA155A">
      <w:pPr>
        <w:spacing w:before="0" w:after="0"/>
        <w:rPr>
          <w:rFonts w:ascii="Roboto Condensed Light" w:eastAsia="Roboto Condensed Light" w:hAnsi="Roboto Condensed Light" w:cs="Roboto Condensed Light"/>
        </w:rPr>
      </w:pPr>
    </w:p>
    <w:p w14:paraId="002C3967"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The latest edition of the RIS3  strategy  in  the  Overijssel  and   Gelderland  clearly refers  to  the  involvement  of  civic  society organisations as one of the participants in the quadruple helix partnership. The so-called Mirror Group  for  the  next  Operational  Programme  will  be  able  to  periodically  provide  advice  and  give feedback on the development and implementation of the RIS3 strategy. Furthermore, as Moghadam-Saman et al. (2020, p.4) write “both the Spatial Vision and the open data initiatives related to the smart city activities indicate awareness of and openness to the involvement of citizens in the drafting of regional- and municipal area developmental plans”.</w:t>
      </w:r>
    </w:p>
    <w:p w14:paraId="3BA2D5F2" w14:textId="77777777" w:rsidR="00FA155A" w:rsidRDefault="00FA155A">
      <w:pPr>
        <w:spacing w:before="0" w:after="0"/>
        <w:rPr>
          <w:rFonts w:ascii="Roboto Condensed Light" w:eastAsia="Roboto Condensed Light" w:hAnsi="Roboto Condensed Light" w:cs="Roboto Condensed Light"/>
        </w:rPr>
      </w:pPr>
    </w:p>
    <w:p w14:paraId="70F68139" w14:textId="77777777" w:rsidR="00FA155A" w:rsidRDefault="00195E56">
      <w:pPr>
        <w:spacing w:before="0" w:after="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Fellnhofer et al. (2020) further describe some previous experiences as they describe in D1.2 “RRI integration: 1st Good Practices Compendium” the following good practice cases in Overijssel: Smart Cycling Futures; New Energy in Overijssel (NEO);The City Movement; TopFit concepts for a healthy living. </w:t>
      </w:r>
    </w:p>
    <w:p w14:paraId="3BC86DE7" w14:textId="77777777" w:rsidR="00FA155A" w:rsidRDefault="00FA155A">
      <w:pPr>
        <w:spacing w:before="0" w:after="0"/>
        <w:jc w:val="left"/>
        <w:rPr>
          <w:rFonts w:ascii="Roboto Condensed Light" w:eastAsia="Roboto Condensed Light" w:hAnsi="Roboto Condensed Light" w:cs="Roboto Condensed Light"/>
        </w:rPr>
      </w:pPr>
    </w:p>
    <w:p w14:paraId="132D1D0C"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Benchmark RRI2SCALE reporting shows that at the start of the project, in Overijssel, the entrepreneurial discovery process as the heuristic behind the RIS3 has led to a primarily business-led and application-oriented innovation portfolio. Participation of, for example, non-governmental organisations, citizen groups and/or municipalities decreased compared to earlier programmes  (Angelidou et al., 2020). </w:t>
      </w:r>
    </w:p>
    <w:p w14:paraId="44C01EF0" w14:textId="77777777" w:rsidR="00FA155A" w:rsidRDefault="00FA155A">
      <w:pPr>
        <w:spacing w:before="0" w:after="0"/>
        <w:rPr>
          <w:rFonts w:ascii="Roboto Condensed Light" w:eastAsia="Roboto Condensed Light" w:hAnsi="Roboto Condensed Light" w:cs="Roboto Condensed Light"/>
        </w:rPr>
      </w:pPr>
    </w:p>
    <w:p w14:paraId="196FC544"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Previous participation of citizens have been surveyed and Table 4.2 shows that only 14% of the responding citizens in Overijssel have been participating, which is much lower than in the other regions.</w:t>
      </w:r>
    </w:p>
    <w:p w14:paraId="6FEF80A4" w14:textId="77777777" w:rsidR="00FA155A" w:rsidRDefault="00FA155A">
      <w:pPr>
        <w:spacing w:before="0" w:after="0"/>
        <w:rPr>
          <w:rFonts w:ascii="Roboto Condensed Light" w:eastAsia="Roboto Condensed Light" w:hAnsi="Roboto Condensed Light" w:cs="Roboto Condensed Light"/>
        </w:rPr>
      </w:pPr>
    </w:p>
    <w:p w14:paraId="52270398" w14:textId="77777777" w:rsidR="00FA155A" w:rsidRDefault="00195E56">
      <w:pPr>
        <w:spacing w:before="0" w:after="0"/>
        <w:jc w:val="center"/>
        <w:rPr>
          <w:rFonts w:ascii="Roboto Condensed" w:eastAsia="Roboto Condensed" w:hAnsi="Roboto Condensed" w:cs="Roboto Condensed"/>
          <w:b/>
        </w:rPr>
      </w:pPr>
      <w:r>
        <w:rPr>
          <w:rFonts w:ascii="Roboto Condensed" w:eastAsia="Roboto Condensed" w:hAnsi="Roboto Condensed" w:cs="Roboto Condensed"/>
          <w:b/>
        </w:rPr>
        <w:t>Table 4.2</w:t>
      </w:r>
      <w:r>
        <w:rPr>
          <w:rFonts w:ascii="Roboto Condensed" w:eastAsia="Roboto Condensed" w:hAnsi="Roboto Condensed" w:cs="Roboto Condensed"/>
          <w:b/>
        </w:rPr>
        <w:tab/>
        <w:t>Shares (%) of previous participation in public dialogues</w:t>
      </w:r>
    </w:p>
    <w:p w14:paraId="3DC1CD56"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noProof/>
          <w:lang w:eastAsia="en-GB"/>
        </w:rPr>
        <w:drawing>
          <wp:inline distT="114300" distB="114300" distL="114300" distR="114300" wp14:anchorId="20413ADE" wp14:editId="017C2002">
            <wp:extent cx="6119820" cy="1066800"/>
            <wp:effectExtent l="0" t="0" r="0" b="0"/>
            <wp:docPr id="20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8"/>
                    <a:srcRect t="17696" b="14008"/>
                    <a:stretch>
                      <a:fillRect/>
                    </a:stretch>
                  </pic:blipFill>
                  <pic:spPr>
                    <a:xfrm>
                      <a:off x="0" y="0"/>
                      <a:ext cx="6119820" cy="1066800"/>
                    </a:xfrm>
                    <a:prstGeom prst="rect">
                      <a:avLst/>
                    </a:prstGeom>
                    <a:ln/>
                  </pic:spPr>
                </pic:pic>
              </a:graphicData>
            </a:graphic>
          </wp:inline>
        </w:drawing>
      </w:r>
    </w:p>
    <w:p w14:paraId="4EEF4464"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Source: RRI2SCALE large scale survey</w:t>
      </w:r>
    </w:p>
    <w:p w14:paraId="4C1F9C99" w14:textId="77777777" w:rsidR="00FA155A" w:rsidRDefault="00FA155A">
      <w:pPr>
        <w:spacing w:before="0" w:after="0"/>
        <w:rPr>
          <w:rFonts w:ascii="Roboto Condensed Light" w:eastAsia="Roboto Condensed Light" w:hAnsi="Roboto Condensed Light" w:cs="Roboto Condensed Light"/>
        </w:rPr>
      </w:pPr>
    </w:p>
    <w:p w14:paraId="73C7857A"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The large scale citizen survey also provides some insights in existing preferences to embed RRI. In the case of Overijssel, there seems to be a general agreement between stakeholder groups on what type of actions are most effective to promote public trust: “communicating in an open way about innovation” is unanimously the most accepted type of action in all stakeholder groups (more than 65% in all groups).</w:t>
      </w:r>
    </w:p>
    <w:p w14:paraId="485888BD" w14:textId="77777777" w:rsidR="00FA155A" w:rsidRDefault="00FA155A">
      <w:pPr>
        <w:spacing w:before="0" w:after="0"/>
        <w:rPr>
          <w:rFonts w:ascii="Roboto Condensed Light" w:eastAsia="Roboto Condensed Light" w:hAnsi="Roboto Condensed Light" w:cs="Roboto Condensed Light"/>
        </w:rPr>
      </w:pPr>
    </w:p>
    <w:p w14:paraId="07829866" w14:textId="77777777" w:rsidR="00FA155A" w:rsidRDefault="00195E56" w:rsidP="001F64AA">
      <w:pPr>
        <w:spacing w:before="0" w:after="0"/>
        <w:jc w:val="left"/>
        <w:rPr>
          <w:rFonts w:ascii="Roboto Condensed" w:eastAsia="Roboto Condensed" w:hAnsi="Roboto Condensed" w:cs="Roboto Condensed"/>
          <w:b/>
          <w:color w:val="F47920"/>
        </w:rPr>
      </w:pPr>
      <w:r>
        <w:rPr>
          <w:rFonts w:ascii="Roboto Condensed" w:eastAsia="Roboto Condensed" w:hAnsi="Roboto Condensed" w:cs="Roboto Condensed"/>
          <w:b/>
          <w:color w:val="F47920"/>
        </w:rPr>
        <w:t>Multi-stakeholder Dialogues</w:t>
      </w:r>
    </w:p>
    <w:p w14:paraId="381D3D73" w14:textId="77777777" w:rsidR="00FA155A" w:rsidRDefault="00FA155A">
      <w:pPr>
        <w:spacing w:before="0" w:after="0"/>
        <w:jc w:val="left"/>
        <w:rPr>
          <w:rFonts w:ascii="Roboto Condensed Light" w:eastAsia="Roboto Condensed Light" w:hAnsi="Roboto Condensed Light" w:cs="Roboto Condensed Light"/>
        </w:rPr>
      </w:pPr>
    </w:p>
    <w:p w14:paraId="54CB27B0"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In the scope of RRI2SCALE expectations for regional innovation in the next 5 to 10 years and regional techno-moral dimensions are reported with respect to values, needs and concerns for Overijssel and validated (see Dijkstra et al.,2021; Angelidou et al., 2021). “Methodology and guidelines for the implementation of regional stakeholder dialogues'' (van den Berg, 2021) and Bakratas et al. (2021) for regional stakeholder engagement strategy were developed, and these constituted the basis for training participants from Overijssel to organise their Multistakeholder Dialogues and it is completed with guidelines for designing and sustaining context-specific stakeholder discussions on the techno-moral scenarios, agenda and roadmaps (Dijkstra et al., 2021).</w:t>
      </w:r>
    </w:p>
    <w:p w14:paraId="10BE6CA6" w14:textId="77777777" w:rsidR="00FA155A" w:rsidRDefault="00FA155A">
      <w:pPr>
        <w:spacing w:before="0" w:after="0"/>
        <w:rPr>
          <w:rFonts w:ascii="Roboto Condensed Light" w:eastAsia="Roboto Condensed Light" w:hAnsi="Roboto Condensed Light" w:cs="Roboto Condensed Light"/>
          <w:highlight w:val="yellow"/>
        </w:rPr>
      </w:pPr>
    </w:p>
    <w:p w14:paraId="745ACA62"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Based on the previous finding the following Regional dilemma’s had been identified for discussion at the SES-senario sessions (van den Berg et al. 2021) on Overijssel, referring to the next 5-10 years:</w:t>
      </w:r>
    </w:p>
    <w:p w14:paraId="5A1306A3" w14:textId="77777777" w:rsidR="00FA155A" w:rsidRDefault="00FA155A">
      <w:pPr>
        <w:spacing w:before="0" w:after="0"/>
        <w:rPr>
          <w:rFonts w:ascii="Roboto Condensed Light" w:eastAsia="Roboto Condensed Light" w:hAnsi="Roboto Condensed Light" w:cs="Roboto Condensed Light"/>
        </w:rPr>
      </w:pPr>
    </w:p>
    <w:p w14:paraId="26F290EE" w14:textId="77777777" w:rsidR="00FA155A" w:rsidRDefault="00195E56">
      <w:pPr>
        <w:spacing w:before="0" w:after="0"/>
        <w:rPr>
          <w:rFonts w:ascii="Roboto Condensed Light" w:eastAsia="Roboto Condensed Light" w:hAnsi="Roboto Condensed Light" w:cs="Roboto Condensed Light"/>
          <w:i/>
        </w:rPr>
      </w:pPr>
      <w:r>
        <w:rPr>
          <w:rFonts w:ascii="Roboto Condensed Light" w:eastAsia="Roboto Condensed Light" w:hAnsi="Roboto Condensed Light" w:cs="Roboto Condensed Light"/>
          <w:i/>
        </w:rPr>
        <w:t>1 How to implement national energy transition policies at the regional level? There are two regional energy plans in Overijssel. What role is there for citizens in implementing this agenda, at municipality level.</w:t>
      </w:r>
    </w:p>
    <w:p w14:paraId="42AEBBA6" w14:textId="77777777" w:rsidR="00FA155A" w:rsidRDefault="00FA155A">
      <w:pPr>
        <w:spacing w:before="0" w:after="0"/>
        <w:rPr>
          <w:rFonts w:ascii="Roboto Condensed Light" w:eastAsia="Roboto Condensed Light" w:hAnsi="Roboto Condensed Light" w:cs="Roboto Condensed Light"/>
          <w:i/>
        </w:rPr>
      </w:pPr>
    </w:p>
    <w:p w14:paraId="4461AA31" w14:textId="77777777" w:rsidR="00FA155A" w:rsidRDefault="00195E56">
      <w:pPr>
        <w:spacing w:before="0" w:after="0"/>
        <w:rPr>
          <w:rFonts w:ascii="Roboto Condensed Light" w:eastAsia="Roboto Condensed Light" w:hAnsi="Roboto Condensed Light" w:cs="Roboto Condensed Light"/>
          <w:i/>
        </w:rPr>
      </w:pPr>
      <w:r>
        <w:rPr>
          <w:rFonts w:ascii="Roboto Condensed Light" w:eastAsia="Roboto Condensed Light" w:hAnsi="Roboto Condensed Light" w:cs="Roboto Condensed Light"/>
          <w:i/>
        </w:rPr>
        <w:t>2 How to deal with over-representation of business-driven high-tech solutions within the regional innovation programmes while social impacts of such investments are neglected?</w:t>
      </w:r>
    </w:p>
    <w:p w14:paraId="71CB004D" w14:textId="77777777" w:rsidR="00FA155A" w:rsidRDefault="00FA155A">
      <w:pPr>
        <w:spacing w:before="0" w:after="0"/>
        <w:rPr>
          <w:rFonts w:ascii="Roboto Condensed Light" w:eastAsia="Roboto Condensed Light" w:hAnsi="Roboto Condensed Light" w:cs="Roboto Condensed Light"/>
          <w:i/>
        </w:rPr>
      </w:pPr>
    </w:p>
    <w:p w14:paraId="13D77666" w14:textId="77777777" w:rsidR="00FA155A" w:rsidRDefault="00195E56">
      <w:pPr>
        <w:spacing w:before="0" w:after="0"/>
        <w:rPr>
          <w:rFonts w:ascii="Roboto Condensed Light" w:eastAsia="Roboto Condensed Light" w:hAnsi="Roboto Condensed Light" w:cs="Roboto Condensed Light"/>
          <w:i/>
        </w:rPr>
      </w:pPr>
      <w:r>
        <w:rPr>
          <w:rFonts w:ascii="Roboto Condensed Light" w:eastAsia="Roboto Condensed Light" w:hAnsi="Roboto Condensed Light" w:cs="Roboto Condensed Light"/>
          <w:i/>
        </w:rPr>
        <w:t>3 How to improve low performance of RRI-related key areas like gender equality?</w:t>
      </w:r>
    </w:p>
    <w:p w14:paraId="4BE5D43C" w14:textId="77777777" w:rsidR="00FA155A" w:rsidRDefault="00FA155A">
      <w:pPr>
        <w:spacing w:before="0" w:after="0"/>
        <w:rPr>
          <w:rFonts w:ascii="Roboto Condensed Light" w:eastAsia="Roboto Condensed Light" w:hAnsi="Roboto Condensed Light" w:cs="Roboto Condensed Light"/>
          <w:i/>
        </w:rPr>
      </w:pPr>
    </w:p>
    <w:p w14:paraId="4B0BEFF1" w14:textId="77777777" w:rsidR="00FA155A" w:rsidRDefault="00195E56">
      <w:pPr>
        <w:spacing w:before="0" w:after="0"/>
        <w:rPr>
          <w:rFonts w:ascii="Roboto Condensed Light" w:eastAsia="Roboto Condensed Light" w:hAnsi="Roboto Condensed Light" w:cs="Roboto Condensed Light"/>
          <w:i/>
        </w:rPr>
      </w:pPr>
      <w:r>
        <w:rPr>
          <w:rFonts w:ascii="Roboto Condensed Light" w:eastAsia="Roboto Condensed Light" w:hAnsi="Roboto Condensed Light" w:cs="Roboto Condensed Light"/>
          <w:i/>
        </w:rPr>
        <w:t>4 How to engage citizens in innovative actions for societal challenges? E.g. in contested infrastructural plans, decided at national level.</w:t>
      </w:r>
    </w:p>
    <w:p w14:paraId="2400CAD7" w14:textId="77777777" w:rsidR="00FA155A" w:rsidRDefault="00FA155A">
      <w:pPr>
        <w:spacing w:before="0" w:after="0"/>
        <w:rPr>
          <w:rFonts w:ascii="Roboto Condensed Light" w:eastAsia="Roboto Condensed Light" w:hAnsi="Roboto Condensed Light" w:cs="Roboto Condensed Light"/>
          <w:i/>
        </w:rPr>
      </w:pPr>
    </w:p>
    <w:p w14:paraId="4D726F39" w14:textId="77777777" w:rsidR="00FA155A" w:rsidRDefault="00195E56">
      <w:pPr>
        <w:spacing w:before="0" w:after="0"/>
        <w:rPr>
          <w:rFonts w:ascii="Roboto Condensed Light" w:eastAsia="Roboto Condensed Light" w:hAnsi="Roboto Condensed Light" w:cs="Roboto Condensed Light"/>
          <w:i/>
        </w:rPr>
      </w:pPr>
      <w:r>
        <w:rPr>
          <w:rFonts w:ascii="Roboto Condensed Light" w:eastAsia="Roboto Condensed Light" w:hAnsi="Roboto Condensed Light" w:cs="Roboto Condensed Light"/>
          <w:i/>
        </w:rPr>
        <w:t>5 How can measures for smart city policies be encouraged when public responsibilities for the topic are unevenly distributed between policy levels</w:t>
      </w:r>
    </w:p>
    <w:p w14:paraId="3A21C4BC" w14:textId="77777777" w:rsidR="00FA155A" w:rsidRDefault="00FA155A">
      <w:pPr>
        <w:spacing w:before="0" w:after="0"/>
        <w:rPr>
          <w:rFonts w:ascii="Roboto Condensed Light" w:eastAsia="Roboto Condensed Light" w:hAnsi="Roboto Condensed Light" w:cs="Roboto Condensed Light"/>
          <w:highlight w:val="yellow"/>
        </w:rPr>
      </w:pPr>
    </w:p>
    <w:p w14:paraId="3C8530C5"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Due to geographic proximity to the University of Twente and the SES Student Team, it was possible in Overijssel to hold a physical SES session. This SES session had to be rescheduled as some of the participants were quarantined with COVID-19 on the initial date. </w:t>
      </w:r>
    </w:p>
    <w:p w14:paraId="5CACD28D" w14:textId="77777777" w:rsidR="00FA155A" w:rsidRDefault="00FA155A">
      <w:pPr>
        <w:spacing w:before="0" w:after="0"/>
        <w:rPr>
          <w:rFonts w:ascii="Roboto Condensed Light" w:eastAsia="Roboto Condensed Light" w:hAnsi="Roboto Condensed Light" w:cs="Roboto Condensed Light"/>
        </w:rPr>
      </w:pPr>
    </w:p>
    <w:p w14:paraId="6D165505"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In D3.2: on the process and outcomes of the regional multistakeholder dialogues the lessons from these meetings are provided. There have also been cross-regional dialogues. </w:t>
      </w:r>
    </w:p>
    <w:p w14:paraId="0CC88CF1" w14:textId="77777777" w:rsidR="00FA155A" w:rsidRDefault="00FA155A">
      <w:pPr>
        <w:spacing w:before="0" w:after="0"/>
        <w:rPr>
          <w:rFonts w:ascii="Roboto Condensed Light" w:eastAsia="Roboto Condensed Light" w:hAnsi="Roboto Condensed Light" w:cs="Roboto Condensed Light"/>
        </w:rPr>
      </w:pPr>
    </w:p>
    <w:p w14:paraId="04D3B13A"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The Multi-stakeholder Dialogues has brought the work on dilemma’s and scenario’s to life, sometimes in on-line meetings, but the participants have appreciated the dialogues, and we will see in the next section that it has been important in generating impact from the project. </w:t>
      </w:r>
    </w:p>
    <w:p w14:paraId="4842AFF9"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At the SES session participants discussed desirable futures for Overijssel and the below tables shows what they liked and wanted:</w:t>
      </w:r>
    </w:p>
    <w:p w14:paraId="4165BC3F" w14:textId="77777777" w:rsidR="00FA155A" w:rsidRDefault="00195E56">
      <w:pPr>
        <w:spacing w:before="0" w:after="0"/>
        <w:jc w:val="left"/>
        <w:rPr>
          <w:rFonts w:ascii="Arial" w:eastAsia="Arial" w:hAnsi="Arial" w:cs="Arial"/>
        </w:rPr>
      </w:pPr>
      <w:r>
        <w:rPr>
          <w:rFonts w:ascii="Arial" w:eastAsia="Arial" w:hAnsi="Arial" w:cs="Arial"/>
          <w:noProof/>
          <w:lang w:eastAsia="en-GB"/>
        </w:rPr>
        <w:lastRenderedPageBreak/>
        <w:drawing>
          <wp:inline distT="114300" distB="114300" distL="114300" distR="114300" wp14:anchorId="11E49989" wp14:editId="375BCC55">
            <wp:extent cx="6096000" cy="1361869"/>
            <wp:effectExtent l="19050" t="19050" r="19050" b="10160"/>
            <wp:docPr id="19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2"/>
                    <a:srcRect t="12628" b="52661"/>
                    <a:stretch>
                      <a:fillRect/>
                    </a:stretch>
                  </pic:blipFill>
                  <pic:spPr>
                    <a:xfrm>
                      <a:off x="0" y="0"/>
                      <a:ext cx="6096000" cy="1361869"/>
                    </a:xfrm>
                    <a:prstGeom prst="rect">
                      <a:avLst/>
                    </a:prstGeom>
                    <a:ln>
                      <a:solidFill>
                        <a:schemeClr val="tx1"/>
                      </a:solidFill>
                    </a:ln>
                  </pic:spPr>
                </pic:pic>
              </a:graphicData>
            </a:graphic>
          </wp:inline>
        </w:drawing>
      </w:r>
    </w:p>
    <w:p w14:paraId="76F3A017" w14:textId="77777777" w:rsidR="00FA155A" w:rsidRDefault="00195E56">
      <w:pPr>
        <w:widowControl w:val="0"/>
        <w:spacing w:before="302" w:after="0" w:line="275" w:lineRule="auto"/>
        <w:rPr>
          <w:rFonts w:ascii="Roboto Condensed Light" w:eastAsia="Roboto Condensed Light" w:hAnsi="Roboto Condensed Light" w:cs="Roboto Condensed Light"/>
        </w:rPr>
      </w:pPr>
      <w:r w:rsidRPr="00A61B87">
        <w:rPr>
          <w:rFonts w:ascii="Roboto Condensed Light" w:eastAsia="Roboto Condensed Light" w:hAnsi="Roboto Condensed Light" w:cs="Roboto Condensed Light"/>
          <w:lang w:val="nl-NL"/>
        </w:rPr>
        <w:t xml:space="preserve">Van den Berg et al. </w:t>
      </w:r>
      <w:r>
        <w:rPr>
          <w:rFonts w:ascii="Roboto Condensed Light" w:eastAsia="Roboto Condensed Light" w:hAnsi="Roboto Condensed Light" w:cs="Roboto Condensed Light"/>
        </w:rPr>
        <w:t xml:space="preserve">(2021) report on the outcomes of the multistakeholder dialogues. These outcomes were observations and experiences regarding the process, the governance aspects of the dialogues. The participants experienced that “The public Voice” in the SES session had limited agency. “Stakeholders tended to discuss between each other and not converse with the public”. Such observations and learning experiences have been discussed during the cross regional dialogues (D3.3) where it was mentioned that citizen engagement is an important challenge for Overijssel, while “more confidence seemed to be in place when it comes to involve ‘the triple helix”.  </w:t>
      </w:r>
    </w:p>
    <w:p w14:paraId="7B517F13" w14:textId="77777777" w:rsidR="00FA155A" w:rsidRDefault="00FA155A">
      <w:pPr>
        <w:spacing w:before="0" w:after="0"/>
        <w:rPr>
          <w:rFonts w:ascii="Roboto Condensed Light" w:eastAsia="Roboto Condensed Light" w:hAnsi="Roboto Condensed Light" w:cs="Roboto Condensed Light"/>
        </w:rPr>
      </w:pPr>
    </w:p>
    <w:p w14:paraId="0084EB53"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For Overijssel further outcomes of the SES session include:</w:t>
      </w:r>
    </w:p>
    <w:p w14:paraId="06448687"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The Public Voice was very helpful in pushing the session forward and contributing to the conversation. He expressed frustration with the limited agency of the role.</w:t>
      </w:r>
    </w:p>
    <w:p w14:paraId="0DE9A571"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The participants reported across the board that they felt collaboration is key and they agreed that this is reflective of real life.</w:t>
      </w:r>
    </w:p>
    <w:p w14:paraId="577C8818"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Individual autonomy and listening to people’s needs is a very important value to people in Overijssel.</w:t>
      </w:r>
    </w:p>
    <w:p w14:paraId="5F7DE973"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Real communication between partners was deemed important for collaboration to be fruitful.</w:t>
      </w:r>
    </w:p>
    <w:p w14:paraId="7C71BFEF"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Citizen participation in co-creating decisions was reported to be lacking. Stakeholders tended to discuss between each other and not converse with the public.</w:t>
      </w:r>
    </w:p>
    <w:p w14:paraId="32DD27E4"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Suggestions on changing the role of the public voice into a more active explorer was suggested.</w:t>
      </w:r>
    </w:p>
    <w:p w14:paraId="6950173D"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Structural changes to the game board were also suggested.</w:t>
      </w:r>
    </w:p>
    <w:p w14:paraId="40986EF4"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Listen to and know your audience for businesses: Giving a voice to the public and showing from the beginning “what is in it for them”  is important for businesses and policy makers in the area.</w:t>
      </w:r>
    </w:p>
    <w:p w14:paraId="32E560C8"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 Participants suggested more focused versions of SES in one of the RRI2SCALE themes.  </w:t>
      </w:r>
    </w:p>
    <w:p w14:paraId="24BE9FD7" w14:textId="77777777" w:rsidR="00FA155A" w:rsidRDefault="00FA155A">
      <w:pPr>
        <w:spacing w:before="0" w:after="0"/>
        <w:rPr>
          <w:rFonts w:ascii="Roboto Condensed Light" w:eastAsia="Roboto Condensed Light" w:hAnsi="Roboto Condensed Light" w:cs="Roboto Condensed Light"/>
        </w:rPr>
      </w:pPr>
    </w:p>
    <w:p w14:paraId="4006C403"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These outcomes mostly refer to governance issues as dilemmas regarding the further integration of RRI in the region and have served to feed the co-designing workshop activities. The outcomes did not refer specifically to detailed dilemmas in the specific fields of energy, transport and smart cities.</w:t>
      </w:r>
    </w:p>
    <w:p w14:paraId="5E9A76D0" w14:textId="77777777" w:rsidR="00FA155A" w:rsidRDefault="00FA155A">
      <w:pPr>
        <w:spacing w:before="0" w:after="0"/>
        <w:jc w:val="left"/>
        <w:rPr>
          <w:rFonts w:ascii="Arial" w:eastAsia="Arial" w:hAnsi="Arial" w:cs="Arial"/>
        </w:rPr>
      </w:pPr>
    </w:p>
    <w:p w14:paraId="66CCED97" w14:textId="6F8B8637" w:rsidR="00FA155A" w:rsidRDefault="00195E56" w:rsidP="001F64AA">
      <w:pPr>
        <w:spacing w:before="0" w:after="0"/>
        <w:jc w:val="left"/>
        <w:rPr>
          <w:rFonts w:ascii="Roboto Condensed" w:eastAsia="Roboto Condensed" w:hAnsi="Roboto Condensed" w:cs="Roboto Condensed"/>
          <w:b/>
          <w:color w:val="F47920"/>
        </w:rPr>
      </w:pPr>
      <w:r>
        <w:rPr>
          <w:rFonts w:ascii="Roboto Condensed" w:eastAsia="Roboto Condensed" w:hAnsi="Roboto Condensed" w:cs="Roboto Condensed"/>
          <w:b/>
          <w:color w:val="F47920"/>
        </w:rPr>
        <w:t>Co-designing Regional R&amp;I Agendas and Roadmaps</w:t>
      </w:r>
    </w:p>
    <w:p w14:paraId="5EC3A680" w14:textId="77777777" w:rsidR="00FA155A" w:rsidRDefault="00FA155A">
      <w:pPr>
        <w:spacing w:before="0" w:after="0"/>
        <w:rPr>
          <w:rFonts w:ascii="Roboto Condensed Light" w:eastAsia="Roboto Condensed Light" w:hAnsi="Roboto Condensed Light" w:cs="Roboto Condensed Light"/>
        </w:rPr>
      </w:pPr>
    </w:p>
    <w:p w14:paraId="12D764E1" w14:textId="77777777" w:rsidR="00FA155A" w:rsidRDefault="00195E56">
      <w:pPr>
        <w:spacing w:before="0" w:after="0"/>
        <w:rPr>
          <w:rFonts w:ascii="Roboto Condensed" w:eastAsia="Roboto Condensed" w:hAnsi="Roboto Condensed" w:cs="Roboto Condensed"/>
          <w:b/>
        </w:rPr>
      </w:pPr>
      <w:r>
        <w:rPr>
          <w:rFonts w:ascii="Roboto Condensed Light" w:eastAsia="Roboto Condensed Light" w:hAnsi="Roboto Condensed Light" w:cs="Roboto Condensed Light"/>
        </w:rPr>
        <w:t xml:space="preserve">The strategy area selected for Overijssel to discuss at the agenda and roadmap workshops of WP4 concerned the </w:t>
      </w:r>
      <w:r>
        <w:rPr>
          <w:rFonts w:ascii="Roboto Condensed" w:eastAsia="Roboto Condensed" w:hAnsi="Roboto Condensed" w:cs="Roboto Condensed"/>
          <w:b/>
        </w:rPr>
        <w:t xml:space="preserve">ERDF </w:t>
      </w:r>
      <w:r>
        <w:rPr>
          <w:rFonts w:ascii="Roboto Condensed Light" w:eastAsia="Roboto Condensed Light" w:hAnsi="Roboto Condensed Light" w:cs="Roboto Condensed Light"/>
        </w:rPr>
        <w:t>(European Regional Development Fund).</w:t>
      </w:r>
      <w:r>
        <w:rPr>
          <w:rFonts w:ascii="Roboto Condensed" w:eastAsia="Roboto Condensed" w:hAnsi="Roboto Condensed" w:cs="Roboto Condensed"/>
          <w:b/>
        </w:rPr>
        <w:t xml:space="preserve"> </w:t>
      </w:r>
      <w:r>
        <w:rPr>
          <w:rFonts w:ascii="Roboto Condensed Light" w:eastAsia="Roboto Condensed Light" w:hAnsi="Roboto Condensed Light" w:cs="Roboto Condensed Light"/>
        </w:rPr>
        <w:t>These programs are aligned to the RIS3 innovation strategy, but are broader, and therefore also touch on the RRI2SCALE areas of energy, transport and smart cities.</w:t>
      </w:r>
      <w:r>
        <w:rPr>
          <w:rFonts w:ascii="Roboto Condensed" w:eastAsia="Roboto Condensed" w:hAnsi="Roboto Condensed" w:cs="Roboto Condensed"/>
          <w:b/>
        </w:rPr>
        <w:t xml:space="preserve"> </w:t>
      </w:r>
    </w:p>
    <w:p w14:paraId="6C45C030" w14:textId="77777777" w:rsidR="00FA155A" w:rsidRDefault="00FA155A">
      <w:pPr>
        <w:spacing w:before="0" w:after="0"/>
        <w:rPr>
          <w:rFonts w:ascii="Roboto Condensed Light" w:eastAsia="Roboto Condensed Light" w:hAnsi="Roboto Condensed Light" w:cs="Roboto Condensed Light"/>
        </w:rPr>
      </w:pPr>
    </w:p>
    <w:p w14:paraId="4AEAD0F9"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The Agenda workshop was held on 3.10.2022 and the co-creation workshop on 11.11.2022 (Task 4.1). In Overijssel, main reflections on engagement and co-creation are:  </w:t>
      </w:r>
    </w:p>
    <w:p w14:paraId="2D5FAAB6" w14:textId="77777777" w:rsidR="00FA155A" w:rsidRDefault="00195E56">
      <w:pPr>
        <w:numPr>
          <w:ilvl w:val="0"/>
          <w:numId w:val="21"/>
        </w:num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lastRenderedPageBreak/>
        <w:t xml:space="preserve">the usefulness of responsible futuring scenarios (the SES tool) especially when made time-, case-, and place-based, and </w:t>
      </w:r>
    </w:p>
    <w:p w14:paraId="4A24E22E" w14:textId="77777777" w:rsidR="00FA155A" w:rsidRDefault="00195E56">
      <w:pPr>
        <w:numPr>
          <w:ilvl w:val="0"/>
          <w:numId w:val="21"/>
        </w:num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the use of  citizen engagement as external validation. </w:t>
      </w:r>
    </w:p>
    <w:p w14:paraId="0405E54B" w14:textId="77777777" w:rsidR="00FA155A" w:rsidRDefault="00FA155A">
      <w:pPr>
        <w:spacing w:before="0" w:after="0"/>
        <w:rPr>
          <w:rFonts w:ascii="Roboto Condensed Light" w:eastAsia="Roboto Condensed Light" w:hAnsi="Roboto Condensed Light" w:cs="Roboto Condensed Light"/>
        </w:rPr>
      </w:pPr>
    </w:p>
    <w:p w14:paraId="713A14E8"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Main lessons learnt in Overijssel emphasise two aspects of interaction and change: </w:t>
      </w:r>
    </w:p>
    <w:p w14:paraId="5C40FDFE" w14:textId="77777777" w:rsidR="00FA155A" w:rsidRDefault="00195E56">
      <w:pPr>
        <w:numPr>
          <w:ilvl w:val="0"/>
          <w:numId w:val="10"/>
        </w:num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Validation of RRI starts by taking real regional challenges into account, and </w:t>
      </w:r>
    </w:p>
    <w:p w14:paraId="445CE0E6" w14:textId="77777777" w:rsidR="00FA155A" w:rsidRDefault="00195E56">
      <w:pPr>
        <w:numPr>
          <w:ilvl w:val="0"/>
          <w:numId w:val="10"/>
        </w:num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RRI should be about concrete and specific issues, e.g. location for solar fields and wind turbines. </w:t>
      </w:r>
    </w:p>
    <w:p w14:paraId="3A2CB969" w14:textId="77777777" w:rsidR="00FA155A" w:rsidRDefault="00FA155A">
      <w:pPr>
        <w:spacing w:before="0" w:after="0"/>
        <w:rPr>
          <w:rFonts w:ascii="Roboto Condensed Light" w:eastAsia="Roboto Condensed Light" w:hAnsi="Roboto Condensed Light" w:cs="Roboto Condensed Light"/>
        </w:rPr>
      </w:pPr>
    </w:p>
    <w:p w14:paraId="60D1D386"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In the light of reflections and main lessons, two policy related decisions come forward: </w:t>
      </w:r>
    </w:p>
    <w:p w14:paraId="6CACA879" w14:textId="77777777" w:rsidR="00FA155A" w:rsidRDefault="00195E56">
      <w:pPr>
        <w:numPr>
          <w:ilvl w:val="0"/>
          <w:numId w:val="15"/>
        </w:num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Community, citizens ownership of wind/solar parks to compensate for negative effects, and </w:t>
      </w:r>
    </w:p>
    <w:p w14:paraId="36C82045" w14:textId="77777777" w:rsidR="00FA155A" w:rsidRDefault="00195E56">
      <w:pPr>
        <w:numPr>
          <w:ilvl w:val="0"/>
          <w:numId w:val="15"/>
        </w:num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introducing Societal Readiness Level as well as sustainability as additional criteria for innovation support through EFRD and RIS4 (Task 4.1 and RRI2SCALE (2022c)). </w:t>
      </w:r>
    </w:p>
    <w:p w14:paraId="368AC9B7"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 </w:t>
      </w:r>
    </w:p>
    <w:p w14:paraId="0569325F" w14:textId="77777777" w:rsidR="00FA155A" w:rsidRDefault="00FA155A">
      <w:pPr>
        <w:spacing w:before="0" w:after="0"/>
        <w:rPr>
          <w:rFonts w:ascii="Roboto Condensed Light" w:eastAsia="Roboto Condensed Light" w:hAnsi="Roboto Condensed Light" w:cs="Roboto Condensed Light"/>
        </w:rPr>
      </w:pPr>
    </w:p>
    <w:p w14:paraId="2FBE2587" w14:textId="77777777" w:rsidR="00FA155A" w:rsidRDefault="00195E56" w:rsidP="001F64AA">
      <w:pPr>
        <w:pStyle w:val="Heading2"/>
        <w:numPr>
          <w:ilvl w:val="0"/>
          <w:numId w:val="0"/>
        </w:numPr>
        <w:rPr>
          <w:rFonts w:ascii="Roboto Condensed" w:eastAsia="Roboto Condensed" w:hAnsi="Roboto Condensed" w:cs="Roboto Condensed"/>
          <w:color w:val="F07322"/>
        </w:rPr>
      </w:pPr>
      <w:bookmarkStart w:id="16" w:name="_Toc122442818"/>
      <w:r>
        <w:rPr>
          <w:rFonts w:ascii="Roboto Condensed" w:eastAsia="Roboto Condensed" w:hAnsi="Roboto Condensed" w:cs="Roboto Condensed"/>
          <w:color w:val="F07322"/>
        </w:rPr>
        <w:t>4.3 Evaluative discussions with respect to embedding RRI and addressing regional dilemmas</w:t>
      </w:r>
      <w:bookmarkEnd w:id="16"/>
    </w:p>
    <w:p w14:paraId="2CB27CAB" w14:textId="77777777" w:rsidR="00FA155A" w:rsidRDefault="00195E56">
      <w:pP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Interviewees evaluated the RRI2SCALE activities they had been involved in and also reflected on other RRI or similar activities in the region; now and after the project ends.</w:t>
      </w:r>
    </w:p>
    <w:p w14:paraId="566570AE" w14:textId="77777777" w:rsidR="00FA155A" w:rsidRDefault="00195E56">
      <w:pPr>
        <w:spacing w:before="0" w:after="160" w:line="259" w:lineRule="auto"/>
        <w:rPr>
          <w:rFonts w:ascii="Roboto Condensed Light" w:eastAsia="Roboto Condensed Light" w:hAnsi="Roboto Condensed Light" w:cs="Roboto Condensed Light"/>
        </w:rPr>
      </w:pPr>
      <w:r>
        <w:rPr>
          <w:rFonts w:ascii="Roboto Condensed Light" w:eastAsia="Roboto Condensed Light" w:hAnsi="Roboto Condensed Light" w:cs="Roboto Condensed Light"/>
        </w:rPr>
        <w:t>Regarding the impact of RRI2SCALE an interviewee mentioned that it comes down to awareness: “The awareness in the region of Overijssel has grown. The impact of RRI2SCALE on regional developments might be limited, but it works like impacting a circle of people and as a ripple-effect it diffuses. What may also count in this respect, is that we involved about 10-12 students in preparing the SES sessions, but also in moderating, providing content and visuals for scenario’s”.</w:t>
      </w:r>
    </w:p>
    <w:p w14:paraId="0CA0A4C5" w14:textId="77777777" w:rsidR="00FA155A" w:rsidRDefault="00195E56">
      <w:pPr>
        <w:spacing w:before="0" w:after="160" w:line="259" w:lineRule="auto"/>
        <w:rPr>
          <w:rFonts w:ascii="Roboto Condensed Light" w:eastAsia="Roboto Condensed Light" w:hAnsi="Roboto Condensed Light" w:cs="Roboto Condensed Light"/>
        </w:rPr>
      </w:pPr>
      <w:r>
        <w:rPr>
          <w:rFonts w:ascii="Roboto Condensed Light" w:eastAsia="Roboto Condensed Light" w:hAnsi="Roboto Condensed Light" w:cs="Roboto Condensed Light"/>
        </w:rPr>
        <w:t>The share of stakeholders surveyed that have stated their participation helped them to understand potential developments (e.g., technological, demographic and economic developments) that could affect their region by 2022 and beyond, is relatively large for Overijssel. The importance of the increased awareness of the societal impact for Overijssel was also picked up in the Monitoring report (D5.2), see Table 4.3.1</w:t>
      </w:r>
    </w:p>
    <w:p w14:paraId="09DDE014" w14:textId="77777777" w:rsidR="00FA155A" w:rsidRDefault="00195E56">
      <w:pPr>
        <w:spacing w:before="0" w:after="160" w:line="259" w:lineRule="auto"/>
        <w:jc w:val="center"/>
        <w:rPr>
          <w:rFonts w:ascii="Roboto Condensed" w:eastAsia="Roboto Condensed" w:hAnsi="Roboto Condensed" w:cs="Roboto Condensed"/>
          <w:b/>
        </w:rPr>
      </w:pPr>
      <w:r>
        <w:rPr>
          <w:rFonts w:ascii="Roboto Condensed" w:eastAsia="Roboto Condensed" w:hAnsi="Roboto Condensed" w:cs="Roboto Condensed"/>
          <w:b/>
        </w:rPr>
        <w:t>Table 4.3.1 Impact indicators on stakeholder understanding and awareness</w:t>
      </w:r>
    </w:p>
    <w:tbl>
      <w:tblPr>
        <w:tblStyle w:val="a9"/>
        <w:tblW w:w="900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4080"/>
        <w:gridCol w:w="1140"/>
        <w:gridCol w:w="885"/>
        <w:gridCol w:w="1020"/>
        <w:gridCol w:w="930"/>
        <w:gridCol w:w="945"/>
      </w:tblGrid>
      <w:tr w:rsidR="00FA155A" w14:paraId="640E972E" w14:textId="77777777">
        <w:trPr>
          <w:trHeight w:val="1415"/>
        </w:trPr>
        <w:tc>
          <w:tcPr>
            <w:tcW w:w="4080" w:type="dxa"/>
            <w:tcBorders>
              <w:top w:val="single" w:sz="8" w:space="0" w:color="000000"/>
              <w:left w:val="single" w:sz="8" w:space="0" w:color="000000"/>
              <w:bottom w:val="single" w:sz="8" w:space="0" w:color="000000"/>
              <w:right w:val="single" w:sz="8" w:space="0" w:color="000000"/>
            </w:tcBorders>
            <w:shd w:val="clear" w:color="auto" w:fill="653F99"/>
            <w:tcMar>
              <w:top w:w="100" w:type="dxa"/>
              <w:left w:w="100" w:type="dxa"/>
              <w:bottom w:w="100" w:type="dxa"/>
              <w:right w:w="100" w:type="dxa"/>
            </w:tcMar>
          </w:tcPr>
          <w:p w14:paraId="1FEA0FD2" w14:textId="77777777" w:rsidR="00FA155A" w:rsidRDefault="00195E56">
            <w:pPr>
              <w:spacing w:before="0" w:after="0" w:line="259" w:lineRule="auto"/>
              <w:jc w:val="center"/>
              <w:rPr>
                <w:color w:val="FFFFFF"/>
              </w:rPr>
            </w:pPr>
            <w:r>
              <w:rPr>
                <w:color w:val="FFFFFF"/>
              </w:rPr>
              <w:t>Indicator</w:t>
            </w:r>
          </w:p>
        </w:tc>
        <w:tc>
          <w:tcPr>
            <w:tcW w:w="1140" w:type="dxa"/>
            <w:tcBorders>
              <w:top w:val="single" w:sz="8" w:space="0" w:color="000000"/>
              <w:bottom w:val="single" w:sz="8" w:space="0" w:color="000000"/>
              <w:right w:val="single" w:sz="8" w:space="0" w:color="000000"/>
            </w:tcBorders>
            <w:shd w:val="clear" w:color="auto" w:fill="653F99"/>
            <w:tcMar>
              <w:top w:w="100" w:type="dxa"/>
              <w:left w:w="100" w:type="dxa"/>
              <w:bottom w:w="100" w:type="dxa"/>
              <w:right w:w="100" w:type="dxa"/>
            </w:tcMar>
          </w:tcPr>
          <w:p w14:paraId="716DB9BC" w14:textId="77777777" w:rsidR="00FA155A" w:rsidRDefault="00195E56">
            <w:pPr>
              <w:spacing w:before="0" w:after="0" w:line="259" w:lineRule="auto"/>
              <w:ind w:left="120" w:right="120"/>
              <w:jc w:val="center"/>
              <w:rPr>
                <w:color w:val="FFFFFF"/>
              </w:rPr>
            </w:pPr>
            <w:r>
              <w:rPr>
                <w:color w:val="FFFFFF"/>
              </w:rPr>
              <w:t>Vestland</w:t>
            </w:r>
          </w:p>
        </w:tc>
        <w:tc>
          <w:tcPr>
            <w:tcW w:w="885" w:type="dxa"/>
            <w:tcBorders>
              <w:top w:val="single" w:sz="8" w:space="0" w:color="000000"/>
              <w:bottom w:val="single" w:sz="8" w:space="0" w:color="000000"/>
              <w:right w:val="single" w:sz="8" w:space="0" w:color="000000"/>
            </w:tcBorders>
            <w:shd w:val="clear" w:color="auto" w:fill="653F99"/>
            <w:tcMar>
              <w:top w:w="100" w:type="dxa"/>
              <w:left w:w="100" w:type="dxa"/>
              <w:bottom w:w="100" w:type="dxa"/>
              <w:right w:w="100" w:type="dxa"/>
            </w:tcMar>
          </w:tcPr>
          <w:p w14:paraId="197B6852" w14:textId="77777777" w:rsidR="00FA155A" w:rsidRDefault="00195E56">
            <w:pPr>
              <w:spacing w:before="0" w:after="0" w:line="259" w:lineRule="auto"/>
              <w:ind w:left="120" w:right="120"/>
              <w:jc w:val="center"/>
              <w:rPr>
                <w:b/>
                <w:color w:val="FFFFFF"/>
                <w:sz w:val="24"/>
              </w:rPr>
            </w:pPr>
            <w:r>
              <w:rPr>
                <w:b/>
                <w:color w:val="FFFFFF"/>
                <w:sz w:val="24"/>
              </w:rPr>
              <w:t>Overijssel</w:t>
            </w:r>
          </w:p>
        </w:tc>
        <w:tc>
          <w:tcPr>
            <w:tcW w:w="1020" w:type="dxa"/>
            <w:tcBorders>
              <w:top w:val="single" w:sz="8" w:space="0" w:color="000000"/>
              <w:bottom w:val="single" w:sz="8" w:space="0" w:color="000000"/>
              <w:right w:val="single" w:sz="8" w:space="0" w:color="000000"/>
            </w:tcBorders>
            <w:shd w:val="clear" w:color="auto" w:fill="653F99"/>
            <w:tcMar>
              <w:top w:w="100" w:type="dxa"/>
              <w:left w:w="100" w:type="dxa"/>
              <w:bottom w:w="100" w:type="dxa"/>
              <w:right w:w="100" w:type="dxa"/>
            </w:tcMar>
          </w:tcPr>
          <w:p w14:paraId="2E5DD18E" w14:textId="77777777" w:rsidR="00FA155A" w:rsidRDefault="00195E56">
            <w:pPr>
              <w:spacing w:before="0" w:after="0" w:line="259" w:lineRule="auto"/>
              <w:ind w:left="120" w:right="120"/>
              <w:jc w:val="center"/>
              <w:rPr>
                <w:color w:val="FFFFFF"/>
              </w:rPr>
            </w:pPr>
            <w:r>
              <w:rPr>
                <w:color w:val="FFFFFF"/>
              </w:rPr>
              <w:t>Kriti</w:t>
            </w:r>
          </w:p>
        </w:tc>
        <w:tc>
          <w:tcPr>
            <w:tcW w:w="930" w:type="dxa"/>
            <w:tcBorders>
              <w:top w:val="single" w:sz="8" w:space="0" w:color="000000"/>
              <w:bottom w:val="single" w:sz="8" w:space="0" w:color="000000"/>
              <w:right w:val="single" w:sz="8" w:space="0" w:color="000000"/>
            </w:tcBorders>
            <w:shd w:val="clear" w:color="auto" w:fill="653F99"/>
            <w:tcMar>
              <w:top w:w="100" w:type="dxa"/>
              <w:left w:w="100" w:type="dxa"/>
              <w:bottom w:w="100" w:type="dxa"/>
              <w:right w:w="100" w:type="dxa"/>
            </w:tcMar>
          </w:tcPr>
          <w:p w14:paraId="603CFE2A" w14:textId="77777777" w:rsidR="00FA155A" w:rsidRDefault="00195E56">
            <w:pPr>
              <w:spacing w:before="0" w:after="0" w:line="259" w:lineRule="auto"/>
              <w:ind w:left="120" w:right="120"/>
              <w:jc w:val="center"/>
              <w:rPr>
                <w:color w:val="FFFFFF"/>
              </w:rPr>
            </w:pPr>
            <w:r>
              <w:rPr>
                <w:color w:val="FFFFFF"/>
              </w:rPr>
              <w:t>Galicia</w:t>
            </w:r>
          </w:p>
        </w:tc>
        <w:tc>
          <w:tcPr>
            <w:tcW w:w="945" w:type="dxa"/>
            <w:tcBorders>
              <w:top w:val="single" w:sz="8" w:space="0" w:color="000000"/>
              <w:bottom w:val="single" w:sz="8" w:space="0" w:color="000000"/>
              <w:right w:val="single" w:sz="8" w:space="0" w:color="000000"/>
            </w:tcBorders>
            <w:shd w:val="clear" w:color="auto" w:fill="653F99"/>
            <w:tcMar>
              <w:top w:w="100" w:type="dxa"/>
              <w:left w:w="100" w:type="dxa"/>
              <w:bottom w:w="100" w:type="dxa"/>
              <w:right w:w="100" w:type="dxa"/>
            </w:tcMar>
          </w:tcPr>
          <w:p w14:paraId="1EEF7956" w14:textId="77777777" w:rsidR="00FA155A" w:rsidRDefault="00195E56">
            <w:pPr>
              <w:spacing w:before="0" w:after="0" w:line="259" w:lineRule="auto"/>
              <w:ind w:left="120" w:right="120"/>
              <w:jc w:val="center"/>
              <w:rPr>
                <w:color w:val="FFFFFF"/>
              </w:rPr>
            </w:pPr>
            <w:r>
              <w:rPr>
                <w:color w:val="FFFFFF"/>
              </w:rPr>
              <w:t>Overall</w:t>
            </w:r>
          </w:p>
        </w:tc>
      </w:tr>
    </w:tbl>
    <w:p w14:paraId="1ECAAFBB" w14:textId="77777777" w:rsidR="00FA155A" w:rsidRDefault="00FA155A">
      <w:pPr>
        <w:spacing w:before="0" w:after="160" w:line="259" w:lineRule="auto"/>
      </w:pPr>
    </w:p>
    <w:tbl>
      <w:tblPr>
        <w:tblStyle w:val="aa"/>
        <w:tblW w:w="902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4254"/>
        <w:gridCol w:w="952"/>
        <w:gridCol w:w="966"/>
        <w:gridCol w:w="951"/>
        <w:gridCol w:w="951"/>
        <w:gridCol w:w="951"/>
      </w:tblGrid>
      <w:tr w:rsidR="00FA155A" w14:paraId="0B913A37" w14:textId="77777777" w:rsidTr="008E27C7">
        <w:trPr>
          <w:trHeight w:val="2150"/>
        </w:trPr>
        <w:tc>
          <w:tcPr>
            <w:tcW w:w="42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C4619D" w14:textId="77777777" w:rsidR="00FA155A" w:rsidRDefault="00195E56">
            <w:pPr>
              <w:spacing w:before="0" w:after="0" w:line="259" w:lineRule="auto"/>
            </w:pPr>
            <w:r>
              <w:lastRenderedPageBreak/>
              <w:t xml:space="preserve">Number of stakeholders who reported that their participation helped them to </w:t>
            </w:r>
            <w:r>
              <w:rPr>
                <w:b/>
              </w:rPr>
              <w:t>understand potential</w:t>
            </w:r>
            <w:r>
              <w:t xml:space="preserve"> </w:t>
            </w:r>
            <w:r>
              <w:rPr>
                <w:b/>
              </w:rPr>
              <w:t>developments</w:t>
            </w:r>
            <w:r>
              <w:t xml:space="preserve"> (e.g., technological, demographical and economic developments) that could affect their region by 2022 and beyond / Total number of stakeholders surveyed</w:t>
            </w:r>
          </w:p>
        </w:tc>
        <w:tc>
          <w:tcPr>
            <w:tcW w:w="952" w:type="dxa"/>
            <w:tcBorders>
              <w:top w:val="single" w:sz="8" w:space="0" w:color="000000"/>
              <w:bottom w:val="single" w:sz="8" w:space="0" w:color="000000"/>
              <w:right w:val="single" w:sz="8" w:space="0" w:color="000000"/>
            </w:tcBorders>
            <w:shd w:val="clear" w:color="auto" w:fill="E5DFEC"/>
            <w:tcMar>
              <w:top w:w="100" w:type="dxa"/>
              <w:left w:w="100" w:type="dxa"/>
              <w:bottom w:w="100" w:type="dxa"/>
              <w:right w:w="100" w:type="dxa"/>
            </w:tcMar>
          </w:tcPr>
          <w:p w14:paraId="68E1A537" w14:textId="77777777" w:rsidR="00FA155A" w:rsidRDefault="00195E56">
            <w:pPr>
              <w:spacing w:before="0" w:after="0" w:line="259" w:lineRule="auto"/>
              <w:jc w:val="center"/>
            </w:pPr>
            <w:r>
              <w:t>67%</w:t>
            </w:r>
          </w:p>
        </w:tc>
        <w:tc>
          <w:tcPr>
            <w:tcW w:w="966" w:type="dxa"/>
            <w:tcBorders>
              <w:top w:val="single" w:sz="8" w:space="0" w:color="000000"/>
              <w:bottom w:val="single" w:sz="8" w:space="0" w:color="000000"/>
              <w:right w:val="single" w:sz="8" w:space="0" w:color="000000"/>
            </w:tcBorders>
            <w:shd w:val="clear" w:color="auto" w:fill="E5DFEC"/>
            <w:tcMar>
              <w:top w:w="100" w:type="dxa"/>
              <w:left w:w="100" w:type="dxa"/>
              <w:bottom w:w="100" w:type="dxa"/>
              <w:right w:w="100" w:type="dxa"/>
            </w:tcMar>
          </w:tcPr>
          <w:p w14:paraId="338C1F60" w14:textId="77777777" w:rsidR="00FA155A" w:rsidRDefault="00195E56">
            <w:pPr>
              <w:spacing w:before="0" w:after="0" w:line="259" w:lineRule="auto"/>
              <w:jc w:val="center"/>
            </w:pPr>
            <w:r>
              <w:t>100%</w:t>
            </w:r>
          </w:p>
        </w:tc>
        <w:tc>
          <w:tcPr>
            <w:tcW w:w="951" w:type="dxa"/>
            <w:tcBorders>
              <w:top w:val="single" w:sz="8" w:space="0" w:color="000000"/>
              <w:bottom w:val="single" w:sz="8" w:space="0" w:color="000000"/>
              <w:right w:val="single" w:sz="8" w:space="0" w:color="000000"/>
            </w:tcBorders>
            <w:shd w:val="clear" w:color="auto" w:fill="E5DFEC"/>
            <w:tcMar>
              <w:top w:w="100" w:type="dxa"/>
              <w:left w:w="100" w:type="dxa"/>
              <w:bottom w:w="100" w:type="dxa"/>
              <w:right w:w="100" w:type="dxa"/>
            </w:tcMar>
          </w:tcPr>
          <w:p w14:paraId="219C6B09" w14:textId="77777777" w:rsidR="00FA155A" w:rsidRDefault="00195E56">
            <w:pPr>
              <w:spacing w:before="0" w:after="0" w:line="259" w:lineRule="auto"/>
              <w:jc w:val="center"/>
            </w:pPr>
            <w:r>
              <w:t>60%</w:t>
            </w:r>
          </w:p>
        </w:tc>
        <w:tc>
          <w:tcPr>
            <w:tcW w:w="951" w:type="dxa"/>
            <w:tcBorders>
              <w:top w:val="single" w:sz="8" w:space="0" w:color="000000"/>
              <w:bottom w:val="single" w:sz="8" w:space="0" w:color="000000"/>
              <w:right w:val="single" w:sz="8" w:space="0" w:color="000000"/>
            </w:tcBorders>
            <w:shd w:val="clear" w:color="auto" w:fill="E5DFEC"/>
            <w:tcMar>
              <w:top w:w="100" w:type="dxa"/>
              <w:left w:w="100" w:type="dxa"/>
              <w:bottom w:w="100" w:type="dxa"/>
              <w:right w:w="100" w:type="dxa"/>
            </w:tcMar>
          </w:tcPr>
          <w:p w14:paraId="08C304DA" w14:textId="77777777" w:rsidR="00FA155A" w:rsidRDefault="00195E56">
            <w:pPr>
              <w:spacing w:before="0" w:after="0" w:line="259" w:lineRule="auto"/>
              <w:jc w:val="center"/>
            </w:pPr>
            <w:r>
              <w:t>50%</w:t>
            </w:r>
          </w:p>
        </w:tc>
        <w:tc>
          <w:tcPr>
            <w:tcW w:w="951" w:type="dxa"/>
            <w:tcBorders>
              <w:top w:val="single" w:sz="8" w:space="0" w:color="000000"/>
              <w:bottom w:val="single" w:sz="8" w:space="0" w:color="000000"/>
              <w:right w:val="single" w:sz="8" w:space="0" w:color="000000"/>
            </w:tcBorders>
            <w:shd w:val="clear" w:color="auto" w:fill="CCC0D9"/>
            <w:tcMar>
              <w:top w:w="100" w:type="dxa"/>
              <w:left w:w="100" w:type="dxa"/>
              <w:bottom w:w="100" w:type="dxa"/>
              <w:right w:w="100" w:type="dxa"/>
            </w:tcMar>
          </w:tcPr>
          <w:p w14:paraId="3C9DC4BC" w14:textId="77777777" w:rsidR="00FA155A" w:rsidRDefault="00195E56">
            <w:pPr>
              <w:spacing w:before="0" w:after="0" w:line="259" w:lineRule="auto"/>
              <w:jc w:val="center"/>
            </w:pPr>
            <w:r>
              <w:t>65%</w:t>
            </w:r>
          </w:p>
        </w:tc>
      </w:tr>
      <w:tr w:rsidR="00FA155A" w14:paraId="155A6C34" w14:textId="77777777" w:rsidTr="008E27C7">
        <w:trPr>
          <w:trHeight w:val="1865"/>
        </w:trPr>
        <w:tc>
          <w:tcPr>
            <w:tcW w:w="4254"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5D730242" w14:textId="77777777" w:rsidR="00FA155A" w:rsidRDefault="00195E56">
            <w:pPr>
              <w:spacing w:before="0" w:after="0" w:line="259" w:lineRule="auto"/>
            </w:pPr>
            <w:r>
              <w:t xml:space="preserve">Number of stakeholders believing that the RRI2SCALE workshops were a good opportunity for their region to advance towards </w:t>
            </w:r>
            <w:r>
              <w:rPr>
                <w:b/>
              </w:rPr>
              <w:t>awareness of the societal impact</w:t>
            </w:r>
            <w:r>
              <w:t xml:space="preserve"> of science and technology / Total number of stakeholders surveyed</w:t>
            </w:r>
          </w:p>
        </w:tc>
        <w:tc>
          <w:tcPr>
            <w:tcW w:w="952" w:type="dxa"/>
            <w:tcBorders>
              <w:bottom w:val="single" w:sz="8" w:space="0" w:color="000000"/>
              <w:right w:val="single" w:sz="8" w:space="0" w:color="000000"/>
            </w:tcBorders>
            <w:shd w:val="clear" w:color="auto" w:fill="E5DFEC"/>
            <w:tcMar>
              <w:top w:w="100" w:type="dxa"/>
              <w:left w:w="100" w:type="dxa"/>
              <w:bottom w:w="100" w:type="dxa"/>
              <w:right w:w="100" w:type="dxa"/>
            </w:tcMar>
          </w:tcPr>
          <w:p w14:paraId="202A733F" w14:textId="77777777" w:rsidR="00FA155A" w:rsidRDefault="00195E56">
            <w:pPr>
              <w:spacing w:before="0" w:after="0" w:line="259" w:lineRule="auto"/>
              <w:jc w:val="center"/>
            </w:pPr>
            <w:r>
              <w:t>83%</w:t>
            </w:r>
          </w:p>
        </w:tc>
        <w:tc>
          <w:tcPr>
            <w:tcW w:w="966" w:type="dxa"/>
            <w:tcBorders>
              <w:bottom w:val="single" w:sz="8" w:space="0" w:color="000000"/>
              <w:right w:val="single" w:sz="8" w:space="0" w:color="000000"/>
            </w:tcBorders>
            <w:shd w:val="clear" w:color="auto" w:fill="E5DFEC"/>
            <w:tcMar>
              <w:top w:w="100" w:type="dxa"/>
              <w:left w:w="100" w:type="dxa"/>
              <w:bottom w:w="100" w:type="dxa"/>
              <w:right w:w="100" w:type="dxa"/>
            </w:tcMar>
          </w:tcPr>
          <w:p w14:paraId="1794067D" w14:textId="77777777" w:rsidR="00FA155A" w:rsidRDefault="00195E56">
            <w:pPr>
              <w:spacing w:before="0" w:after="0" w:line="259" w:lineRule="auto"/>
              <w:jc w:val="center"/>
            </w:pPr>
            <w:r>
              <w:t>100%</w:t>
            </w:r>
          </w:p>
        </w:tc>
        <w:tc>
          <w:tcPr>
            <w:tcW w:w="951" w:type="dxa"/>
            <w:tcBorders>
              <w:bottom w:val="single" w:sz="8" w:space="0" w:color="000000"/>
              <w:right w:val="single" w:sz="8" w:space="0" w:color="000000"/>
            </w:tcBorders>
            <w:shd w:val="clear" w:color="auto" w:fill="E5DFEC"/>
            <w:tcMar>
              <w:top w:w="100" w:type="dxa"/>
              <w:left w:w="100" w:type="dxa"/>
              <w:bottom w:w="100" w:type="dxa"/>
              <w:right w:w="100" w:type="dxa"/>
            </w:tcMar>
          </w:tcPr>
          <w:p w14:paraId="24C9B1A5" w14:textId="77777777" w:rsidR="00FA155A" w:rsidRDefault="00195E56">
            <w:pPr>
              <w:spacing w:before="0" w:after="0" w:line="259" w:lineRule="auto"/>
              <w:jc w:val="center"/>
            </w:pPr>
            <w:r>
              <w:t>80%</w:t>
            </w:r>
          </w:p>
        </w:tc>
        <w:tc>
          <w:tcPr>
            <w:tcW w:w="951" w:type="dxa"/>
            <w:tcBorders>
              <w:bottom w:val="single" w:sz="8" w:space="0" w:color="000000"/>
              <w:right w:val="single" w:sz="8" w:space="0" w:color="000000"/>
            </w:tcBorders>
            <w:shd w:val="clear" w:color="auto" w:fill="E5DFEC"/>
            <w:tcMar>
              <w:top w:w="100" w:type="dxa"/>
              <w:left w:w="100" w:type="dxa"/>
              <w:bottom w:w="100" w:type="dxa"/>
              <w:right w:w="100" w:type="dxa"/>
            </w:tcMar>
          </w:tcPr>
          <w:p w14:paraId="68B0BE50" w14:textId="77777777" w:rsidR="00FA155A" w:rsidRDefault="00195E56">
            <w:pPr>
              <w:spacing w:before="0" w:after="0" w:line="259" w:lineRule="auto"/>
              <w:jc w:val="center"/>
            </w:pPr>
            <w:r>
              <w:t>50%</w:t>
            </w:r>
          </w:p>
        </w:tc>
        <w:tc>
          <w:tcPr>
            <w:tcW w:w="951" w:type="dxa"/>
            <w:tcBorders>
              <w:bottom w:val="single" w:sz="8" w:space="0" w:color="000000"/>
              <w:right w:val="single" w:sz="8" w:space="0" w:color="000000"/>
            </w:tcBorders>
            <w:shd w:val="clear" w:color="auto" w:fill="CCC0D9"/>
            <w:tcMar>
              <w:top w:w="100" w:type="dxa"/>
              <w:left w:w="100" w:type="dxa"/>
              <w:bottom w:w="100" w:type="dxa"/>
              <w:right w:w="100" w:type="dxa"/>
            </w:tcMar>
          </w:tcPr>
          <w:p w14:paraId="5F81E5D1" w14:textId="77777777" w:rsidR="00FA155A" w:rsidRDefault="00195E56">
            <w:pPr>
              <w:spacing w:before="0" w:after="0" w:line="259" w:lineRule="auto"/>
              <w:jc w:val="center"/>
            </w:pPr>
            <w:r>
              <w:t>76%</w:t>
            </w:r>
          </w:p>
        </w:tc>
      </w:tr>
    </w:tbl>
    <w:p w14:paraId="48A3B4B3" w14:textId="77777777" w:rsidR="008E27C7" w:rsidRDefault="008E27C7" w:rsidP="008E27C7">
      <w:pPr>
        <w:spacing w:before="0" w:after="160" w:line="259" w:lineRule="auto"/>
        <w:jc w:val="left"/>
      </w:pPr>
      <w:r>
        <w:t xml:space="preserve">Source: 5.2 monitoring database </w:t>
      </w:r>
    </w:p>
    <w:p w14:paraId="0BC58F3F" w14:textId="77777777" w:rsidR="008E27C7" w:rsidRDefault="008E27C7">
      <w:pPr>
        <w:spacing w:before="0" w:after="160" w:line="259" w:lineRule="auto"/>
        <w:rPr>
          <w:rFonts w:ascii="Roboto Condensed Light" w:eastAsia="Roboto Condensed Light" w:hAnsi="Roboto Condensed Light" w:cs="Roboto Condensed Light"/>
        </w:rPr>
      </w:pPr>
    </w:p>
    <w:p w14:paraId="17294C3E" w14:textId="4B580BB2" w:rsidR="00FA155A" w:rsidRDefault="00195E56">
      <w:pPr>
        <w:spacing w:before="0" w:after="160" w:line="259" w:lineRule="auto"/>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When confronted with the rather low score in the monitoring on ‘increased understanding of regional dilemmas’ as a result of RRI2SCALE (see the below table) a respondent replied: “We spend quite some time on getting conceptual clarity concerning concepts like RRI and dilemma’s”. RRI as a concept is still used by some, but overall it is not very much used in the region. Increasingly used terms are: Citizen Science and Open Science. And in the strategy of our university the central concept is: “challenge based learning” and it is applied in teaching, research and innovation. </w:t>
      </w:r>
    </w:p>
    <w:p w14:paraId="265EB533" w14:textId="77777777" w:rsidR="00FA155A" w:rsidRDefault="00195E56">
      <w:pPr>
        <w:spacing w:before="0" w:after="160" w:line="259" w:lineRule="auto"/>
        <w:jc w:val="center"/>
        <w:rPr>
          <w:rFonts w:ascii="Roboto Condensed" w:eastAsia="Roboto Condensed" w:hAnsi="Roboto Condensed" w:cs="Roboto Condensed"/>
          <w:b/>
        </w:rPr>
      </w:pPr>
      <w:r>
        <w:rPr>
          <w:rFonts w:ascii="Roboto Condensed" w:eastAsia="Roboto Condensed" w:hAnsi="Roboto Condensed" w:cs="Roboto Condensed"/>
          <w:b/>
        </w:rPr>
        <w:t xml:space="preserve">Table 4.3.2 Selection of performance indicators  for Overijssel </w:t>
      </w:r>
    </w:p>
    <w:tbl>
      <w:tblPr>
        <w:tblStyle w:val="ab"/>
        <w:tblW w:w="949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8"/>
        <w:gridCol w:w="842"/>
        <w:gridCol w:w="1276"/>
        <w:gridCol w:w="709"/>
        <w:gridCol w:w="850"/>
        <w:gridCol w:w="1418"/>
      </w:tblGrid>
      <w:tr w:rsidR="006E0D7A" w14:paraId="2073027F" w14:textId="77777777" w:rsidTr="006E0D7A">
        <w:trPr>
          <w:cantSplit/>
          <w:trHeight w:val="1134"/>
        </w:trPr>
        <w:tc>
          <w:tcPr>
            <w:tcW w:w="4398" w:type="dxa"/>
            <w:tcBorders>
              <w:top w:val="single" w:sz="8" w:space="0" w:color="000000"/>
              <w:left w:val="single" w:sz="8" w:space="0" w:color="000000"/>
              <w:bottom w:val="single" w:sz="8" w:space="0" w:color="000000"/>
              <w:right w:val="single" w:sz="8" w:space="0" w:color="000000"/>
            </w:tcBorders>
            <w:shd w:val="clear" w:color="auto" w:fill="653F99"/>
          </w:tcPr>
          <w:p w14:paraId="1A5A34BB" w14:textId="0ED975F6" w:rsidR="006E0D7A" w:rsidRDefault="006E0D7A" w:rsidP="006E0D7A">
            <w:pPr>
              <w:spacing w:after="0"/>
              <w:rPr>
                <w:rFonts w:ascii="Roboto Condensed Light" w:eastAsia="Roboto Condensed Light" w:hAnsi="Roboto Condensed Light" w:cs="Roboto Condensed Light"/>
              </w:rPr>
            </w:pPr>
            <w:r>
              <w:rPr>
                <w:color w:val="FFFFFF"/>
              </w:rPr>
              <w:t>Indicator</w:t>
            </w:r>
          </w:p>
        </w:tc>
        <w:tc>
          <w:tcPr>
            <w:tcW w:w="842" w:type="dxa"/>
            <w:tcBorders>
              <w:top w:val="single" w:sz="8" w:space="0" w:color="000000"/>
              <w:bottom w:val="single" w:sz="8" w:space="0" w:color="000000"/>
              <w:right w:val="single" w:sz="8" w:space="0" w:color="000000"/>
            </w:tcBorders>
            <w:shd w:val="clear" w:color="auto" w:fill="653F99"/>
          </w:tcPr>
          <w:p w14:paraId="11A59D30" w14:textId="478F1CDB" w:rsidR="006E0D7A" w:rsidRDefault="006E0D7A" w:rsidP="006E0D7A">
            <w:pPr>
              <w:spacing w:after="0"/>
              <w:jc w:val="center"/>
              <w:rPr>
                <w:rFonts w:ascii="Roboto Condensed Light" w:eastAsia="Roboto Condensed Light" w:hAnsi="Roboto Condensed Light" w:cs="Roboto Condensed Light"/>
              </w:rPr>
            </w:pPr>
            <w:r>
              <w:rPr>
                <w:color w:val="FFFFFF"/>
              </w:rPr>
              <w:t>Vestland</w:t>
            </w:r>
          </w:p>
        </w:tc>
        <w:tc>
          <w:tcPr>
            <w:tcW w:w="1276" w:type="dxa"/>
            <w:tcBorders>
              <w:top w:val="single" w:sz="8" w:space="0" w:color="000000"/>
              <w:bottom w:val="single" w:sz="8" w:space="0" w:color="000000"/>
              <w:right w:val="single" w:sz="8" w:space="0" w:color="000000"/>
            </w:tcBorders>
            <w:shd w:val="clear" w:color="auto" w:fill="653F99"/>
          </w:tcPr>
          <w:p w14:paraId="198BF735" w14:textId="7FECD564" w:rsidR="006E0D7A" w:rsidRDefault="006E0D7A" w:rsidP="006E0D7A">
            <w:pPr>
              <w:spacing w:after="0"/>
              <w:jc w:val="center"/>
              <w:rPr>
                <w:rFonts w:ascii="Roboto Condensed Light" w:eastAsia="Roboto Condensed Light" w:hAnsi="Roboto Condensed Light" w:cs="Roboto Condensed Light"/>
              </w:rPr>
            </w:pPr>
            <w:r>
              <w:rPr>
                <w:b/>
                <w:color w:val="FFFFFF"/>
                <w:sz w:val="24"/>
              </w:rPr>
              <w:t>Overijssel</w:t>
            </w:r>
          </w:p>
        </w:tc>
        <w:tc>
          <w:tcPr>
            <w:tcW w:w="709" w:type="dxa"/>
            <w:tcBorders>
              <w:top w:val="single" w:sz="8" w:space="0" w:color="000000"/>
              <w:bottom w:val="single" w:sz="8" w:space="0" w:color="000000"/>
              <w:right w:val="single" w:sz="8" w:space="0" w:color="000000"/>
            </w:tcBorders>
            <w:shd w:val="clear" w:color="auto" w:fill="653F99"/>
          </w:tcPr>
          <w:p w14:paraId="29976BA5" w14:textId="3BC362A0" w:rsidR="006E0D7A" w:rsidRDefault="006E0D7A" w:rsidP="006E0D7A">
            <w:pPr>
              <w:spacing w:after="0"/>
              <w:jc w:val="center"/>
              <w:rPr>
                <w:rFonts w:ascii="Roboto Condensed Light" w:eastAsia="Roboto Condensed Light" w:hAnsi="Roboto Condensed Light" w:cs="Roboto Condensed Light"/>
              </w:rPr>
            </w:pPr>
            <w:r>
              <w:rPr>
                <w:color w:val="FFFFFF"/>
              </w:rPr>
              <w:t>Kriti</w:t>
            </w:r>
          </w:p>
        </w:tc>
        <w:tc>
          <w:tcPr>
            <w:tcW w:w="850" w:type="dxa"/>
            <w:tcBorders>
              <w:top w:val="single" w:sz="8" w:space="0" w:color="000000"/>
              <w:bottom w:val="single" w:sz="8" w:space="0" w:color="000000"/>
              <w:right w:val="single" w:sz="8" w:space="0" w:color="000000"/>
            </w:tcBorders>
            <w:shd w:val="clear" w:color="auto" w:fill="653F99"/>
          </w:tcPr>
          <w:p w14:paraId="3109660B" w14:textId="51AB735C" w:rsidR="006E0D7A" w:rsidRDefault="006E0D7A" w:rsidP="006E0D7A">
            <w:pPr>
              <w:spacing w:after="0"/>
              <w:jc w:val="center"/>
              <w:rPr>
                <w:rFonts w:ascii="Roboto Condensed Light" w:eastAsia="Roboto Condensed Light" w:hAnsi="Roboto Condensed Light" w:cs="Roboto Condensed Light"/>
              </w:rPr>
            </w:pPr>
            <w:r>
              <w:rPr>
                <w:color w:val="FFFFFF"/>
              </w:rPr>
              <w:t>Galicia</w:t>
            </w:r>
          </w:p>
        </w:tc>
        <w:tc>
          <w:tcPr>
            <w:tcW w:w="1418" w:type="dxa"/>
            <w:tcBorders>
              <w:top w:val="single" w:sz="8" w:space="0" w:color="000000"/>
              <w:bottom w:val="single" w:sz="8" w:space="0" w:color="000000"/>
              <w:right w:val="single" w:sz="8" w:space="0" w:color="000000"/>
            </w:tcBorders>
            <w:shd w:val="clear" w:color="auto" w:fill="653F99"/>
          </w:tcPr>
          <w:p w14:paraId="509C8A50" w14:textId="39756517" w:rsidR="006E0D7A" w:rsidRDefault="006E0D7A" w:rsidP="006E0D7A">
            <w:pPr>
              <w:spacing w:after="0"/>
              <w:jc w:val="center"/>
              <w:rPr>
                <w:rFonts w:ascii="Roboto Condensed Light" w:eastAsia="Roboto Condensed Light" w:hAnsi="Roboto Condensed Light" w:cs="Roboto Condensed Light"/>
              </w:rPr>
            </w:pPr>
            <w:r>
              <w:rPr>
                <w:color w:val="FFFFFF"/>
              </w:rPr>
              <w:t>Overall</w:t>
            </w:r>
          </w:p>
        </w:tc>
      </w:tr>
      <w:tr w:rsidR="00FA155A" w14:paraId="7F252EE1" w14:textId="77777777" w:rsidTr="006E0D7A">
        <w:trPr>
          <w:cantSplit/>
          <w:trHeight w:val="1134"/>
        </w:trPr>
        <w:tc>
          <w:tcPr>
            <w:tcW w:w="4398" w:type="dxa"/>
            <w:vAlign w:val="center"/>
          </w:tcPr>
          <w:p w14:paraId="77337708" w14:textId="77777777" w:rsidR="00FA155A" w:rsidRDefault="00195E56">
            <w:pPr>
              <w:spacing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Number of stakeholders believing that the RRI2SCALE workshops were a good opportunity for their region to advance towards </w:t>
            </w:r>
            <w:r>
              <w:rPr>
                <w:rFonts w:ascii="Roboto Condensed Light" w:eastAsia="Roboto Condensed Light" w:hAnsi="Roboto Condensed Light" w:cs="Roboto Condensed Light"/>
                <w:b/>
              </w:rPr>
              <w:t>collaborative decision-making</w:t>
            </w:r>
            <w:r>
              <w:rPr>
                <w:rFonts w:ascii="Roboto Condensed Light" w:eastAsia="Roboto Condensed Light" w:hAnsi="Roboto Condensed Light" w:cs="Roboto Condensed Light"/>
              </w:rPr>
              <w:t xml:space="preserve"> and shared responsibility / Total number of stakeholders surveyed </w:t>
            </w:r>
          </w:p>
        </w:tc>
        <w:tc>
          <w:tcPr>
            <w:tcW w:w="842" w:type="dxa"/>
            <w:shd w:val="clear" w:color="auto" w:fill="E5DFEC" w:themeFill="accent4" w:themeFillTint="33"/>
            <w:vAlign w:val="center"/>
          </w:tcPr>
          <w:p w14:paraId="0C6A7741" w14:textId="77777777" w:rsidR="00FA155A" w:rsidRDefault="00195E56">
            <w:pPr>
              <w:spacing w:after="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100%</w:t>
            </w:r>
          </w:p>
        </w:tc>
        <w:tc>
          <w:tcPr>
            <w:tcW w:w="1276" w:type="dxa"/>
            <w:shd w:val="clear" w:color="auto" w:fill="E5DFEC" w:themeFill="accent4" w:themeFillTint="33"/>
            <w:vAlign w:val="center"/>
          </w:tcPr>
          <w:p w14:paraId="6B6DAA23" w14:textId="77777777" w:rsidR="00FA155A" w:rsidRPr="006E0D7A" w:rsidRDefault="00195E56">
            <w:pPr>
              <w:spacing w:after="0"/>
              <w:jc w:val="center"/>
              <w:rPr>
                <w:rFonts w:ascii="Roboto Condensed Light" w:eastAsia="Roboto Condensed Light" w:hAnsi="Roboto Condensed Light" w:cs="Roboto Condensed Light"/>
                <w:b/>
                <w:bCs/>
              </w:rPr>
            </w:pPr>
            <w:r w:rsidRPr="006E0D7A">
              <w:rPr>
                <w:rFonts w:ascii="Roboto Condensed Light" w:eastAsia="Roboto Condensed Light" w:hAnsi="Roboto Condensed Light" w:cs="Roboto Condensed Light"/>
                <w:b/>
                <w:bCs/>
              </w:rPr>
              <w:t>80%</w:t>
            </w:r>
          </w:p>
        </w:tc>
        <w:tc>
          <w:tcPr>
            <w:tcW w:w="709" w:type="dxa"/>
            <w:shd w:val="clear" w:color="auto" w:fill="E5DFEC" w:themeFill="accent4" w:themeFillTint="33"/>
            <w:vAlign w:val="center"/>
          </w:tcPr>
          <w:p w14:paraId="69250363" w14:textId="77777777" w:rsidR="00FA155A" w:rsidRDefault="00195E56">
            <w:pPr>
              <w:spacing w:after="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100%</w:t>
            </w:r>
          </w:p>
        </w:tc>
        <w:tc>
          <w:tcPr>
            <w:tcW w:w="850" w:type="dxa"/>
            <w:shd w:val="clear" w:color="auto" w:fill="E5DFEC" w:themeFill="accent4" w:themeFillTint="33"/>
            <w:vAlign w:val="center"/>
          </w:tcPr>
          <w:p w14:paraId="4BFFE4C6" w14:textId="77777777" w:rsidR="00FA155A" w:rsidRDefault="00195E56">
            <w:pPr>
              <w:spacing w:after="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100%</w:t>
            </w:r>
          </w:p>
        </w:tc>
        <w:tc>
          <w:tcPr>
            <w:tcW w:w="1418" w:type="dxa"/>
            <w:shd w:val="clear" w:color="auto" w:fill="CCC0D9" w:themeFill="accent4" w:themeFillTint="66"/>
            <w:vAlign w:val="center"/>
          </w:tcPr>
          <w:p w14:paraId="32F86AC7" w14:textId="77777777" w:rsidR="00FA155A" w:rsidRDefault="00195E56">
            <w:pPr>
              <w:spacing w:after="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95%</w:t>
            </w:r>
          </w:p>
        </w:tc>
      </w:tr>
      <w:tr w:rsidR="00FA155A" w14:paraId="520EB3A4" w14:textId="77777777" w:rsidTr="006E0D7A">
        <w:trPr>
          <w:cantSplit/>
          <w:trHeight w:val="1134"/>
        </w:trPr>
        <w:tc>
          <w:tcPr>
            <w:tcW w:w="4398" w:type="dxa"/>
            <w:vAlign w:val="center"/>
          </w:tcPr>
          <w:p w14:paraId="50845EBB" w14:textId="77777777" w:rsidR="00FA155A" w:rsidRDefault="00195E56">
            <w:pPr>
              <w:spacing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Number of stakeholders who reported that</w:t>
            </w:r>
            <w:r>
              <w:t xml:space="preserve"> </w:t>
            </w:r>
            <w:r>
              <w:rPr>
                <w:rFonts w:ascii="Roboto Condensed Light" w:eastAsia="Roboto Condensed Light" w:hAnsi="Roboto Condensed Light" w:cs="Roboto Condensed Light"/>
              </w:rPr>
              <w:t xml:space="preserve">their participation helped them to </w:t>
            </w:r>
            <w:r>
              <w:rPr>
                <w:rFonts w:ascii="Roboto Condensed Light" w:eastAsia="Roboto Condensed Light" w:hAnsi="Roboto Condensed Light" w:cs="Roboto Condensed Light"/>
                <w:b/>
              </w:rPr>
              <w:t>understand current dilemmas</w:t>
            </w:r>
            <w:r>
              <w:rPr>
                <w:rFonts w:ascii="Roboto Condensed Light" w:eastAsia="Roboto Condensed Light" w:hAnsi="Roboto Condensed Light" w:cs="Roboto Condensed Light"/>
              </w:rPr>
              <w:t xml:space="preserve"> in their region better / Total number of stakeholders surveyed</w:t>
            </w:r>
          </w:p>
        </w:tc>
        <w:tc>
          <w:tcPr>
            <w:tcW w:w="842" w:type="dxa"/>
            <w:shd w:val="clear" w:color="auto" w:fill="E5DFEC" w:themeFill="accent4" w:themeFillTint="33"/>
            <w:vAlign w:val="center"/>
          </w:tcPr>
          <w:p w14:paraId="0133027B" w14:textId="77777777" w:rsidR="00FA155A" w:rsidRDefault="00195E56">
            <w:pPr>
              <w:spacing w:after="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67%</w:t>
            </w:r>
          </w:p>
        </w:tc>
        <w:tc>
          <w:tcPr>
            <w:tcW w:w="1276" w:type="dxa"/>
            <w:shd w:val="clear" w:color="auto" w:fill="E5DFEC" w:themeFill="accent4" w:themeFillTint="33"/>
            <w:vAlign w:val="center"/>
          </w:tcPr>
          <w:p w14:paraId="1CF2D44B" w14:textId="77777777" w:rsidR="00FA155A" w:rsidRPr="006E0D7A" w:rsidRDefault="00195E56">
            <w:pPr>
              <w:spacing w:after="0"/>
              <w:jc w:val="center"/>
              <w:rPr>
                <w:rFonts w:ascii="Roboto Condensed Light" w:eastAsia="Roboto Condensed Light" w:hAnsi="Roboto Condensed Light" w:cs="Roboto Condensed Light"/>
                <w:b/>
                <w:bCs/>
              </w:rPr>
            </w:pPr>
            <w:r w:rsidRPr="006E0D7A">
              <w:rPr>
                <w:rFonts w:ascii="Roboto Condensed Light" w:eastAsia="Roboto Condensed Light" w:hAnsi="Roboto Condensed Light" w:cs="Roboto Condensed Light"/>
                <w:b/>
                <w:bCs/>
              </w:rPr>
              <w:t>50%</w:t>
            </w:r>
          </w:p>
        </w:tc>
        <w:tc>
          <w:tcPr>
            <w:tcW w:w="709" w:type="dxa"/>
            <w:shd w:val="clear" w:color="auto" w:fill="E5DFEC" w:themeFill="accent4" w:themeFillTint="33"/>
            <w:vAlign w:val="center"/>
          </w:tcPr>
          <w:p w14:paraId="2AC71026" w14:textId="77777777" w:rsidR="00FA155A" w:rsidRDefault="00195E56">
            <w:pPr>
              <w:spacing w:after="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80%</w:t>
            </w:r>
          </w:p>
        </w:tc>
        <w:tc>
          <w:tcPr>
            <w:tcW w:w="850" w:type="dxa"/>
            <w:shd w:val="clear" w:color="auto" w:fill="E5DFEC" w:themeFill="accent4" w:themeFillTint="33"/>
            <w:vAlign w:val="center"/>
          </w:tcPr>
          <w:p w14:paraId="31C34B0C" w14:textId="77777777" w:rsidR="00FA155A" w:rsidRDefault="00195E56">
            <w:pPr>
              <w:spacing w:after="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0%</w:t>
            </w:r>
          </w:p>
        </w:tc>
        <w:tc>
          <w:tcPr>
            <w:tcW w:w="1418" w:type="dxa"/>
            <w:shd w:val="clear" w:color="auto" w:fill="CCC0D9" w:themeFill="accent4" w:themeFillTint="66"/>
            <w:vAlign w:val="center"/>
          </w:tcPr>
          <w:p w14:paraId="2C22E743" w14:textId="77777777" w:rsidR="00FA155A" w:rsidRDefault="00195E56">
            <w:pPr>
              <w:spacing w:after="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53%</w:t>
            </w:r>
          </w:p>
        </w:tc>
      </w:tr>
      <w:tr w:rsidR="00FA155A" w14:paraId="3F48C264" w14:textId="77777777" w:rsidTr="006E0D7A">
        <w:trPr>
          <w:cantSplit/>
          <w:trHeight w:val="1134"/>
        </w:trPr>
        <w:tc>
          <w:tcPr>
            <w:tcW w:w="4398" w:type="dxa"/>
            <w:vAlign w:val="center"/>
          </w:tcPr>
          <w:p w14:paraId="190E88EA" w14:textId="77777777" w:rsidR="00FA155A" w:rsidRDefault="00195E56">
            <w:pPr>
              <w:spacing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Number of stakeholders who reported that RRI2SCALE workshops led or may lead to </w:t>
            </w:r>
            <w:r>
              <w:rPr>
                <w:rFonts w:ascii="Roboto Condensed Light" w:eastAsia="Roboto Condensed Light" w:hAnsi="Roboto Condensed Light" w:cs="Roboto Condensed Light"/>
                <w:b/>
              </w:rPr>
              <w:t>new partnerships</w:t>
            </w:r>
            <w:r>
              <w:rPr>
                <w:rFonts w:ascii="Roboto Condensed Light" w:eastAsia="Roboto Condensed Light" w:hAnsi="Roboto Condensed Light" w:cs="Roboto Condensed Light"/>
              </w:rPr>
              <w:t>, new networks or network coalitions / Total number of stakeholders surveyed</w:t>
            </w:r>
          </w:p>
        </w:tc>
        <w:tc>
          <w:tcPr>
            <w:tcW w:w="842" w:type="dxa"/>
            <w:shd w:val="clear" w:color="auto" w:fill="E5DFEC" w:themeFill="accent4" w:themeFillTint="33"/>
            <w:vAlign w:val="center"/>
          </w:tcPr>
          <w:p w14:paraId="5DA72B35" w14:textId="77777777" w:rsidR="00FA155A" w:rsidRDefault="00195E56">
            <w:pPr>
              <w:spacing w:after="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17%</w:t>
            </w:r>
          </w:p>
        </w:tc>
        <w:tc>
          <w:tcPr>
            <w:tcW w:w="1276" w:type="dxa"/>
            <w:shd w:val="clear" w:color="auto" w:fill="E5DFEC" w:themeFill="accent4" w:themeFillTint="33"/>
            <w:vAlign w:val="center"/>
          </w:tcPr>
          <w:p w14:paraId="713184EA" w14:textId="77777777" w:rsidR="00FA155A" w:rsidRPr="006E0D7A" w:rsidRDefault="00195E56">
            <w:pPr>
              <w:spacing w:after="0"/>
              <w:jc w:val="center"/>
              <w:rPr>
                <w:rFonts w:ascii="Roboto Condensed Light" w:eastAsia="Roboto Condensed Light" w:hAnsi="Roboto Condensed Light" w:cs="Roboto Condensed Light"/>
                <w:b/>
                <w:bCs/>
              </w:rPr>
            </w:pPr>
            <w:r w:rsidRPr="006E0D7A">
              <w:rPr>
                <w:rFonts w:ascii="Roboto Condensed Light" w:eastAsia="Roboto Condensed Light" w:hAnsi="Roboto Condensed Light" w:cs="Roboto Condensed Light"/>
                <w:b/>
                <w:bCs/>
              </w:rPr>
              <w:t>100%</w:t>
            </w:r>
          </w:p>
        </w:tc>
        <w:tc>
          <w:tcPr>
            <w:tcW w:w="709" w:type="dxa"/>
            <w:shd w:val="clear" w:color="auto" w:fill="E5DFEC" w:themeFill="accent4" w:themeFillTint="33"/>
            <w:vAlign w:val="center"/>
          </w:tcPr>
          <w:p w14:paraId="13C4FE18" w14:textId="77777777" w:rsidR="00FA155A" w:rsidRDefault="00195E56">
            <w:pPr>
              <w:spacing w:after="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100%</w:t>
            </w:r>
          </w:p>
        </w:tc>
        <w:tc>
          <w:tcPr>
            <w:tcW w:w="850" w:type="dxa"/>
            <w:shd w:val="clear" w:color="auto" w:fill="E5DFEC" w:themeFill="accent4" w:themeFillTint="33"/>
            <w:vAlign w:val="center"/>
          </w:tcPr>
          <w:p w14:paraId="0754A694" w14:textId="77777777" w:rsidR="00FA155A" w:rsidRDefault="00195E56">
            <w:pPr>
              <w:spacing w:after="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75%</w:t>
            </w:r>
          </w:p>
        </w:tc>
        <w:tc>
          <w:tcPr>
            <w:tcW w:w="1418" w:type="dxa"/>
            <w:shd w:val="clear" w:color="auto" w:fill="CCC0D9" w:themeFill="accent4" w:themeFillTint="66"/>
            <w:vAlign w:val="center"/>
          </w:tcPr>
          <w:p w14:paraId="558736A9" w14:textId="77777777" w:rsidR="00FA155A" w:rsidRDefault="00195E56">
            <w:pPr>
              <w:spacing w:after="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65%</w:t>
            </w:r>
          </w:p>
        </w:tc>
      </w:tr>
      <w:tr w:rsidR="00FA155A" w14:paraId="2266A867" w14:textId="77777777" w:rsidTr="006E0D7A">
        <w:trPr>
          <w:cantSplit/>
          <w:trHeight w:val="1134"/>
        </w:trPr>
        <w:tc>
          <w:tcPr>
            <w:tcW w:w="4398" w:type="dxa"/>
            <w:vAlign w:val="center"/>
          </w:tcPr>
          <w:p w14:paraId="65565DBA" w14:textId="77777777" w:rsidR="00FA155A" w:rsidRDefault="00195E56">
            <w:pPr>
              <w:spacing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lastRenderedPageBreak/>
              <w:t xml:space="preserve">Number of stakeholders who reported that their participation helped them to increase their </w:t>
            </w:r>
            <w:r>
              <w:rPr>
                <w:rFonts w:ascii="Roboto Condensed Light" w:eastAsia="Roboto Condensed Light" w:hAnsi="Roboto Condensed Light" w:cs="Roboto Condensed Light"/>
                <w:b/>
              </w:rPr>
              <w:t>interest in policies</w:t>
            </w:r>
            <w:r>
              <w:rPr>
                <w:rFonts w:ascii="Roboto Condensed Light" w:eastAsia="Roboto Condensed Light" w:hAnsi="Roboto Condensed Light" w:cs="Roboto Condensed Light"/>
              </w:rPr>
              <w:t xml:space="preserve"> affecting growth, innovation and equality in their region / Total number of stakeholders surveyed</w:t>
            </w:r>
          </w:p>
        </w:tc>
        <w:tc>
          <w:tcPr>
            <w:tcW w:w="842" w:type="dxa"/>
            <w:shd w:val="clear" w:color="auto" w:fill="E5DFEC" w:themeFill="accent4" w:themeFillTint="33"/>
            <w:vAlign w:val="center"/>
          </w:tcPr>
          <w:p w14:paraId="3D569BE3" w14:textId="77777777" w:rsidR="00FA155A" w:rsidRDefault="00195E56">
            <w:pPr>
              <w:spacing w:after="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100%</w:t>
            </w:r>
          </w:p>
        </w:tc>
        <w:tc>
          <w:tcPr>
            <w:tcW w:w="1276" w:type="dxa"/>
            <w:shd w:val="clear" w:color="auto" w:fill="E5DFEC" w:themeFill="accent4" w:themeFillTint="33"/>
            <w:vAlign w:val="center"/>
          </w:tcPr>
          <w:p w14:paraId="3EA71BD9" w14:textId="77777777" w:rsidR="00FA155A" w:rsidRPr="006E0D7A" w:rsidRDefault="00195E56">
            <w:pPr>
              <w:spacing w:after="0"/>
              <w:jc w:val="center"/>
              <w:rPr>
                <w:rFonts w:ascii="Roboto Condensed Light" w:eastAsia="Roboto Condensed Light" w:hAnsi="Roboto Condensed Light" w:cs="Roboto Condensed Light"/>
                <w:b/>
                <w:bCs/>
              </w:rPr>
            </w:pPr>
            <w:r w:rsidRPr="006E0D7A">
              <w:rPr>
                <w:rFonts w:ascii="Roboto Condensed Light" w:eastAsia="Roboto Condensed Light" w:hAnsi="Roboto Condensed Light" w:cs="Roboto Condensed Light"/>
                <w:b/>
                <w:bCs/>
              </w:rPr>
              <w:t>100%</w:t>
            </w:r>
          </w:p>
        </w:tc>
        <w:tc>
          <w:tcPr>
            <w:tcW w:w="709" w:type="dxa"/>
            <w:shd w:val="clear" w:color="auto" w:fill="E5DFEC" w:themeFill="accent4" w:themeFillTint="33"/>
            <w:vAlign w:val="center"/>
          </w:tcPr>
          <w:p w14:paraId="2BE41924" w14:textId="77777777" w:rsidR="00FA155A" w:rsidRDefault="00195E56">
            <w:pPr>
              <w:spacing w:after="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87%</w:t>
            </w:r>
          </w:p>
        </w:tc>
        <w:tc>
          <w:tcPr>
            <w:tcW w:w="850" w:type="dxa"/>
            <w:shd w:val="clear" w:color="auto" w:fill="E5DFEC" w:themeFill="accent4" w:themeFillTint="33"/>
            <w:vAlign w:val="center"/>
          </w:tcPr>
          <w:p w14:paraId="68A55497" w14:textId="77777777" w:rsidR="00FA155A" w:rsidRDefault="00195E56">
            <w:pPr>
              <w:spacing w:after="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80%</w:t>
            </w:r>
          </w:p>
        </w:tc>
        <w:tc>
          <w:tcPr>
            <w:tcW w:w="1418" w:type="dxa"/>
            <w:shd w:val="clear" w:color="auto" w:fill="CCC0D9" w:themeFill="accent4" w:themeFillTint="66"/>
            <w:vAlign w:val="center"/>
          </w:tcPr>
          <w:p w14:paraId="29AB0EE1" w14:textId="77777777" w:rsidR="00FA155A" w:rsidRDefault="00195E56">
            <w:pPr>
              <w:spacing w:after="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90%</w:t>
            </w:r>
          </w:p>
        </w:tc>
      </w:tr>
    </w:tbl>
    <w:p w14:paraId="57574904" w14:textId="77777777" w:rsidR="00FA155A" w:rsidRDefault="00195E56">
      <w:pPr>
        <w:spacing w:before="0" w:after="160" w:line="259" w:lineRule="auto"/>
        <w:jc w:val="left"/>
      </w:pPr>
      <w:r>
        <w:t xml:space="preserve">Source: 5.2 monitoring database </w:t>
      </w:r>
    </w:p>
    <w:p w14:paraId="4A98F0E0" w14:textId="77777777" w:rsidR="00FA155A" w:rsidRDefault="00195E56">
      <w:pPr>
        <w:spacing w:before="0" w:after="160" w:line="259" w:lineRule="auto"/>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Maybe the cross-regional dialogues have been the most relevant and useful for the regional partners in the project. You could see the positive effect it had on the participants of the four regional governments especially, to have these dialogues, and exchange experience with the multi-stakeholder meetings in their region. Participating in the project as regional government officials was difficult for them. I also heard from other regions that the rules for participation differ among regions, maybe due to national regulation. The project was maybe not designed well enough to support these partners and perhaps we started too abstract.    </w:t>
      </w:r>
    </w:p>
    <w:p w14:paraId="685D93B8" w14:textId="77777777" w:rsidR="00FA155A" w:rsidRDefault="00195E56">
      <w:pPr>
        <w:spacing w:before="0" w:after="160" w:line="259" w:lineRule="auto"/>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The interviewees for Overijssel referred to the personal role,  “the role of Joost in the region remains fundamental regarding the future integrating of RRI in regional policy, to bring further the results of what we started with RRI2SCALE. Without such further involvement of the regional government the implementation of the agenda and roadmap may be hampered. </w:t>
      </w:r>
    </w:p>
    <w:p w14:paraId="68F8EB95" w14:textId="77777777" w:rsidR="00FA155A" w:rsidRDefault="00FA155A">
      <w:pPr>
        <w:spacing w:before="0" w:after="160" w:line="259" w:lineRule="auto"/>
        <w:jc w:val="left"/>
      </w:pPr>
    </w:p>
    <w:p w14:paraId="3072A8FE" w14:textId="77777777" w:rsidR="00FA155A" w:rsidRDefault="00195E56">
      <w:pPr>
        <w:spacing w:before="0" w:after="160" w:line="259" w:lineRule="auto"/>
        <w:jc w:val="center"/>
        <w:rPr>
          <w:rFonts w:ascii="Roboto Condensed" w:eastAsia="Roboto Condensed" w:hAnsi="Roboto Condensed" w:cs="Roboto Condensed"/>
          <w:b/>
        </w:rPr>
      </w:pPr>
      <w:r>
        <w:rPr>
          <w:rFonts w:ascii="Roboto Condensed" w:eastAsia="Roboto Condensed" w:hAnsi="Roboto Condensed" w:cs="Roboto Condensed"/>
          <w:b/>
        </w:rPr>
        <w:t>Table 4.3.3 Engagement in RRI2SCALE workshops</w:t>
      </w:r>
    </w:p>
    <w:tbl>
      <w:tblPr>
        <w:tblStyle w:val="ac"/>
        <w:tblW w:w="963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8"/>
        <w:gridCol w:w="982"/>
        <w:gridCol w:w="1418"/>
        <w:gridCol w:w="850"/>
        <w:gridCol w:w="992"/>
        <w:gridCol w:w="1134"/>
      </w:tblGrid>
      <w:tr w:rsidR="006E0D7A" w14:paraId="09BCE6FE" w14:textId="77777777" w:rsidTr="006E0D7A">
        <w:trPr>
          <w:cantSplit/>
          <w:trHeight w:val="1134"/>
        </w:trPr>
        <w:tc>
          <w:tcPr>
            <w:tcW w:w="4258" w:type="dxa"/>
            <w:tcBorders>
              <w:top w:val="single" w:sz="8" w:space="0" w:color="000000"/>
              <w:left w:val="single" w:sz="8" w:space="0" w:color="000000"/>
              <w:bottom w:val="single" w:sz="8" w:space="0" w:color="000000"/>
              <w:right w:val="single" w:sz="8" w:space="0" w:color="000000"/>
            </w:tcBorders>
            <w:shd w:val="clear" w:color="auto" w:fill="653F99"/>
          </w:tcPr>
          <w:p w14:paraId="39C9E766" w14:textId="5B67A3F7" w:rsidR="006E0D7A" w:rsidRDefault="006E0D7A" w:rsidP="006E0D7A">
            <w:pPr>
              <w:spacing w:after="0"/>
              <w:rPr>
                <w:rFonts w:ascii="Roboto Condensed Light" w:eastAsia="Roboto Condensed Light" w:hAnsi="Roboto Condensed Light" w:cs="Roboto Condensed Light"/>
              </w:rPr>
            </w:pPr>
            <w:r>
              <w:rPr>
                <w:color w:val="FFFFFF"/>
              </w:rPr>
              <w:t>Indicator</w:t>
            </w:r>
          </w:p>
        </w:tc>
        <w:tc>
          <w:tcPr>
            <w:tcW w:w="982" w:type="dxa"/>
            <w:tcBorders>
              <w:top w:val="single" w:sz="8" w:space="0" w:color="000000"/>
              <w:bottom w:val="single" w:sz="8" w:space="0" w:color="000000"/>
              <w:right w:val="single" w:sz="8" w:space="0" w:color="000000"/>
            </w:tcBorders>
            <w:shd w:val="clear" w:color="auto" w:fill="653F99"/>
          </w:tcPr>
          <w:p w14:paraId="11BF06B4" w14:textId="320A292D" w:rsidR="006E0D7A" w:rsidRDefault="006E0D7A" w:rsidP="006E0D7A">
            <w:pPr>
              <w:spacing w:after="0"/>
              <w:jc w:val="center"/>
              <w:rPr>
                <w:rFonts w:ascii="Roboto Condensed Light" w:eastAsia="Roboto Condensed Light" w:hAnsi="Roboto Condensed Light" w:cs="Roboto Condensed Light"/>
                <w:color w:val="FF0000"/>
              </w:rPr>
            </w:pPr>
            <w:r>
              <w:rPr>
                <w:color w:val="FFFFFF"/>
              </w:rPr>
              <w:t>Vestland</w:t>
            </w:r>
          </w:p>
        </w:tc>
        <w:tc>
          <w:tcPr>
            <w:tcW w:w="1418" w:type="dxa"/>
            <w:tcBorders>
              <w:top w:val="single" w:sz="8" w:space="0" w:color="000000"/>
              <w:bottom w:val="single" w:sz="8" w:space="0" w:color="000000"/>
              <w:right w:val="single" w:sz="8" w:space="0" w:color="000000"/>
            </w:tcBorders>
            <w:shd w:val="clear" w:color="auto" w:fill="653F99"/>
          </w:tcPr>
          <w:p w14:paraId="6870E847" w14:textId="39803D71" w:rsidR="006E0D7A" w:rsidRDefault="006E0D7A" w:rsidP="006E0D7A">
            <w:pPr>
              <w:spacing w:after="0"/>
              <w:jc w:val="center"/>
              <w:rPr>
                <w:rFonts w:ascii="Roboto Condensed Light" w:eastAsia="Roboto Condensed Light" w:hAnsi="Roboto Condensed Light" w:cs="Roboto Condensed Light"/>
              </w:rPr>
            </w:pPr>
            <w:r>
              <w:rPr>
                <w:b/>
                <w:color w:val="FFFFFF"/>
                <w:sz w:val="24"/>
              </w:rPr>
              <w:t>Overijssel</w:t>
            </w:r>
          </w:p>
        </w:tc>
        <w:tc>
          <w:tcPr>
            <w:tcW w:w="850" w:type="dxa"/>
            <w:tcBorders>
              <w:top w:val="single" w:sz="8" w:space="0" w:color="000000"/>
              <w:bottom w:val="single" w:sz="8" w:space="0" w:color="000000"/>
              <w:right w:val="single" w:sz="8" w:space="0" w:color="000000"/>
            </w:tcBorders>
            <w:shd w:val="clear" w:color="auto" w:fill="653F99"/>
          </w:tcPr>
          <w:p w14:paraId="4E8BD12C" w14:textId="07C1DA37" w:rsidR="006E0D7A" w:rsidRDefault="006E0D7A" w:rsidP="006E0D7A">
            <w:pPr>
              <w:spacing w:after="0"/>
              <w:jc w:val="center"/>
              <w:rPr>
                <w:rFonts w:ascii="Roboto Condensed Light" w:eastAsia="Roboto Condensed Light" w:hAnsi="Roboto Condensed Light" w:cs="Roboto Condensed Light"/>
                <w:color w:val="FF0000"/>
              </w:rPr>
            </w:pPr>
            <w:r>
              <w:rPr>
                <w:color w:val="FFFFFF"/>
              </w:rPr>
              <w:t>Kriti</w:t>
            </w:r>
          </w:p>
        </w:tc>
        <w:tc>
          <w:tcPr>
            <w:tcW w:w="992" w:type="dxa"/>
            <w:tcBorders>
              <w:top w:val="single" w:sz="8" w:space="0" w:color="000000"/>
              <w:bottom w:val="single" w:sz="8" w:space="0" w:color="000000"/>
              <w:right w:val="single" w:sz="8" w:space="0" w:color="000000"/>
            </w:tcBorders>
            <w:shd w:val="clear" w:color="auto" w:fill="653F99"/>
          </w:tcPr>
          <w:p w14:paraId="64E4559B" w14:textId="32DD325E" w:rsidR="006E0D7A" w:rsidRDefault="006E0D7A" w:rsidP="006E0D7A">
            <w:pPr>
              <w:spacing w:after="0"/>
              <w:jc w:val="center"/>
              <w:rPr>
                <w:rFonts w:ascii="Roboto Condensed Light" w:eastAsia="Roboto Condensed Light" w:hAnsi="Roboto Condensed Light" w:cs="Roboto Condensed Light"/>
              </w:rPr>
            </w:pPr>
            <w:r>
              <w:rPr>
                <w:color w:val="FFFFFF"/>
              </w:rPr>
              <w:t>Galicia</w:t>
            </w:r>
          </w:p>
        </w:tc>
        <w:tc>
          <w:tcPr>
            <w:tcW w:w="1134" w:type="dxa"/>
            <w:tcBorders>
              <w:top w:val="single" w:sz="8" w:space="0" w:color="000000"/>
              <w:bottom w:val="single" w:sz="8" w:space="0" w:color="000000"/>
              <w:right w:val="single" w:sz="8" w:space="0" w:color="000000"/>
            </w:tcBorders>
            <w:shd w:val="clear" w:color="auto" w:fill="653F99"/>
          </w:tcPr>
          <w:p w14:paraId="26B5063C" w14:textId="7EAA14FA" w:rsidR="006E0D7A" w:rsidRDefault="006E0D7A" w:rsidP="006E0D7A">
            <w:pPr>
              <w:spacing w:after="0"/>
              <w:jc w:val="center"/>
              <w:rPr>
                <w:rFonts w:ascii="Roboto Condensed Light" w:eastAsia="Roboto Condensed Light" w:hAnsi="Roboto Condensed Light" w:cs="Roboto Condensed Light"/>
              </w:rPr>
            </w:pPr>
            <w:r>
              <w:rPr>
                <w:color w:val="FFFFFF"/>
              </w:rPr>
              <w:t>Overall</w:t>
            </w:r>
          </w:p>
        </w:tc>
      </w:tr>
      <w:tr w:rsidR="00FA155A" w14:paraId="7BA3AB39" w14:textId="77777777" w:rsidTr="006E0D7A">
        <w:trPr>
          <w:cantSplit/>
          <w:trHeight w:val="1134"/>
        </w:trPr>
        <w:tc>
          <w:tcPr>
            <w:tcW w:w="4258" w:type="dxa"/>
            <w:vAlign w:val="center"/>
          </w:tcPr>
          <w:p w14:paraId="2EF664C8" w14:textId="77777777" w:rsidR="00FA155A" w:rsidRDefault="00195E56">
            <w:pPr>
              <w:spacing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Number of people from </w:t>
            </w:r>
            <w:r>
              <w:rPr>
                <w:rFonts w:ascii="Roboto Condensed Light" w:eastAsia="Roboto Condensed Light" w:hAnsi="Roboto Condensed Light" w:cs="Roboto Condensed Light"/>
                <w:b/>
              </w:rPr>
              <w:t>academia</w:t>
            </w:r>
            <w:r>
              <w:rPr>
                <w:rFonts w:ascii="Roboto Condensed Light" w:eastAsia="Roboto Condensed Light" w:hAnsi="Roboto Condensed Light" w:cs="Roboto Condensed Light"/>
              </w:rPr>
              <w:t xml:space="preserve"> engaged in the RRI2SCALE workshops / Total number of stakeholders engaged</w:t>
            </w:r>
          </w:p>
        </w:tc>
        <w:tc>
          <w:tcPr>
            <w:tcW w:w="982" w:type="dxa"/>
            <w:shd w:val="clear" w:color="auto" w:fill="E5DFEC" w:themeFill="accent4" w:themeFillTint="33"/>
            <w:vAlign w:val="center"/>
          </w:tcPr>
          <w:p w14:paraId="3D852393" w14:textId="77777777" w:rsidR="00FA155A" w:rsidRDefault="00195E56">
            <w:pPr>
              <w:spacing w:after="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10%</w:t>
            </w:r>
          </w:p>
        </w:tc>
        <w:tc>
          <w:tcPr>
            <w:tcW w:w="1418" w:type="dxa"/>
            <w:shd w:val="clear" w:color="auto" w:fill="E5DFEC" w:themeFill="accent4" w:themeFillTint="33"/>
            <w:vAlign w:val="center"/>
          </w:tcPr>
          <w:p w14:paraId="37B28CDA" w14:textId="77777777" w:rsidR="00FA155A" w:rsidRPr="006E0D7A" w:rsidRDefault="00195E56">
            <w:pPr>
              <w:spacing w:after="0"/>
              <w:jc w:val="center"/>
              <w:rPr>
                <w:rFonts w:ascii="Roboto Condensed Light" w:eastAsia="Roboto Condensed Light" w:hAnsi="Roboto Condensed Light" w:cs="Roboto Condensed Light"/>
                <w:b/>
                <w:bCs/>
              </w:rPr>
            </w:pPr>
            <w:r w:rsidRPr="006E0D7A">
              <w:rPr>
                <w:rFonts w:ascii="Roboto Condensed Light" w:eastAsia="Roboto Condensed Light" w:hAnsi="Roboto Condensed Light" w:cs="Roboto Condensed Light"/>
                <w:b/>
                <w:bCs/>
              </w:rPr>
              <w:t>83%</w:t>
            </w:r>
          </w:p>
        </w:tc>
        <w:tc>
          <w:tcPr>
            <w:tcW w:w="850" w:type="dxa"/>
            <w:shd w:val="clear" w:color="auto" w:fill="E5DFEC" w:themeFill="accent4" w:themeFillTint="33"/>
            <w:vAlign w:val="center"/>
          </w:tcPr>
          <w:p w14:paraId="57D267DA" w14:textId="77777777" w:rsidR="00FA155A" w:rsidRDefault="00195E56">
            <w:pPr>
              <w:spacing w:after="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10%</w:t>
            </w:r>
          </w:p>
        </w:tc>
        <w:tc>
          <w:tcPr>
            <w:tcW w:w="992" w:type="dxa"/>
            <w:shd w:val="clear" w:color="auto" w:fill="E5DFEC" w:themeFill="accent4" w:themeFillTint="33"/>
            <w:vAlign w:val="center"/>
          </w:tcPr>
          <w:p w14:paraId="3DE6FC2C" w14:textId="77777777" w:rsidR="00FA155A" w:rsidRDefault="00195E56">
            <w:pPr>
              <w:spacing w:after="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39%</w:t>
            </w:r>
          </w:p>
        </w:tc>
        <w:tc>
          <w:tcPr>
            <w:tcW w:w="1134" w:type="dxa"/>
            <w:shd w:val="clear" w:color="auto" w:fill="CCC0D9" w:themeFill="accent4" w:themeFillTint="66"/>
            <w:vAlign w:val="center"/>
          </w:tcPr>
          <w:p w14:paraId="616505FD" w14:textId="77777777" w:rsidR="00FA155A" w:rsidRDefault="00195E56">
            <w:pPr>
              <w:spacing w:after="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33%</w:t>
            </w:r>
          </w:p>
        </w:tc>
      </w:tr>
      <w:tr w:rsidR="00FA155A" w14:paraId="206DCBE7" w14:textId="77777777" w:rsidTr="006E0D7A">
        <w:trPr>
          <w:cantSplit/>
          <w:trHeight w:val="1134"/>
        </w:trPr>
        <w:tc>
          <w:tcPr>
            <w:tcW w:w="4258" w:type="dxa"/>
            <w:vAlign w:val="center"/>
          </w:tcPr>
          <w:p w14:paraId="50ECB4A0" w14:textId="77777777" w:rsidR="00FA155A" w:rsidRDefault="00195E56">
            <w:pPr>
              <w:spacing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Number of people from </w:t>
            </w:r>
            <w:r>
              <w:rPr>
                <w:rFonts w:ascii="Roboto Condensed Light" w:eastAsia="Roboto Condensed Light" w:hAnsi="Roboto Condensed Light" w:cs="Roboto Condensed Light"/>
                <w:b/>
              </w:rPr>
              <w:t xml:space="preserve">government </w:t>
            </w:r>
            <w:r>
              <w:rPr>
                <w:rFonts w:ascii="Roboto Condensed Light" w:eastAsia="Roboto Condensed Light" w:hAnsi="Roboto Condensed Light" w:cs="Roboto Condensed Light"/>
              </w:rPr>
              <w:t>engaged in the RRI2SCALE workshops / Total number of stakeholders engaged</w:t>
            </w:r>
          </w:p>
        </w:tc>
        <w:tc>
          <w:tcPr>
            <w:tcW w:w="982" w:type="dxa"/>
            <w:shd w:val="clear" w:color="auto" w:fill="E5DFEC" w:themeFill="accent4" w:themeFillTint="33"/>
            <w:vAlign w:val="center"/>
          </w:tcPr>
          <w:p w14:paraId="23DA2EFA" w14:textId="77777777" w:rsidR="00FA155A" w:rsidRDefault="00195E56">
            <w:pPr>
              <w:spacing w:after="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60%</w:t>
            </w:r>
          </w:p>
        </w:tc>
        <w:tc>
          <w:tcPr>
            <w:tcW w:w="1418" w:type="dxa"/>
            <w:shd w:val="clear" w:color="auto" w:fill="E5DFEC" w:themeFill="accent4" w:themeFillTint="33"/>
            <w:vAlign w:val="center"/>
          </w:tcPr>
          <w:p w14:paraId="0448DFED" w14:textId="77777777" w:rsidR="00FA155A" w:rsidRPr="006E0D7A" w:rsidRDefault="00195E56">
            <w:pPr>
              <w:spacing w:after="0"/>
              <w:jc w:val="center"/>
              <w:rPr>
                <w:rFonts w:ascii="Roboto Condensed Light" w:eastAsia="Roboto Condensed Light" w:hAnsi="Roboto Condensed Light" w:cs="Roboto Condensed Light"/>
                <w:b/>
                <w:bCs/>
              </w:rPr>
            </w:pPr>
            <w:r w:rsidRPr="006E0D7A">
              <w:rPr>
                <w:rFonts w:ascii="Roboto Condensed Light" w:eastAsia="Roboto Condensed Light" w:hAnsi="Roboto Condensed Light" w:cs="Roboto Condensed Light"/>
                <w:b/>
                <w:bCs/>
              </w:rPr>
              <w:t>17%</w:t>
            </w:r>
          </w:p>
        </w:tc>
        <w:tc>
          <w:tcPr>
            <w:tcW w:w="850" w:type="dxa"/>
            <w:shd w:val="clear" w:color="auto" w:fill="E5DFEC" w:themeFill="accent4" w:themeFillTint="33"/>
            <w:vAlign w:val="center"/>
          </w:tcPr>
          <w:p w14:paraId="7AC335ED" w14:textId="77777777" w:rsidR="00FA155A" w:rsidRDefault="00195E56">
            <w:pPr>
              <w:spacing w:after="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55%</w:t>
            </w:r>
          </w:p>
        </w:tc>
        <w:tc>
          <w:tcPr>
            <w:tcW w:w="992" w:type="dxa"/>
            <w:shd w:val="clear" w:color="auto" w:fill="E5DFEC" w:themeFill="accent4" w:themeFillTint="33"/>
            <w:vAlign w:val="center"/>
          </w:tcPr>
          <w:p w14:paraId="2DF8B318" w14:textId="77777777" w:rsidR="00FA155A" w:rsidRDefault="00195E56">
            <w:pPr>
              <w:spacing w:after="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38%</w:t>
            </w:r>
          </w:p>
        </w:tc>
        <w:tc>
          <w:tcPr>
            <w:tcW w:w="1134" w:type="dxa"/>
            <w:shd w:val="clear" w:color="auto" w:fill="CCC0D9" w:themeFill="accent4" w:themeFillTint="66"/>
            <w:vAlign w:val="center"/>
          </w:tcPr>
          <w:p w14:paraId="38FB6C12" w14:textId="77777777" w:rsidR="00FA155A" w:rsidRDefault="00195E56">
            <w:pPr>
              <w:spacing w:after="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44%</w:t>
            </w:r>
          </w:p>
        </w:tc>
      </w:tr>
      <w:tr w:rsidR="00FA155A" w14:paraId="68749BF3" w14:textId="77777777" w:rsidTr="006E0D7A">
        <w:trPr>
          <w:cantSplit/>
          <w:trHeight w:val="1134"/>
        </w:trPr>
        <w:tc>
          <w:tcPr>
            <w:tcW w:w="4258" w:type="dxa"/>
            <w:vAlign w:val="center"/>
          </w:tcPr>
          <w:p w14:paraId="2F341CD5" w14:textId="77777777" w:rsidR="00FA155A" w:rsidRDefault="00195E56">
            <w:pPr>
              <w:spacing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Number of people from </w:t>
            </w:r>
            <w:r>
              <w:rPr>
                <w:rFonts w:ascii="Roboto Condensed Light" w:eastAsia="Roboto Condensed Light" w:hAnsi="Roboto Condensed Light" w:cs="Roboto Condensed Light"/>
                <w:b/>
              </w:rPr>
              <w:t>business engaged</w:t>
            </w:r>
            <w:r>
              <w:rPr>
                <w:rFonts w:ascii="Roboto Condensed Light" w:eastAsia="Roboto Condensed Light" w:hAnsi="Roboto Condensed Light" w:cs="Roboto Condensed Light"/>
              </w:rPr>
              <w:t xml:space="preserve"> in the RRI2SCALE workshops / Total number of stakeholders engaged</w:t>
            </w:r>
          </w:p>
        </w:tc>
        <w:tc>
          <w:tcPr>
            <w:tcW w:w="982" w:type="dxa"/>
            <w:shd w:val="clear" w:color="auto" w:fill="E5DFEC" w:themeFill="accent4" w:themeFillTint="33"/>
            <w:vAlign w:val="center"/>
          </w:tcPr>
          <w:p w14:paraId="7D42EEE4" w14:textId="77777777" w:rsidR="00FA155A" w:rsidRDefault="00195E56">
            <w:pPr>
              <w:spacing w:after="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10%</w:t>
            </w:r>
          </w:p>
        </w:tc>
        <w:tc>
          <w:tcPr>
            <w:tcW w:w="1418" w:type="dxa"/>
            <w:shd w:val="clear" w:color="auto" w:fill="E5DFEC" w:themeFill="accent4" w:themeFillTint="33"/>
            <w:vAlign w:val="center"/>
          </w:tcPr>
          <w:p w14:paraId="0BD3A707" w14:textId="77777777" w:rsidR="00FA155A" w:rsidRPr="006E0D7A" w:rsidRDefault="00195E56">
            <w:pPr>
              <w:spacing w:after="0"/>
              <w:jc w:val="center"/>
              <w:rPr>
                <w:rFonts w:ascii="Roboto Condensed Light" w:eastAsia="Roboto Condensed Light" w:hAnsi="Roboto Condensed Light" w:cs="Roboto Condensed Light"/>
                <w:b/>
                <w:bCs/>
              </w:rPr>
            </w:pPr>
            <w:r w:rsidRPr="006E0D7A">
              <w:rPr>
                <w:rFonts w:ascii="Roboto Condensed Light" w:eastAsia="Roboto Condensed Light" w:hAnsi="Roboto Condensed Light" w:cs="Roboto Condensed Light"/>
                <w:b/>
                <w:bCs/>
              </w:rPr>
              <w:t>0%</w:t>
            </w:r>
          </w:p>
        </w:tc>
        <w:tc>
          <w:tcPr>
            <w:tcW w:w="850" w:type="dxa"/>
            <w:shd w:val="clear" w:color="auto" w:fill="E5DFEC" w:themeFill="accent4" w:themeFillTint="33"/>
            <w:vAlign w:val="center"/>
          </w:tcPr>
          <w:p w14:paraId="51BB774E" w14:textId="77777777" w:rsidR="00FA155A" w:rsidRDefault="00195E56">
            <w:pPr>
              <w:spacing w:after="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5%</w:t>
            </w:r>
          </w:p>
        </w:tc>
        <w:tc>
          <w:tcPr>
            <w:tcW w:w="992" w:type="dxa"/>
            <w:shd w:val="clear" w:color="auto" w:fill="E5DFEC" w:themeFill="accent4" w:themeFillTint="33"/>
            <w:vAlign w:val="center"/>
          </w:tcPr>
          <w:p w14:paraId="1FDCDB48" w14:textId="77777777" w:rsidR="00FA155A" w:rsidRDefault="00195E56">
            <w:pPr>
              <w:spacing w:after="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15%</w:t>
            </w:r>
          </w:p>
        </w:tc>
        <w:tc>
          <w:tcPr>
            <w:tcW w:w="1134" w:type="dxa"/>
            <w:shd w:val="clear" w:color="auto" w:fill="CCC0D9" w:themeFill="accent4" w:themeFillTint="66"/>
            <w:vAlign w:val="center"/>
          </w:tcPr>
          <w:p w14:paraId="76D51ADE" w14:textId="77777777" w:rsidR="00FA155A" w:rsidRDefault="00195E56">
            <w:pPr>
              <w:spacing w:after="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7%</w:t>
            </w:r>
          </w:p>
        </w:tc>
      </w:tr>
      <w:tr w:rsidR="00FA155A" w14:paraId="03F4F3E6" w14:textId="77777777" w:rsidTr="006E0D7A">
        <w:trPr>
          <w:cantSplit/>
          <w:trHeight w:val="1134"/>
        </w:trPr>
        <w:tc>
          <w:tcPr>
            <w:tcW w:w="4258" w:type="dxa"/>
            <w:vAlign w:val="center"/>
          </w:tcPr>
          <w:p w14:paraId="5C8FA94B" w14:textId="77777777" w:rsidR="00FA155A" w:rsidRDefault="00195E56">
            <w:pPr>
              <w:spacing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Number of people from </w:t>
            </w:r>
            <w:r>
              <w:rPr>
                <w:rFonts w:ascii="Roboto Condensed Light" w:eastAsia="Roboto Condensed Light" w:hAnsi="Roboto Condensed Light" w:cs="Roboto Condensed Light"/>
                <w:b/>
              </w:rPr>
              <w:t>civil society</w:t>
            </w:r>
            <w:r>
              <w:rPr>
                <w:rFonts w:ascii="Roboto Condensed Light" w:eastAsia="Roboto Condensed Light" w:hAnsi="Roboto Condensed Light" w:cs="Roboto Condensed Light"/>
              </w:rPr>
              <w:t xml:space="preserve"> engaged in the RRI2SCALE workshops / Total number of stakeholders engaged</w:t>
            </w:r>
          </w:p>
        </w:tc>
        <w:tc>
          <w:tcPr>
            <w:tcW w:w="982" w:type="dxa"/>
            <w:shd w:val="clear" w:color="auto" w:fill="E5DFEC" w:themeFill="accent4" w:themeFillTint="33"/>
            <w:vAlign w:val="center"/>
          </w:tcPr>
          <w:p w14:paraId="0E5E914B" w14:textId="77777777" w:rsidR="00FA155A" w:rsidRDefault="00195E56">
            <w:pPr>
              <w:spacing w:after="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0%</w:t>
            </w:r>
          </w:p>
        </w:tc>
        <w:tc>
          <w:tcPr>
            <w:tcW w:w="1418" w:type="dxa"/>
            <w:shd w:val="clear" w:color="auto" w:fill="E5DFEC" w:themeFill="accent4" w:themeFillTint="33"/>
            <w:vAlign w:val="center"/>
          </w:tcPr>
          <w:p w14:paraId="5CF8A510" w14:textId="77777777" w:rsidR="00FA155A" w:rsidRPr="006E0D7A" w:rsidRDefault="00195E56">
            <w:pPr>
              <w:spacing w:after="0"/>
              <w:jc w:val="center"/>
              <w:rPr>
                <w:rFonts w:ascii="Roboto Condensed Light" w:eastAsia="Roboto Condensed Light" w:hAnsi="Roboto Condensed Light" w:cs="Roboto Condensed Light"/>
                <w:b/>
                <w:bCs/>
              </w:rPr>
            </w:pPr>
            <w:r w:rsidRPr="006E0D7A">
              <w:rPr>
                <w:rFonts w:ascii="Roboto Condensed Light" w:eastAsia="Roboto Condensed Light" w:hAnsi="Roboto Condensed Light" w:cs="Roboto Condensed Light"/>
                <w:b/>
                <w:bCs/>
              </w:rPr>
              <w:t>0%</w:t>
            </w:r>
          </w:p>
        </w:tc>
        <w:tc>
          <w:tcPr>
            <w:tcW w:w="850" w:type="dxa"/>
            <w:shd w:val="clear" w:color="auto" w:fill="E5DFEC" w:themeFill="accent4" w:themeFillTint="33"/>
            <w:vAlign w:val="center"/>
          </w:tcPr>
          <w:p w14:paraId="49E14734" w14:textId="77777777" w:rsidR="00FA155A" w:rsidRDefault="00195E56">
            <w:pPr>
              <w:spacing w:after="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15%</w:t>
            </w:r>
          </w:p>
        </w:tc>
        <w:tc>
          <w:tcPr>
            <w:tcW w:w="992" w:type="dxa"/>
            <w:shd w:val="clear" w:color="auto" w:fill="E5DFEC" w:themeFill="accent4" w:themeFillTint="33"/>
            <w:vAlign w:val="center"/>
          </w:tcPr>
          <w:p w14:paraId="62758169" w14:textId="77777777" w:rsidR="00FA155A" w:rsidRDefault="00195E56">
            <w:pPr>
              <w:spacing w:after="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8%</w:t>
            </w:r>
          </w:p>
        </w:tc>
        <w:tc>
          <w:tcPr>
            <w:tcW w:w="1134" w:type="dxa"/>
            <w:shd w:val="clear" w:color="auto" w:fill="CCC0D9" w:themeFill="accent4" w:themeFillTint="66"/>
            <w:vAlign w:val="center"/>
          </w:tcPr>
          <w:p w14:paraId="50F28C15" w14:textId="77777777" w:rsidR="00FA155A" w:rsidRDefault="00195E56">
            <w:pPr>
              <w:spacing w:after="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7%</w:t>
            </w:r>
          </w:p>
        </w:tc>
      </w:tr>
    </w:tbl>
    <w:p w14:paraId="673D721A" w14:textId="77777777" w:rsidR="00FA155A" w:rsidRDefault="00195E56">
      <w:pPr>
        <w:spacing w:before="0" w:after="160" w:line="259" w:lineRule="auto"/>
        <w:jc w:val="left"/>
      </w:pPr>
      <w:r>
        <w:t>Source: D5.2 Monitoring database</w:t>
      </w:r>
    </w:p>
    <w:p w14:paraId="3B4F4E73" w14:textId="77777777" w:rsidR="00FA155A" w:rsidRDefault="00195E56">
      <w:pPr>
        <w:spacing w:before="0" w:after="160" w:line="259" w:lineRule="auto"/>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Another interviewee explained how Europe is supporting provinces and regions on all kinds of themes, also other than economics or innovation. She explained about differences between several types of European projects, like LEADER, EFRO, INTERREG, but also how colleagues of different departments of the regional </w:t>
      </w:r>
      <w:r>
        <w:rPr>
          <w:rFonts w:ascii="Roboto Condensed Light" w:eastAsia="Roboto Condensed Light" w:hAnsi="Roboto Condensed Light" w:cs="Roboto Condensed Light"/>
        </w:rPr>
        <w:lastRenderedPageBreak/>
        <w:t xml:space="preserve">government communicate with each other, in order to make more and better use of such EU funds and programmes. The extent in which principles of ‘responsible innovation’ are concrete differs among EU projects. Projects under LEADER are bottom-up initiatives and for instance the involvement of citizens is much more concrete and more easy than for innovation policy or development programmes. LEADER is a European programme, with the aim to involve local actors in rural areas in the development of their own regions by forming Local Actions Groups. </w:t>
      </w:r>
    </w:p>
    <w:p w14:paraId="6C81670B" w14:textId="77777777" w:rsidR="00FA155A" w:rsidRDefault="00195E56">
      <w:pPr>
        <w:spacing w:before="0" w:after="160" w:line="259" w:lineRule="auto"/>
        <w:rPr>
          <w:rFonts w:ascii="Roboto Condensed Light" w:eastAsia="Roboto Condensed Light" w:hAnsi="Roboto Condensed Light" w:cs="Roboto Condensed Light"/>
        </w:rPr>
      </w:pPr>
      <w:r>
        <w:rPr>
          <w:rFonts w:ascii="Roboto Condensed Light" w:eastAsia="Roboto Condensed Light" w:hAnsi="Roboto Condensed Light" w:cs="Roboto Condensed Light"/>
        </w:rPr>
        <w:t>One of the interviewees had participated in the Agenda co-creation workshop that took place on the third of October 2022. She had also participated in other activities:  “an earlier activity I participated in was quite academic, it involved a survey and scenario’s”. “It is not always complicated, it is often that simple: just getting together with the people involved and have a discussion, exchange views and come to agreements”. The meeting of last October was very practical, “it was useful also to discuss amongst ourselves, how do we relate to such a topic”. How to engage and involve the average citizen of Overijssel, when to involve and is it always relevant. Who are your stakeholders? How to keep them engaged and interested to participate?”.</w:t>
      </w:r>
    </w:p>
    <w:p w14:paraId="3B5B05F6" w14:textId="77777777" w:rsidR="00FA155A" w:rsidRDefault="00195E56">
      <w:pPr>
        <w:spacing w:before="0" w:after="160" w:line="259" w:lineRule="auto"/>
        <w:rPr>
          <w:rFonts w:ascii="Roboto Condensed Light" w:eastAsia="Roboto Condensed Light" w:hAnsi="Roboto Condensed Light" w:cs="Roboto Condensed Light"/>
        </w:rPr>
      </w:pPr>
      <w:r>
        <w:rPr>
          <w:rFonts w:ascii="Roboto Condensed Light" w:eastAsia="Roboto Condensed Light" w:hAnsi="Roboto Condensed Light" w:cs="Roboto Condensed Light"/>
        </w:rPr>
        <w:t>You have to make it practical. Implementing an idea in a village concerning rural development has the advantage that you can make it very practical and everybody can see the results of such EU projects. Which makes the acceptance of projects easier. A citizen panel, an idea discussed at the 3</w:t>
      </w:r>
      <w:r>
        <w:rPr>
          <w:rFonts w:ascii="Roboto Condensed Light" w:eastAsia="Roboto Condensed Light" w:hAnsi="Roboto Condensed Light" w:cs="Roboto Condensed Light"/>
          <w:vertAlign w:val="superscript"/>
        </w:rPr>
        <w:t>rd</w:t>
      </w:r>
      <w:r>
        <w:rPr>
          <w:rFonts w:ascii="Roboto Condensed Light" w:eastAsia="Roboto Condensed Light" w:hAnsi="Roboto Condensed Light" w:cs="Roboto Condensed Light"/>
        </w:rPr>
        <w:t xml:space="preserve"> October meeting, is also a way to solve such challenges in civil society engagement. “You also have to assure it does not become a box to tick, it should be useful. You have to assess, case by case, for different situations what is the purpose, is it helpful, Who to involve “Is it a good representation”.</w:t>
      </w:r>
    </w:p>
    <w:p w14:paraId="2E0076AD" w14:textId="77777777" w:rsidR="00FA155A" w:rsidRDefault="00195E56">
      <w:pPr>
        <w:spacing w:before="0" w:after="160" w:line="259" w:lineRule="auto"/>
        <w:rPr>
          <w:rFonts w:ascii="Roboto Condensed Light" w:eastAsia="Roboto Condensed Light" w:hAnsi="Roboto Condensed Light" w:cs="Roboto Condensed Light"/>
        </w:rPr>
      </w:pPr>
      <w:r>
        <w:rPr>
          <w:rFonts w:ascii="Roboto Condensed Light" w:eastAsia="Roboto Condensed Light" w:hAnsi="Roboto Condensed Light" w:cs="Roboto Condensed Light"/>
        </w:rPr>
        <w:t>Involving citizens is indeed a challenge as The RRI2SCALE citizens survey results showed for Overijssel that only a very small share of responding citizens of Overijssel have previously participated in public consultation processes 14%, while for instance in Kriti this share is 40%.</w:t>
      </w:r>
    </w:p>
    <w:p w14:paraId="62D58930" w14:textId="77777777" w:rsidR="00FA155A" w:rsidRDefault="00195E56">
      <w:pPr>
        <w:spacing w:before="0" w:after="160" w:line="259" w:lineRule="auto"/>
        <w:jc w:val="center"/>
        <w:rPr>
          <w:rFonts w:ascii="Roboto Condensed" w:eastAsia="Roboto Condensed" w:hAnsi="Roboto Condensed" w:cs="Roboto Condensed"/>
          <w:b/>
        </w:rPr>
      </w:pPr>
      <w:r>
        <w:rPr>
          <w:rFonts w:ascii="Roboto Condensed" w:eastAsia="Roboto Condensed" w:hAnsi="Roboto Condensed" w:cs="Roboto Condensed"/>
          <w:b/>
        </w:rPr>
        <w:t>Table 4.3.4: Shares (%) of previous participation in public dialogues.</w:t>
      </w:r>
    </w:p>
    <w:p w14:paraId="34FCD513" w14:textId="77777777" w:rsidR="00FA155A" w:rsidRDefault="00195E56">
      <w:pPr>
        <w:spacing w:before="0" w:after="160" w:line="259" w:lineRule="auto"/>
        <w:ind w:firstLine="72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              </w:t>
      </w:r>
      <w:r>
        <w:rPr>
          <w:rFonts w:ascii="Roboto Condensed Light" w:eastAsia="Roboto Condensed Light" w:hAnsi="Roboto Condensed Light" w:cs="Roboto Condensed Light"/>
        </w:rPr>
        <w:tab/>
        <w:t xml:space="preserve">Yes       </w:t>
      </w:r>
      <w:r>
        <w:rPr>
          <w:rFonts w:ascii="Roboto Condensed Light" w:eastAsia="Roboto Condensed Light" w:hAnsi="Roboto Condensed Light" w:cs="Roboto Condensed Light"/>
        </w:rPr>
        <w:tab/>
      </w:r>
      <w:r>
        <w:rPr>
          <w:rFonts w:ascii="Roboto Condensed Light" w:eastAsia="Roboto Condensed Light" w:hAnsi="Roboto Condensed Light" w:cs="Roboto Condensed Light"/>
        </w:rPr>
        <w:tab/>
        <w:t xml:space="preserve">No        </w:t>
      </w:r>
      <w:r>
        <w:rPr>
          <w:rFonts w:ascii="Roboto Condensed Light" w:eastAsia="Roboto Condensed Light" w:hAnsi="Roboto Condensed Light" w:cs="Roboto Condensed Light"/>
        </w:rPr>
        <w:tab/>
      </w:r>
      <w:r>
        <w:rPr>
          <w:rFonts w:ascii="Roboto Condensed Light" w:eastAsia="Roboto Condensed Light" w:hAnsi="Roboto Condensed Light" w:cs="Roboto Condensed Light"/>
        </w:rPr>
        <w:tab/>
        <w:t>Total</w:t>
      </w:r>
    </w:p>
    <w:p w14:paraId="6286FD30" w14:textId="77777777" w:rsidR="00FA155A" w:rsidRDefault="00195E56">
      <w:pPr>
        <w:spacing w:before="0" w:after="160" w:line="259" w:lineRule="auto"/>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Kriti               </w:t>
      </w:r>
      <w:r>
        <w:rPr>
          <w:rFonts w:ascii="Roboto Condensed Light" w:eastAsia="Roboto Condensed Light" w:hAnsi="Roboto Condensed Light" w:cs="Roboto Condensed Light"/>
        </w:rPr>
        <w:tab/>
        <w:t xml:space="preserve">40.65%    </w:t>
      </w:r>
      <w:r>
        <w:rPr>
          <w:rFonts w:ascii="Roboto Condensed Light" w:eastAsia="Roboto Condensed Light" w:hAnsi="Roboto Condensed Light" w:cs="Roboto Condensed Light"/>
        </w:rPr>
        <w:tab/>
        <w:t xml:space="preserve">59.35%      </w:t>
      </w:r>
      <w:r>
        <w:rPr>
          <w:rFonts w:ascii="Roboto Condensed Light" w:eastAsia="Roboto Condensed Light" w:hAnsi="Roboto Condensed Light" w:cs="Roboto Condensed Light"/>
        </w:rPr>
        <w:tab/>
        <w:t>100.00%</w:t>
      </w:r>
    </w:p>
    <w:p w14:paraId="6FABF89F" w14:textId="77777777" w:rsidR="00FA155A" w:rsidRDefault="00195E56">
      <w:pPr>
        <w:spacing w:before="0" w:after="160" w:line="259" w:lineRule="auto"/>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Galicia             </w:t>
      </w:r>
      <w:r>
        <w:rPr>
          <w:rFonts w:ascii="Roboto Condensed Light" w:eastAsia="Roboto Condensed Light" w:hAnsi="Roboto Condensed Light" w:cs="Roboto Condensed Light"/>
        </w:rPr>
        <w:tab/>
        <w:t xml:space="preserve">24.98%    </w:t>
      </w:r>
      <w:r>
        <w:rPr>
          <w:rFonts w:ascii="Roboto Condensed Light" w:eastAsia="Roboto Condensed Light" w:hAnsi="Roboto Condensed Light" w:cs="Roboto Condensed Light"/>
        </w:rPr>
        <w:tab/>
        <w:t xml:space="preserve">75.02%      </w:t>
      </w:r>
      <w:r>
        <w:rPr>
          <w:rFonts w:ascii="Roboto Condensed Light" w:eastAsia="Roboto Condensed Light" w:hAnsi="Roboto Condensed Light" w:cs="Roboto Condensed Light"/>
        </w:rPr>
        <w:tab/>
        <w:t>100.00%</w:t>
      </w:r>
    </w:p>
    <w:p w14:paraId="336DD1F7" w14:textId="77777777" w:rsidR="00FA155A" w:rsidRDefault="00195E56">
      <w:pPr>
        <w:spacing w:before="0" w:after="160" w:line="259" w:lineRule="auto"/>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Overijssel           </w:t>
      </w:r>
      <w:r>
        <w:rPr>
          <w:rFonts w:ascii="Roboto Condensed Light" w:eastAsia="Roboto Condensed Light" w:hAnsi="Roboto Condensed Light" w:cs="Roboto Condensed Light"/>
        </w:rPr>
        <w:tab/>
        <w:t xml:space="preserve">13.92%    </w:t>
      </w:r>
      <w:r>
        <w:rPr>
          <w:rFonts w:ascii="Roboto Condensed Light" w:eastAsia="Roboto Condensed Light" w:hAnsi="Roboto Condensed Light" w:cs="Roboto Condensed Light"/>
        </w:rPr>
        <w:tab/>
        <w:t xml:space="preserve">86.08%      </w:t>
      </w:r>
      <w:r>
        <w:rPr>
          <w:rFonts w:ascii="Roboto Condensed Light" w:eastAsia="Roboto Condensed Light" w:hAnsi="Roboto Condensed Light" w:cs="Roboto Condensed Light"/>
        </w:rPr>
        <w:tab/>
        <w:t>100.00%</w:t>
      </w:r>
    </w:p>
    <w:p w14:paraId="171CC148" w14:textId="77777777" w:rsidR="00FA155A" w:rsidRDefault="00195E56">
      <w:pPr>
        <w:spacing w:before="0" w:after="160" w:line="259" w:lineRule="auto"/>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Vestland            </w:t>
      </w:r>
      <w:r>
        <w:rPr>
          <w:rFonts w:ascii="Roboto Condensed Light" w:eastAsia="Roboto Condensed Light" w:hAnsi="Roboto Condensed Light" w:cs="Roboto Condensed Light"/>
        </w:rPr>
        <w:tab/>
        <w:t xml:space="preserve">32.41%    </w:t>
      </w:r>
      <w:r>
        <w:rPr>
          <w:rFonts w:ascii="Roboto Condensed Light" w:eastAsia="Roboto Condensed Light" w:hAnsi="Roboto Condensed Light" w:cs="Roboto Condensed Light"/>
        </w:rPr>
        <w:tab/>
        <w:t xml:space="preserve">67.59%      </w:t>
      </w:r>
      <w:r>
        <w:rPr>
          <w:rFonts w:ascii="Roboto Condensed Light" w:eastAsia="Roboto Condensed Light" w:hAnsi="Roboto Condensed Light" w:cs="Roboto Condensed Light"/>
        </w:rPr>
        <w:tab/>
        <w:t>100.00%</w:t>
      </w:r>
    </w:p>
    <w:p w14:paraId="452FA4BF" w14:textId="77777777" w:rsidR="00FA155A" w:rsidRDefault="00195E56">
      <w:pPr>
        <w:spacing w:before="0" w:after="160" w:line="259" w:lineRule="auto"/>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Source: RRI2SCALE survey</w:t>
      </w:r>
    </w:p>
    <w:p w14:paraId="4FD01910" w14:textId="77777777" w:rsidR="00FA155A" w:rsidRDefault="00195E56">
      <w:pPr>
        <w:spacing w:before="0" w:after="160" w:line="259" w:lineRule="auto"/>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Regarding citizen engagement a question remains: Do we include organisations or average citizens?. Regarding rural development projects it is easier to show results and impact of EU funded activities. A broad range of local organisations are relevant and interested to be involved, e.g foundations, schools etc. </w:t>
      </w:r>
    </w:p>
    <w:p w14:paraId="7D5E674E" w14:textId="77777777" w:rsidR="00FA155A" w:rsidRDefault="00195E56">
      <w:pPr>
        <w:spacing w:before="0" w:after="160" w:line="259" w:lineRule="auto"/>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Engagement of stakeholders in RRI2SCALE workshops in Overijssel (Table 4.3.4 ) mostly involved people from academia and governments. </w:t>
      </w:r>
    </w:p>
    <w:p w14:paraId="29AE1C24" w14:textId="77777777" w:rsidR="00FA155A" w:rsidRDefault="00195E56">
      <w:pPr>
        <w:spacing w:before="0" w:after="160" w:line="259" w:lineRule="auto"/>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For innovation and S3 the key actors are SMEs. Involving them is also a way to include responsible innovation and engage with civil society.  Overijssel has very active SMEs that participate in the strategy meeting. “From SMEs at those meetings the call for SRL next to TRL originated. SMEs asked for attention to societal challenges in their environment”. Local SMEs can also represent Overijssel and civil society. On innovation the goal is to increase participation and involvement of SMEs. An interesting way to promote that is done by </w:t>
      </w:r>
      <w:r>
        <w:rPr>
          <w:rFonts w:ascii="Roboto Condensed Light" w:eastAsia="Roboto Condensed Light" w:hAnsi="Roboto Condensed Light" w:cs="Roboto Condensed Light"/>
        </w:rPr>
        <w:lastRenderedPageBreak/>
        <w:t>some larger companies that support SMEs in getting involved in project proposals. Their interest is not only to involve their suppliers. The level of SME participation in Overijssel is high compared to other regions.</w:t>
      </w:r>
    </w:p>
    <w:p w14:paraId="177A4DD9" w14:textId="77777777" w:rsidR="00FA155A" w:rsidRDefault="00195E56">
      <w:pPr>
        <w:spacing w:before="0" w:after="160" w:line="259" w:lineRule="auto"/>
        <w:jc w:val="center"/>
        <w:rPr>
          <w:rFonts w:ascii="Roboto Condensed" w:eastAsia="Roboto Condensed" w:hAnsi="Roboto Condensed" w:cs="Roboto Condensed"/>
          <w:b/>
        </w:rPr>
      </w:pPr>
      <w:r>
        <w:rPr>
          <w:rFonts w:ascii="Roboto Condensed" w:eastAsia="Roboto Condensed" w:hAnsi="Roboto Condensed" w:cs="Roboto Condensed"/>
          <w:b/>
        </w:rPr>
        <w:t>Table 4.3.5: Trust levels in regional organisations - Overijssel</w:t>
      </w:r>
    </w:p>
    <w:p w14:paraId="4A093D39" w14:textId="77777777" w:rsidR="00FA155A" w:rsidRDefault="00195E56">
      <w:pPr>
        <w:spacing w:before="0" w:after="0" w:line="259" w:lineRule="auto"/>
        <w:jc w:val="left"/>
      </w:pPr>
      <w:r>
        <w:rPr>
          <w:noProof/>
          <w:lang w:eastAsia="en-GB"/>
        </w:rPr>
        <w:drawing>
          <wp:inline distT="114300" distB="114300" distL="114300" distR="114300" wp14:anchorId="60EDF4EF" wp14:editId="23DA56B8">
            <wp:extent cx="5905500" cy="1969996"/>
            <wp:effectExtent l="0" t="0" r="0" b="0"/>
            <wp:docPr id="19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3"/>
                    <a:srcRect l="1307" t="9315" r="2270" b="6199"/>
                    <a:stretch>
                      <a:fillRect/>
                    </a:stretch>
                  </pic:blipFill>
                  <pic:spPr>
                    <a:xfrm>
                      <a:off x="0" y="0"/>
                      <a:ext cx="5905500" cy="1969996"/>
                    </a:xfrm>
                    <a:prstGeom prst="rect">
                      <a:avLst/>
                    </a:prstGeom>
                    <a:ln/>
                  </pic:spPr>
                </pic:pic>
              </a:graphicData>
            </a:graphic>
          </wp:inline>
        </w:drawing>
      </w:r>
    </w:p>
    <w:p w14:paraId="5F7E80CF" w14:textId="77777777" w:rsidR="00FA155A" w:rsidRDefault="00195E56">
      <w:pPr>
        <w:spacing w:before="0" w:after="0" w:line="259" w:lineRule="auto"/>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Source: RRI2SCALE citizen survey</w:t>
      </w:r>
    </w:p>
    <w:p w14:paraId="13205B85" w14:textId="77777777" w:rsidR="00FA155A" w:rsidRDefault="00FA155A">
      <w:pPr>
        <w:spacing w:before="0" w:after="0" w:line="259" w:lineRule="auto"/>
        <w:jc w:val="left"/>
        <w:rPr>
          <w:rFonts w:ascii="Roboto Condensed Light" w:eastAsia="Roboto Condensed Light" w:hAnsi="Roboto Condensed Light" w:cs="Roboto Condensed Light"/>
        </w:rPr>
      </w:pPr>
    </w:p>
    <w:p w14:paraId="5B63BA62" w14:textId="77777777" w:rsidR="00FA155A" w:rsidRDefault="00195E56">
      <w:pPr>
        <w:spacing w:before="0" w:after="160" w:line="259" w:lineRule="auto"/>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The results of the citizen survey for Overijssel had shown that the trust of civil society in SMEs is higher than for large companies. Other organisations including regional and local government, civil society organisations, NGOs and universities also enjoy generally medium levels of trust. </w:t>
      </w:r>
    </w:p>
    <w:p w14:paraId="1BF21CDE" w14:textId="77777777" w:rsidR="00FA155A" w:rsidRDefault="00195E56">
      <w:pPr>
        <w:spacing w:before="0" w:after="160" w:line="259" w:lineRule="auto"/>
        <w:rPr>
          <w:rFonts w:ascii="Roboto Condensed Light" w:eastAsia="Roboto Condensed Light" w:hAnsi="Roboto Condensed Light" w:cs="Roboto Condensed Light"/>
        </w:rPr>
      </w:pPr>
      <w:r>
        <w:rPr>
          <w:rFonts w:ascii="Roboto Condensed Light" w:eastAsia="Roboto Condensed Light" w:hAnsi="Roboto Condensed Light" w:cs="Roboto Condensed Light"/>
        </w:rPr>
        <w:t>The second workshop in Overijssel involved the Think East Netherlands network that serves as the EU expertise centre of the region. It provides advice to the provincial government. It overlaps with the RIS group and also links regional with national level in some ways. E.g., regarding energy. Think East Netherlands is a quite broad network of representative organisations for the region. It is not the same as the mirror group, but the idea exists to integrate them. Not always direct representation of citizens, but many organisations are involved, including network organisations such as food-valley, metropole region, employer association, health organisations, etc.</w:t>
      </w:r>
    </w:p>
    <w:p w14:paraId="324A2D44" w14:textId="77777777" w:rsidR="00FA155A" w:rsidRDefault="00195E56">
      <w:pPr>
        <w:spacing w:before="0" w:after="160" w:line="259" w:lineRule="auto"/>
        <w:rPr>
          <w:rFonts w:ascii="Roboto Condensed Light" w:eastAsia="Roboto Condensed Light" w:hAnsi="Roboto Condensed Light" w:cs="Roboto Condensed Light"/>
        </w:rPr>
      </w:pPr>
      <w:r>
        <w:rPr>
          <w:rFonts w:ascii="Roboto Condensed Light" w:eastAsia="Roboto Condensed Light" w:hAnsi="Roboto Condensed Light" w:cs="Roboto Condensed Light"/>
        </w:rPr>
        <w:t>As stated in one of the interviews: “You can not include everybody, too many actors becomes a burden”. According to the monitoring database (table below) the group of stakeholders was sufficiently large, but lacked a bit in diversity.</w:t>
      </w:r>
    </w:p>
    <w:p w14:paraId="62B76184" w14:textId="77777777" w:rsidR="00FA155A" w:rsidRDefault="00195E56">
      <w:pPr>
        <w:spacing w:before="0" w:after="160" w:line="259" w:lineRule="auto"/>
        <w:jc w:val="center"/>
        <w:rPr>
          <w:rFonts w:ascii="Roboto Condensed" w:eastAsia="Roboto Condensed" w:hAnsi="Roboto Condensed" w:cs="Roboto Condensed"/>
          <w:b/>
        </w:rPr>
      </w:pPr>
      <w:r>
        <w:rPr>
          <w:rFonts w:ascii="Roboto Condensed" w:eastAsia="Roboto Condensed" w:hAnsi="Roboto Condensed" w:cs="Roboto Condensed"/>
          <w:b/>
        </w:rPr>
        <w:t>Table 4.3.6 Size and diversity of stakeholder groups in discussions</w:t>
      </w:r>
    </w:p>
    <w:tbl>
      <w:tblPr>
        <w:tblStyle w:val="ad"/>
        <w:tblW w:w="9002"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107"/>
        <w:gridCol w:w="1230"/>
        <w:gridCol w:w="1560"/>
        <w:gridCol w:w="930"/>
        <w:gridCol w:w="1080"/>
        <w:gridCol w:w="1095"/>
      </w:tblGrid>
      <w:tr w:rsidR="00FA155A" w14:paraId="288BFFE3" w14:textId="77777777">
        <w:trPr>
          <w:trHeight w:val="1415"/>
        </w:trPr>
        <w:tc>
          <w:tcPr>
            <w:tcW w:w="3107" w:type="dxa"/>
            <w:tcBorders>
              <w:top w:val="single" w:sz="8" w:space="0" w:color="000000"/>
              <w:left w:val="single" w:sz="8" w:space="0" w:color="000000"/>
              <w:bottom w:val="single" w:sz="8" w:space="0" w:color="000000"/>
              <w:right w:val="single" w:sz="8" w:space="0" w:color="000000"/>
            </w:tcBorders>
            <w:shd w:val="clear" w:color="auto" w:fill="653F99"/>
            <w:tcMar>
              <w:top w:w="100" w:type="dxa"/>
              <w:left w:w="100" w:type="dxa"/>
              <w:bottom w:w="100" w:type="dxa"/>
              <w:right w:w="100" w:type="dxa"/>
            </w:tcMar>
          </w:tcPr>
          <w:p w14:paraId="302500A9" w14:textId="77777777" w:rsidR="00FA155A" w:rsidRDefault="00195E56">
            <w:pPr>
              <w:spacing w:before="0" w:after="0" w:line="259" w:lineRule="auto"/>
              <w:jc w:val="center"/>
              <w:rPr>
                <w:color w:val="FFFFFF"/>
              </w:rPr>
            </w:pPr>
            <w:r>
              <w:rPr>
                <w:color w:val="FFFFFF"/>
              </w:rPr>
              <w:t>Indicator</w:t>
            </w:r>
          </w:p>
        </w:tc>
        <w:tc>
          <w:tcPr>
            <w:tcW w:w="1230" w:type="dxa"/>
            <w:tcBorders>
              <w:top w:val="single" w:sz="8" w:space="0" w:color="000000"/>
              <w:bottom w:val="single" w:sz="8" w:space="0" w:color="000000"/>
              <w:right w:val="single" w:sz="8" w:space="0" w:color="000000"/>
            </w:tcBorders>
            <w:shd w:val="clear" w:color="auto" w:fill="653F99"/>
            <w:tcMar>
              <w:top w:w="100" w:type="dxa"/>
              <w:left w:w="100" w:type="dxa"/>
              <w:bottom w:w="100" w:type="dxa"/>
              <w:right w:w="100" w:type="dxa"/>
            </w:tcMar>
          </w:tcPr>
          <w:p w14:paraId="169728F7" w14:textId="77777777" w:rsidR="00FA155A" w:rsidRDefault="00195E56">
            <w:pPr>
              <w:spacing w:before="0" w:after="0" w:line="259" w:lineRule="auto"/>
              <w:ind w:left="120" w:right="120"/>
              <w:jc w:val="center"/>
              <w:rPr>
                <w:color w:val="FFFFFF"/>
              </w:rPr>
            </w:pPr>
            <w:r>
              <w:rPr>
                <w:color w:val="FFFFFF"/>
              </w:rPr>
              <w:t>Vestland</w:t>
            </w:r>
          </w:p>
        </w:tc>
        <w:tc>
          <w:tcPr>
            <w:tcW w:w="1560" w:type="dxa"/>
            <w:tcBorders>
              <w:top w:val="single" w:sz="8" w:space="0" w:color="000000"/>
              <w:bottom w:val="single" w:sz="8" w:space="0" w:color="000000"/>
              <w:right w:val="single" w:sz="8" w:space="0" w:color="000000"/>
            </w:tcBorders>
            <w:shd w:val="clear" w:color="auto" w:fill="653F99"/>
            <w:tcMar>
              <w:top w:w="100" w:type="dxa"/>
              <w:left w:w="100" w:type="dxa"/>
              <w:bottom w:w="100" w:type="dxa"/>
              <w:right w:w="100" w:type="dxa"/>
            </w:tcMar>
          </w:tcPr>
          <w:p w14:paraId="400B4FD7" w14:textId="77777777" w:rsidR="00FA155A" w:rsidRDefault="00195E56">
            <w:pPr>
              <w:spacing w:before="0" w:after="0" w:line="259" w:lineRule="auto"/>
              <w:ind w:left="120" w:right="120"/>
              <w:jc w:val="center"/>
              <w:rPr>
                <w:b/>
                <w:color w:val="FFFFFF"/>
                <w:sz w:val="24"/>
              </w:rPr>
            </w:pPr>
            <w:r>
              <w:rPr>
                <w:b/>
                <w:color w:val="FFFFFF"/>
                <w:sz w:val="24"/>
              </w:rPr>
              <w:t>Overijssel</w:t>
            </w:r>
          </w:p>
        </w:tc>
        <w:tc>
          <w:tcPr>
            <w:tcW w:w="930" w:type="dxa"/>
            <w:tcBorders>
              <w:top w:val="single" w:sz="8" w:space="0" w:color="000000"/>
              <w:bottom w:val="single" w:sz="8" w:space="0" w:color="000000"/>
              <w:right w:val="single" w:sz="8" w:space="0" w:color="000000"/>
            </w:tcBorders>
            <w:shd w:val="clear" w:color="auto" w:fill="653F99"/>
            <w:tcMar>
              <w:top w:w="100" w:type="dxa"/>
              <w:left w:w="100" w:type="dxa"/>
              <w:bottom w:w="100" w:type="dxa"/>
              <w:right w:w="100" w:type="dxa"/>
            </w:tcMar>
          </w:tcPr>
          <w:p w14:paraId="0D02C938" w14:textId="77777777" w:rsidR="00FA155A" w:rsidRDefault="00195E56">
            <w:pPr>
              <w:spacing w:before="0" w:after="0" w:line="259" w:lineRule="auto"/>
              <w:ind w:left="120" w:right="120"/>
              <w:jc w:val="center"/>
              <w:rPr>
                <w:color w:val="FFFFFF"/>
              </w:rPr>
            </w:pPr>
            <w:r>
              <w:rPr>
                <w:color w:val="FFFFFF"/>
              </w:rPr>
              <w:t>Kriti</w:t>
            </w:r>
          </w:p>
        </w:tc>
        <w:tc>
          <w:tcPr>
            <w:tcW w:w="1080" w:type="dxa"/>
            <w:tcBorders>
              <w:top w:val="single" w:sz="8" w:space="0" w:color="000000"/>
              <w:bottom w:val="single" w:sz="8" w:space="0" w:color="000000"/>
              <w:right w:val="single" w:sz="8" w:space="0" w:color="000000"/>
            </w:tcBorders>
            <w:shd w:val="clear" w:color="auto" w:fill="653F99"/>
            <w:tcMar>
              <w:top w:w="100" w:type="dxa"/>
              <w:left w:w="100" w:type="dxa"/>
              <w:bottom w:w="100" w:type="dxa"/>
              <w:right w:w="100" w:type="dxa"/>
            </w:tcMar>
          </w:tcPr>
          <w:p w14:paraId="3EEE2237" w14:textId="77777777" w:rsidR="00FA155A" w:rsidRDefault="00195E56">
            <w:pPr>
              <w:spacing w:before="0" w:after="0" w:line="259" w:lineRule="auto"/>
              <w:ind w:left="120" w:right="120"/>
              <w:jc w:val="center"/>
              <w:rPr>
                <w:color w:val="FFFFFF"/>
              </w:rPr>
            </w:pPr>
            <w:r>
              <w:rPr>
                <w:color w:val="FFFFFF"/>
              </w:rPr>
              <w:t>Galicia</w:t>
            </w:r>
          </w:p>
        </w:tc>
        <w:tc>
          <w:tcPr>
            <w:tcW w:w="1095" w:type="dxa"/>
            <w:tcBorders>
              <w:top w:val="single" w:sz="8" w:space="0" w:color="000000"/>
              <w:bottom w:val="single" w:sz="8" w:space="0" w:color="000000"/>
              <w:right w:val="single" w:sz="8" w:space="0" w:color="000000"/>
            </w:tcBorders>
            <w:shd w:val="clear" w:color="auto" w:fill="653F99"/>
            <w:tcMar>
              <w:top w:w="100" w:type="dxa"/>
              <w:left w:w="100" w:type="dxa"/>
              <w:bottom w:w="100" w:type="dxa"/>
              <w:right w:w="100" w:type="dxa"/>
            </w:tcMar>
          </w:tcPr>
          <w:p w14:paraId="50A36CA6" w14:textId="77777777" w:rsidR="00FA155A" w:rsidRDefault="00195E56">
            <w:pPr>
              <w:spacing w:before="0" w:after="0" w:line="259" w:lineRule="auto"/>
              <w:ind w:left="120" w:right="120"/>
              <w:jc w:val="center"/>
              <w:rPr>
                <w:color w:val="FFFFFF"/>
              </w:rPr>
            </w:pPr>
            <w:r>
              <w:rPr>
                <w:color w:val="FFFFFF"/>
              </w:rPr>
              <w:t>Overall</w:t>
            </w:r>
          </w:p>
        </w:tc>
      </w:tr>
      <w:tr w:rsidR="00FA155A" w14:paraId="7BD69971" w14:textId="77777777">
        <w:trPr>
          <w:trHeight w:val="2420"/>
        </w:trPr>
        <w:tc>
          <w:tcPr>
            <w:tcW w:w="3107"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1DE46A4E" w14:textId="77777777" w:rsidR="00FA155A" w:rsidRDefault="00195E56">
            <w:pPr>
              <w:spacing w:before="0" w:after="0" w:line="259" w:lineRule="auto"/>
              <w:jc w:val="left"/>
            </w:pPr>
            <w:r>
              <w:lastRenderedPageBreak/>
              <w:t xml:space="preserve">Number of stakeholders believing that the </w:t>
            </w:r>
            <w:r>
              <w:rPr>
                <w:b/>
              </w:rPr>
              <w:t>group of people</w:t>
            </w:r>
            <w:r>
              <w:t xml:space="preserve"> who participated in the discussion was </w:t>
            </w:r>
            <w:r>
              <w:rPr>
                <w:b/>
              </w:rPr>
              <w:t>sufficiently large</w:t>
            </w:r>
            <w:r>
              <w:t xml:space="preserve"> to allow a meaningful discussion / Total number of stakeholders surveyed</w:t>
            </w:r>
          </w:p>
        </w:tc>
        <w:tc>
          <w:tcPr>
            <w:tcW w:w="1230" w:type="dxa"/>
            <w:tcBorders>
              <w:bottom w:val="single" w:sz="8" w:space="0" w:color="000000"/>
              <w:right w:val="single" w:sz="8" w:space="0" w:color="000000"/>
            </w:tcBorders>
            <w:shd w:val="clear" w:color="auto" w:fill="E5DFEC"/>
            <w:tcMar>
              <w:top w:w="100" w:type="dxa"/>
              <w:left w:w="100" w:type="dxa"/>
              <w:bottom w:w="100" w:type="dxa"/>
              <w:right w:w="100" w:type="dxa"/>
            </w:tcMar>
          </w:tcPr>
          <w:p w14:paraId="5ECEE6B6" w14:textId="77777777" w:rsidR="00FA155A" w:rsidRDefault="00195E56">
            <w:pPr>
              <w:spacing w:before="0" w:after="0" w:line="259" w:lineRule="auto"/>
              <w:jc w:val="center"/>
            </w:pPr>
            <w:r>
              <w:t>83%</w:t>
            </w:r>
          </w:p>
        </w:tc>
        <w:tc>
          <w:tcPr>
            <w:tcW w:w="1560" w:type="dxa"/>
            <w:tcBorders>
              <w:bottom w:val="single" w:sz="8" w:space="0" w:color="000000"/>
              <w:right w:val="single" w:sz="8" w:space="0" w:color="000000"/>
            </w:tcBorders>
            <w:shd w:val="clear" w:color="auto" w:fill="E5DFEC"/>
            <w:tcMar>
              <w:top w:w="100" w:type="dxa"/>
              <w:left w:w="100" w:type="dxa"/>
              <w:bottom w:w="100" w:type="dxa"/>
              <w:right w:w="100" w:type="dxa"/>
            </w:tcMar>
          </w:tcPr>
          <w:p w14:paraId="4275ACAF" w14:textId="77777777" w:rsidR="00FA155A" w:rsidRDefault="00195E56">
            <w:pPr>
              <w:spacing w:before="0" w:after="0" w:line="259" w:lineRule="auto"/>
              <w:jc w:val="center"/>
            </w:pPr>
            <w:r>
              <w:t>100%</w:t>
            </w:r>
          </w:p>
        </w:tc>
        <w:tc>
          <w:tcPr>
            <w:tcW w:w="930" w:type="dxa"/>
            <w:tcBorders>
              <w:bottom w:val="single" w:sz="8" w:space="0" w:color="000000"/>
              <w:right w:val="single" w:sz="8" w:space="0" w:color="000000"/>
            </w:tcBorders>
            <w:shd w:val="clear" w:color="auto" w:fill="E5DFEC"/>
            <w:tcMar>
              <w:top w:w="100" w:type="dxa"/>
              <w:left w:w="100" w:type="dxa"/>
              <w:bottom w:w="100" w:type="dxa"/>
              <w:right w:w="100" w:type="dxa"/>
            </w:tcMar>
          </w:tcPr>
          <w:p w14:paraId="376E83E0" w14:textId="77777777" w:rsidR="00FA155A" w:rsidRDefault="00195E56">
            <w:pPr>
              <w:spacing w:before="0" w:after="0" w:line="259" w:lineRule="auto"/>
              <w:jc w:val="center"/>
            </w:pPr>
            <w:r>
              <w:t>80%</w:t>
            </w:r>
          </w:p>
        </w:tc>
        <w:tc>
          <w:tcPr>
            <w:tcW w:w="1080" w:type="dxa"/>
            <w:tcBorders>
              <w:bottom w:val="single" w:sz="8" w:space="0" w:color="000000"/>
              <w:right w:val="single" w:sz="8" w:space="0" w:color="000000"/>
            </w:tcBorders>
            <w:shd w:val="clear" w:color="auto" w:fill="E5DFEC"/>
            <w:tcMar>
              <w:top w:w="100" w:type="dxa"/>
              <w:left w:w="100" w:type="dxa"/>
              <w:bottom w:w="100" w:type="dxa"/>
              <w:right w:w="100" w:type="dxa"/>
            </w:tcMar>
          </w:tcPr>
          <w:p w14:paraId="25C5FB19" w14:textId="77777777" w:rsidR="00FA155A" w:rsidRDefault="00195E56">
            <w:pPr>
              <w:spacing w:before="0" w:after="0" w:line="259" w:lineRule="auto"/>
              <w:jc w:val="center"/>
            </w:pPr>
            <w:r>
              <w:t>100%</w:t>
            </w:r>
          </w:p>
        </w:tc>
        <w:tc>
          <w:tcPr>
            <w:tcW w:w="1095" w:type="dxa"/>
            <w:tcBorders>
              <w:bottom w:val="single" w:sz="8" w:space="0" w:color="000000"/>
              <w:right w:val="single" w:sz="8" w:space="0" w:color="000000"/>
            </w:tcBorders>
            <w:shd w:val="clear" w:color="auto" w:fill="CCC0D9"/>
            <w:tcMar>
              <w:top w:w="100" w:type="dxa"/>
              <w:left w:w="100" w:type="dxa"/>
              <w:bottom w:w="100" w:type="dxa"/>
              <w:right w:w="100" w:type="dxa"/>
            </w:tcMar>
          </w:tcPr>
          <w:p w14:paraId="373EB5F0" w14:textId="77777777" w:rsidR="00FA155A" w:rsidRDefault="00195E56">
            <w:pPr>
              <w:spacing w:before="0" w:after="0" w:line="259" w:lineRule="auto"/>
              <w:jc w:val="center"/>
            </w:pPr>
            <w:r>
              <w:t>88%</w:t>
            </w:r>
          </w:p>
        </w:tc>
      </w:tr>
      <w:tr w:rsidR="00FA155A" w14:paraId="32342A84" w14:textId="77777777">
        <w:trPr>
          <w:trHeight w:val="2690"/>
        </w:trPr>
        <w:tc>
          <w:tcPr>
            <w:tcW w:w="3107"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72C97B69" w14:textId="77777777" w:rsidR="00FA155A" w:rsidRDefault="00195E56">
            <w:pPr>
              <w:spacing w:before="0" w:after="0" w:line="259" w:lineRule="auto"/>
              <w:jc w:val="left"/>
            </w:pPr>
            <w:r>
              <w:t xml:space="preserve">Number of stakeholders believing that the group of people who participated in the discussion was </w:t>
            </w:r>
            <w:r>
              <w:rPr>
                <w:b/>
              </w:rPr>
              <w:t>adequately diverse</w:t>
            </w:r>
            <w:r>
              <w:t xml:space="preserve"> to guarantee a transdisciplinary approach and allow a meaningful discussion / Total number of stakeholders surveyed</w:t>
            </w:r>
          </w:p>
        </w:tc>
        <w:tc>
          <w:tcPr>
            <w:tcW w:w="1230" w:type="dxa"/>
            <w:tcBorders>
              <w:bottom w:val="single" w:sz="8" w:space="0" w:color="000000"/>
              <w:right w:val="single" w:sz="8" w:space="0" w:color="000000"/>
            </w:tcBorders>
            <w:shd w:val="clear" w:color="auto" w:fill="E5DFEC"/>
            <w:tcMar>
              <w:top w:w="100" w:type="dxa"/>
              <w:left w:w="100" w:type="dxa"/>
              <w:bottom w:w="100" w:type="dxa"/>
              <w:right w:w="100" w:type="dxa"/>
            </w:tcMar>
          </w:tcPr>
          <w:p w14:paraId="3690529F" w14:textId="77777777" w:rsidR="00FA155A" w:rsidRDefault="00195E56">
            <w:pPr>
              <w:spacing w:before="0" w:after="0" w:line="259" w:lineRule="auto"/>
              <w:jc w:val="center"/>
            </w:pPr>
            <w:r>
              <w:t>67%</w:t>
            </w:r>
          </w:p>
        </w:tc>
        <w:tc>
          <w:tcPr>
            <w:tcW w:w="1560" w:type="dxa"/>
            <w:tcBorders>
              <w:bottom w:val="single" w:sz="8" w:space="0" w:color="000000"/>
              <w:right w:val="single" w:sz="8" w:space="0" w:color="000000"/>
            </w:tcBorders>
            <w:shd w:val="clear" w:color="auto" w:fill="E5DFEC"/>
            <w:tcMar>
              <w:top w:w="100" w:type="dxa"/>
              <w:left w:w="100" w:type="dxa"/>
              <w:bottom w:w="100" w:type="dxa"/>
              <w:right w:w="100" w:type="dxa"/>
            </w:tcMar>
          </w:tcPr>
          <w:p w14:paraId="59BE71C1" w14:textId="77777777" w:rsidR="00FA155A" w:rsidRDefault="00195E56">
            <w:pPr>
              <w:spacing w:before="0" w:after="0" w:line="259" w:lineRule="auto"/>
              <w:jc w:val="center"/>
            </w:pPr>
            <w:r>
              <w:t>50%</w:t>
            </w:r>
          </w:p>
        </w:tc>
        <w:tc>
          <w:tcPr>
            <w:tcW w:w="930" w:type="dxa"/>
            <w:tcBorders>
              <w:bottom w:val="single" w:sz="8" w:space="0" w:color="000000"/>
              <w:right w:val="single" w:sz="8" w:space="0" w:color="000000"/>
            </w:tcBorders>
            <w:shd w:val="clear" w:color="auto" w:fill="E5DFEC"/>
            <w:tcMar>
              <w:top w:w="100" w:type="dxa"/>
              <w:left w:w="100" w:type="dxa"/>
              <w:bottom w:w="100" w:type="dxa"/>
              <w:right w:w="100" w:type="dxa"/>
            </w:tcMar>
          </w:tcPr>
          <w:p w14:paraId="7A1EEAB4" w14:textId="77777777" w:rsidR="00FA155A" w:rsidRDefault="00195E56">
            <w:pPr>
              <w:spacing w:before="0" w:after="0" w:line="259" w:lineRule="auto"/>
              <w:jc w:val="center"/>
            </w:pPr>
            <w:r>
              <w:t>100%</w:t>
            </w:r>
          </w:p>
        </w:tc>
        <w:tc>
          <w:tcPr>
            <w:tcW w:w="1080" w:type="dxa"/>
            <w:tcBorders>
              <w:bottom w:val="single" w:sz="8" w:space="0" w:color="000000"/>
              <w:right w:val="single" w:sz="8" w:space="0" w:color="000000"/>
            </w:tcBorders>
            <w:shd w:val="clear" w:color="auto" w:fill="E5DFEC"/>
            <w:tcMar>
              <w:top w:w="100" w:type="dxa"/>
              <w:left w:w="100" w:type="dxa"/>
              <w:bottom w:w="100" w:type="dxa"/>
              <w:right w:w="100" w:type="dxa"/>
            </w:tcMar>
          </w:tcPr>
          <w:p w14:paraId="0F1EE352" w14:textId="77777777" w:rsidR="00FA155A" w:rsidRDefault="00195E56">
            <w:pPr>
              <w:spacing w:before="0" w:after="0" w:line="259" w:lineRule="auto"/>
              <w:jc w:val="center"/>
            </w:pPr>
            <w:r>
              <w:t>75%</w:t>
            </w:r>
          </w:p>
        </w:tc>
        <w:tc>
          <w:tcPr>
            <w:tcW w:w="1095" w:type="dxa"/>
            <w:tcBorders>
              <w:bottom w:val="single" w:sz="8" w:space="0" w:color="000000"/>
              <w:right w:val="single" w:sz="8" w:space="0" w:color="000000"/>
            </w:tcBorders>
            <w:shd w:val="clear" w:color="auto" w:fill="CCC0D9"/>
            <w:tcMar>
              <w:top w:w="100" w:type="dxa"/>
              <w:left w:w="100" w:type="dxa"/>
              <w:bottom w:w="100" w:type="dxa"/>
              <w:right w:w="100" w:type="dxa"/>
            </w:tcMar>
          </w:tcPr>
          <w:p w14:paraId="2F0371DE" w14:textId="77777777" w:rsidR="00FA155A" w:rsidRDefault="00195E56">
            <w:pPr>
              <w:spacing w:before="0" w:after="0" w:line="259" w:lineRule="auto"/>
              <w:jc w:val="center"/>
            </w:pPr>
            <w:r>
              <w:t>76%</w:t>
            </w:r>
          </w:p>
        </w:tc>
      </w:tr>
    </w:tbl>
    <w:p w14:paraId="164FCDC4" w14:textId="77777777" w:rsidR="00FA155A" w:rsidRDefault="00FA155A">
      <w:pPr>
        <w:spacing w:before="0" w:after="160" w:line="259" w:lineRule="auto"/>
        <w:jc w:val="left"/>
      </w:pPr>
    </w:p>
    <w:p w14:paraId="0E959A71" w14:textId="77777777" w:rsidR="00FA155A" w:rsidRDefault="00195E56">
      <w:pPr>
        <w:spacing w:before="0" w:after="160" w:line="259" w:lineRule="auto"/>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The roadmap workshop involved a larger group of stakeholders, because it involved the Think East Netherlands network. As stated in one of the interviews: “Before Think East Netherlands will serve as a “ beta tester, citizen panel” the regional government will have to steer towards such a development and keep it on track, “as it won’t happen by itself”. The drive, motivation of the network’s enthusiasm is on content; step by step this network could take a role as public engagement, not only for innovation policy, but also for other policy fields, and from the various EU programmes. The advantage of the fact that content is the driver of the network is that they can develop large projects together and steer strategies into future directions. Its role would rather be on steering towards future policy developments, rather than in implementation. </w:t>
      </w:r>
    </w:p>
    <w:p w14:paraId="1C52AA68" w14:textId="77777777" w:rsidR="00FA155A" w:rsidRDefault="00195E56">
      <w:pPr>
        <w:spacing w:before="240" w:after="24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One of the means to promote responsible innovation in the regional development programme of Overijssel is to introduce the criteria of SRL. “We have been talking about it for a few hours, on SRL (Societal Readiness Level) which is a concept that we have used to address the societal aspect (responsible R&amp;I) of innovations in our new EFRO policy programme. It is integrated in the conditions for project application. We ask the applicants to indicate the SRL in their proposal. We feel one should not exaggerate, but ‘societal responsibility’ is increasingly important. The emphasis remains on facilitating technological innovation from TRL4 (technological Readiness Level 4) onwards, but increasingly important has become the support for higher TRL’s, involving testing, demonstrations, fieldlabs, smart ‘roll-out’, etc, which is closer to market support for innovation. Societal Readiness Level is also relevant for companies that want to sell innovations, since societal readiness is also related to market-readiness. In this respect it is part of a demand driven innovation policy (and not only technology-push policy to promote innovation). Barely any societal ready innovations make it after TRL level 4, so it is relevant to ask: is society and the market ready for this innovation? It is also close to the ‘do no significant harm’ clause regarding environmental sustainability.</w:t>
      </w:r>
    </w:p>
    <w:p w14:paraId="2A602AF4" w14:textId="77777777" w:rsidR="00FA155A" w:rsidRDefault="00195E56">
      <w:pPr>
        <w:spacing w:before="240" w:after="24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In the field of energy, also the energy cooperatives are a way to involve societal acceptance and impact. The goal of energy production plans will involve the amount of Megawhat produced. The project promotes energy </w:t>
      </w:r>
      <w:r>
        <w:rPr>
          <w:rFonts w:ascii="Roboto Condensed Light" w:eastAsia="Roboto Condensed Light" w:hAnsi="Roboto Condensed Light" w:cs="Roboto Condensed Light"/>
        </w:rPr>
        <w:lastRenderedPageBreak/>
        <w:t>cooperatives, but the number is still relatively small. The spearheads of the EFRO programme on innovation are derived from the S3 strategy on innovation. In the EFRO programme OOST these innovation spearheads are translated to societal and economic development, for which jobs (employment) used to be the single most important societal goal. In the application form the applicant is now asked to score the proposed innovation on the SRL ladder. We have only recently introduced it on the new application forms, so we do get telephone calls asking for explanation on this new question? The most simple translation of the SRL concept is: “are people ready for it”.</w:t>
      </w:r>
    </w:p>
    <w:p w14:paraId="465C9DF2" w14:textId="77777777" w:rsidR="00FA155A" w:rsidRDefault="00195E56">
      <w:pPr>
        <w:spacing w:before="240" w:after="24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The mere growth oriented policies, attracting more companies etc., is now less relevant, since everything is lacking: we run out of space, out of chips, out of labour-supply, out of energy, etc.</w:t>
      </w:r>
    </w:p>
    <w:p w14:paraId="6A241571" w14:textId="77777777" w:rsidR="00FA155A" w:rsidRDefault="00195E56">
      <w:pPr>
        <w:spacing w:before="240" w:after="24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In the monitoring committee that reports on progress and evaluates proposals there are still many usual suspects from employer and labour organisations, but recently also people related to nature and environment. Since our board of supervision also has to do surveillance on equal opportunities we also have included someone that can provide inputs for this, based on expertise in human rights. </w:t>
      </w:r>
    </w:p>
    <w:p w14:paraId="055789AA" w14:textId="77777777" w:rsidR="00FA155A" w:rsidRDefault="00195E56">
      <w:pPr>
        <w:spacing w:before="240" w:after="24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The interaction with society, involving SME’s for instance , is done with the mirror group. The entrepreneurial discovery process for the development of the Regional Innovation Strategy is mainly focused at involving, engaging companies. Social Enterprises are more than welcome, and we would love to see them more involved, but it's not occurring often. This is also due to EU rules and conditions to which companies have to apply to. It is risky to build or lead a proposal around a cooperative or a foundation, since the regulations are not that open and flexible, so you risk a failure or that the grant has to be refunded, or is not allowed.</w:t>
      </w:r>
    </w:p>
    <w:p w14:paraId="0A48EAAB" w14:textId="77777777" w:rsidR="00FA155A" w:rsidRDefault="00195E56" w:rsidP="001F64AA">
      <w:pPr>
        <w:pStyle w:val="Heading2"/>
        <w:numPr>
          <w:ilvl w:val="0"/>
          <w:numId w:val="0"/>
        </w:numPr>
        <w:spacing w:before="0" w:after="0"/>
        <w:jc w:val="left"/>
        <w:rPr>
          <w:rFonts w:ascii="Roboto Condensed" w:eastAsia="Roboto Condensed" w:hAnsi="Roboto Condensed" w:cs="Roboto Condensed"/>
        </w:rPr>
      </w:pPr>
      <w:bookmarkStart w:id="17" w:name="_Toc122442819"/>
      <w:r>
        <w:rPr>
          <w:rFonts w:ascii="Roboto Condensed" w:eastAsia="Roboto Condensed" w:hAnsi="Roboto Condensed" w:cs="Roboto Condensed"/>
          <w:color w:val="F07322"/>
        </w:rPr>
        <w:t>4.4 Conclusions</w:t>
      </w:r>
      <w:bookmarkEnd w:id="17"/>
      <w:r>
        <w:rPr>
          <w:rFonts w:ascii="Roboto Condensed" w:eastAsia="Roboto Condensed" w:hAnsi="Roboto Condensed" w:cs="Roboto Condensed"/>
        </w:rPr>
        <w:t xml:space="preserve"> </w:t>
      </w:r>
    </w:p>
    <w:p w14:paraId="2A5F6688" w14:textId="77777777" w:rsidR="00FA155A" w:rsidRDefault="00195E56">
      <w:pPr>
        <w:spacing w:before="240" w:after="24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Given the survey results (Tables above) indicating relative high trust of citizens in organisations such as  regional and local government, civil society organisations, NGOs, universities and SMEs, could indicate that for Overijssel there are quite good opportunities for civil society engagement that is based on involving those organisations, rather than individual engagement of citizens directly. The Think East Netherlands network which involves a broad range of organisations wants  to take up this challenge as discussed at the roadmap workshop.</w:t>
      </w:r>
    </w:p>
    <w:p w14:paraId="28ED4307" w14:textId="77777777" w:rsidR="00FA155A" w:rsidRDefault="00195E56">
      <w:pPr>
        <w:spacing w:before="240" w:after="24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Several other local characteristics and specific developments favour further up-take of RRI activities in Overijssel, e.g. the University strategy of “challenge based learning”. Also national policy promotes this development, e.g. with Open Innovation. The term RRI is not used often in the region, but other concepts such as social innovation and SRL (Societal Readiness Level) are referring to similar directions. </w:t>
      </w:r>
    </w:p>
    <w:p w14:paraId="3131324B"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The awareness of the usefulness of responsible futuring scenarios (the SES tool) especially when made time-, case-, and place-based is one the results of RRI2SCALE. The same is true regarding the use of  citizen engagement as external validation. One of the main lessons learnt in Overijssel is that RRI in multi-stakeholder settings should be about concrete and specific issues, e.g. location for solar fields and wind turbines. </w:t>
      </w:r>
    </w:p>
    <w:p w14:paraId="47633D6A" w14:textId="77777777" w:rsidR="00FA155A" w:rsidRDefault="00FA155A">
      <w:pPr>
        <w:spacing w:before="0" w:after="0"/>
        <w:rPr>
          <w:rFonts w:ascii="Roboto Condensed Light" w:eastAsia="Roboto Condensed Light" w:hAnsi="Roboto Condensed Light" w:cs="Roboto Condensed Light"/>
        </w:rPr>
      </w:pPr>
    </w:p>
    <w:p w14:paraId="4537E100"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We can conclude in the case of Overijssel that two main outcomes of RRI2SCALE involve the institutional changes regarding: : </w:t>
      </w:r>
    </w:p>
    <w:p w14:paraId="0BBFA082" w14:textId="77777777" w:rsidR="00FA155A" w:rsidRDefault="00195E56">
      <w:pPr>
        <w:numPr>
          <w:ilvl w:val="0"/>
          <w:numId w:val="15"/>
        </w:num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Community, citizens ownership of wind/solar parks to compensate for negative effects, and </w:t>
      </w:r>
    </w:p>
    <w:p w14:paraId="517D5718" w14:textId="77777777" w:rsidR="00FA155A" w:rsidRDefault="00195E56">
      <w:pPr>
        <w:numPr>
          <w:ilvl w:val="0"/>
          <w:numId w:val="15"/>
        </w:num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lastRenderedPageBreak/>
        <w:t xml:space="preserve">introducing Societal Readiness Level as well as sustainability as additional criterion for innovation support through EFRD. </w:t>
      </w:r>
    </w:p>
    <w:p w14:paraId="50831294" w14:textId="031CFB0E" w:rsidR="009F08B0" w:rsidRDefault="009F08B0">
      <w:pPr>
        <w:rPr>
          <w:rFonts w:ascii="Roboto Condensed Light" w:eastAsia="Roboto Condensed Light" w:hAnsi="Roboto Condensed Light" w:cs="Roboto Condensed Light"/>
        </w:rPr>
      </w:pPr>
      <w:r>
        <w:rPr>
          <w:rFonts w:ascii="Roboto Condensed Light" w:eastAsia="Roboto Condensed Light" w:hAnsi="Roboto Condensed Light" w:cs="Roboto Condensed Light"/>
        </w:rPr>
        <w:br w:type="page"/>
      </w:r>
    </w:p>
    <w:p w14:paraId="09D7FDF7" w14:textId="77777777" w:rsidR="00FA155A" w:rsidRDefault="00FA155A">
      <w:pPr>
        <w:spacing w:before="0" w:after="0"/>
        <w:ind w:left="720"/>
        <w:rPr>
          <w:rFonts w:ascii="Roboto Condensed Light" w:eastAsia="Roboto Condensed Light" w:hAnsi="Roboto Condensed Light" w:cs="Roboto Condensed Light"/>
        </w:rPr>
      </w:pPr>
    </w:p>
    <w:p w14:paraId="4F6C8FF5" w14:textId="77777777" w:rsidR="00FA155A" w:rsidRDefault="00195E56">
      <w:pPr>
        <w:pStyle w:val="Heading1"/>
        <w:numPr>
          <w:ilvl w:val="0"/>
          <w:numId w:val="1"/>
        </w:numPr>
        <w:rPr>
          <w:rFonts w:ascii="Roboto Condensed" w:eastAsia="Roboto Condensed" w:hAnsi="Roboto Condensed" w:cs="Roboto Condensed"/>
        </w:rPr>
      </w:pPr>
      <w:bookmarkStart w:id="18" w:name="_Toc122442820"/>
      <w:r>
        <w:rPr>
          <w:rFonts w:ascii="Roboto Condensed" w:eastAsia="Roboto Condensed" w:hAnsi="Roboto Condensed" w:cs="Roboto Condensed"/>
          <w:color w:val="653F99"/>
        </w:rPr>
        <w:t>Vestland, Evaluation Report</w:t>
      </w:r>
      <w:bookmarkEnd w:id="18"/>
    </w:p>
    <w:p w14:paraId="12DB7BD4" w14:textId="77777777" w:rsidR="00FA155A" w:rsidRDefault="00195E56" w:rsidP="001F64AA">
      <w:pPr>
        <w:pStyle w:val="Heading2"/>
        <w:numPr>
          <w:ilvl w:val="0"/>
          <w:numId w:val="0"/>
        </w:numPr>
        <w:rPr>
          <w:rFonts w:ascii="Roboto Condensed" w:eastAsia="Roboto Condensed" w:hAnsi="Roboto Condensed" w:cs="Roboto Condensed"/>
          <w:color w:val="F47920"/>
          <w:sz w:val="22"/>
          <w:szCs w:val="22"/>
        </w:rPr>
      </w:pPr>
      <w:bookmarkStart w:id="19" w:name="_Toc122442821"/>
      <w:r>
        <w:rPr>
          <w:rFonts w:ascii="Roboto Condensed" w:eastAsia="Roboto Condensed" w:hAnsi="Roboto Condensed" w:cs="Roboto Condensed"/>
          <w:color w:val="F47920"/>
        </w:rPr>
        <w:t>5.1 Monitoring and Evaluation of Regional Dilemmas in Vestland</w:t>
      </w:r>
      <w:bookmarkEnd w:id="19"/>
      <w:r>
        <w:rPr>
          <w:rFonts w:ascii="Roboto Condensed" w:eastAsia="Roboto Condensed" w:hAnsi="Roboto Condensed" w:cs="Roboto Condensed"/>
          <w:color w:val="F47920"/>
          <w:sz w:val="22"/>
          <w:szCs w:val="22"/>
        </w:rPr>
        <w:t xml:space="preserve"> </w:t>
      </w:r>
    </w:p>
    <w:p w14:paraId="092A34FB" w14:textId="5014B0DF"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Vestland county is located on the western coast of Norway  and was created in January 2020 when the two former counties of Hordaland and Sogn og Fjordane merged. The merger was a result of the Norwegian government’s decision in 2017, based on which the number of counties in Norway was reduced from 19 to 11 as of the beginning of the year 2020. The Vestland County’s total population exceeds 636,000 which makes it the third most populated county in the country, inhabiting close to 12% of the country’s population. The Vestland County’s administrative centre and the largest municipality is Bergen, which is the second most populated city in Norway, having about 284,000 inhabitants (please see Moghadam-Saman et al.,2020) for economic landscape, political governance and the status of civic participation in the region. </w:t>
      </w:r>
    </w:p>
    <w:p w14:paraId="44D23C1E" w14:textId="7BA0EBF7" w:rsidR="000F238E" w:rsidRDefault="000F238E">
      <w:pPr>
        <w:spacing w:before="0" w:after="0"/>
        <w:rPr>
          <w:rFonts w:ascii="Roboto Condensed Light" w:eastAsia="Roboto Condensed Light" w:hAnsi="Roboto Condensed Light" w:cs="Roboto Condensed Light"/>
        </w:rPr>
      </w:pPr>
    </w:p>
    <w:p w14:paraId="67896EEB" w14:textId="5DBDA9F7" w:rsidR="000F238E" w:rsidRDefault="000F238E">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T</w:t>
      </w:r>
      <w:r w:rsidRPr="000F238E">
        <w:rPr>
          <w:rFonts w:ascii="Roboto Condensed Light" w:eastAsia="Roboto Condensed Light" w:hAnsi="Roboto Condensed Light" w:cs="Roboto Condensed Light"/>
        </w:rPr>
        <w:t>echno-moral considerations</w:t>
      </w:r>
      <w:r w:rsidR="002F2822">
        <w:rPr>
          <w:rFonts w:ascii="Roboto Condensed Light" w:eastAsia="Roboto Condensed Light" w:hAnsi="Roboto Condensed Light" w:cs="Roboto Condensed Light"/>
        </w:rPr>
        <w:t xml:space="preserve"> (</w:t>
      </w:r>
      <w:r w:rsidR="002F2822" w:rsidRPr="002F2822">
        <w:rPr>
          <w:rFonts w:ascii="Roboto Condensed Light" w:eastAsia="Roboto Condensed Light" w:hAnsi="Roboto Condensed Light" w:cs="Roboto Condensed Light"/>
        </w:rPr>
        <w:t>Angelidou et al., 2020</w:t>
      </w:r>
      <w:r w:rsidR="002F2822">
        <w:rPr>
          <w:rFonts w:ascii="Roboto Condensed Light" w:eastAsia="Roboto Condensed Light" w:hAnsi="Roboto Condensed Light" w:cs="Roboto Condensed Light"/>
        </w:rPr>
        <w:t>)</w:t>
      </w:r>
      <w:r w:rsidRPr="000F238E">
        <w:rPr>
          <w:rFonts w:ascii="Roboto Condensed Light" w:eastAsia="Roboto Condensed Light" w:hAnsi="Roboto Condensed Light" w:cs="Roboto Condensed Light"/>
        </w:rPr>
        <w:t xml:space="preserve"> </w:t>
      </w:r>
      <w:r>
        <w:rPr>
          <w:rFonts w:ascii="Roboto Condensed Light" w:eastAsia="Roboto Condensed Light" w:hAnsi="Roboto Condensed Light" w:cs="Roboto Condensed Light"/>
        </w:rPr>
        <w:t>that p</w:t>
      </w:r>
      <w:r w:rsidRPr="000F238E">
        <w:rPr>
          <w:rFonts w:ascii="Roboto Condensed Light" w:eastAsia="Roboto Condensed Light" w:hAnsi="Roboto Condensed Light" w:cs="Roboto Condensed Light"/>
        </w:rPr>
        <w:t>lay a role in regional decision making processes</w:t>
      </w:r>
      <w:r w:rsidR="002F2822">
        <w:rPr>
          <w:rFonts w:ascii="Roboto Condensed Light" w:eastAsia="Roboto Condensed Light" w:hAnsi="Roboto Condensed Light" w:cs="Roboto Condensed Light"/>
        </w:rPr>
        <w:t xml:space="preserve"> include for instance:</w:t>
      </w:r>
    </w:p>
    <w:p w14:paraId="689854E1" w14:textId="3B5A1F3C" w:rsidR="000F238E" w:rsidRPr="000F238E" w:rsidRDefault="000F238E" w:rsidP="002F2822">
      <w:pPr>
        <w:pStyle w:val="Default"/>
        <w:numPr>
          <w:ilvl w:val="0"/>
          <w:numId w:val="25"/>
        </w:numPr>
        <w:rPr>
          <w:rFonts w:ascii="Roboto Condensed Light" w:eastAsia="Roboto Condensed Light" w:hAnsi="Roboto Condensed Light" w:cs="Roboto Condensed Light"/>
          <w:color w:val="auto"/>
          <w:sz w:val="22"/>
          <w:lang w:eastAsia="en-US"/>
        </w:rPr>
      </w:pPr>
      <w:r w:rsidRPr="000F238E">
        <w:rPr>
          <w:rFonts w:ascii="Roboto Condensed Light" w:eastAsia="Roboto Condensed Light" w:hAnsi="Roboto Condensed Light" w:cs="Roboto Condensed Light"/>
          <w:color w:val="auto"/>
          <w:sz w:val="22"/>
          <w:lang w:eastAsia="en-US"/>
        </w:rPr>
        <w:t xml:space="preserve">Local governments aim </w:t>
      </w:r>
      <w:r w:rsidR="002F2822">
        <w:rPr>
          <w:rFonts w:ascii="Roboto Condensed Light" w:eastAsia="Roboto Condensed Light" w:hAnsi="Roboto Condensed Light" w:cs="Roboto Condensed Light"/>
          <w:color w:val="auto"/>
          <w:sz w:val="22"/>
          <w:lang w:eastAsia="en-US"/>
        </w:rPr>
        <w:t xml:space="preserve">for </w:t>
      </w:r>
      <w:r w:rsidRPr="000F238E">
        <w:rPr>
          <w:rFonts w:ascii="Roboto Condensed Light" w:eastAsia="Roboto Condensed Light" w:hAnsi="Roboto Condensed Light" w:cs="Roboto Condensed Light"/>
          <w:color w:val="auto"/>
          <w:sz w:val="22"/>
          <w:lang w:eastAsia="en-US"/>
        </w:rPr>
        <w:t>continuous dialogue with citizens</w:t>
      </w:r>
      <w:r w:rsidR="002F2822">
        <w:rPr>
          <w:rFonts w:ascii="Roboto Condensed Light" w:eastAsia="Roboto Condensed Light" w:hAnsi="Roboto Condensed Light" w:cs="Roboto Condensed Light"/>
          <w:color w:val="auto"/>
          <w:sz w:val="22"/>
          <w:lang w:eastAsia="en-US"/>
        </w:rPr>
        <w:t>;</w:t>
      </w:r>
      <w:r w:rsidRPr="000F238E">
        <w:rPr>
          <w:rFonts w:ascii="Roboto Condensed Light" w:eastAsia="Roboto Condensed Light" w:hAnsi="Roboto Condensed Light" w:cs="Roboto Condensed Light"/>
          <w:color w:val="auto"/>
          <w:sz w:val="22"/>
          <w:lang w:eastAsia="en-US"/>
        </w:rPr>
        <w:t xml:space="preserve"> </w:t>
      </w:r>
    </w:p>
    <w:p w14:paraId="36FD2BFB" w14:textId="72A6BC44" w:rsidR="000F238E" w:rsidRPr="000F238E" w:rsidRDefault="000F238E" w:rsidP="002F2822">
      <w:pPr>
        <w:pStyle w:val="Default"/>
        <w:numPr>
          <w:ilvl w:val="0"/>
          <w:numId w:val="25"/>
        </w:numPr>
        <w:rPr>
          <w:rFonts w:ascii="Roboto Condensed Light" w:eastAsia="Roboto Condensed Light" w:hAnsi="Roboto Condensed Light" w:cs="Roboto Condensed Light"/>
          <w:color w:val="auto"/>
          <w:sz w:val="22"/>
          <w:lang w:eastAsia="en-US"/>
        </w:rPr>
      </w:pPr>
      <w:r w:rsidRPr="000F238E">
        <w:rPr>
          <w:rFonts w:ascii="Roboto Condensed Light" w:eastAsia="Roboto Condensed Light" w:hAnsi="Roboto Condensed Light" w:cs="Roboto Condensed Light"/>
          <w:color w:val="auto"/>
          <w:sz w:val="22"/>
          <w:lang w:eastAsia="en-US"/>
        </w:rPr>
        <w:t xml:space="preserve">Citizens should have the possibility to actively participate in governmental decision making processes </w:t>
      </w:r>
    </w:p>
    <w:p w14:paraId="298D19C5" w14:textId="423B8704" w:rsidR="000F238E" w:rsidRPr="000F238E" w:rsidRDefault="000F238E" w:rsidP="002F2822">
      <w:pPr>
        <w:pStyle w:val="Default"/>
        <w:numPr>
          <w:ilvl w:val="0"/>
          <w:numId w:val="25"/>
        </w:numPr>
        <w:rPr>
          <w:rFonts w:ascii="Roboto Condensed Light" w:eastAsia="Roboto Condensed Light" w:hAnsi="Roboto Condensed Light" w:cs="Roboto Condensed Light"/>
          <w:color w:val="auto"/>
          <w:sz w:val="22"/>
          <w:lang w:eastAsia="en-US"/>
        </w:rPr>
      </w:pPr>
      <w:r w:rsidRPr="000F238E">
        <w:rPr>
          <w:rFonts w:ascii="Roboto Condensed Light" w:eastAsia="Roboto Condensed Light" w:hAnsi="Roboto Condensed Light" w:cs="Roboto Condensed Light"/>
          <w:color w:val="auto"/>
          <w:sz w:val="22"/>
          <w:lang w:eastAsia="en-US"/>
        </w:rPr>
        <w:t>Citizens hold a high trust in almost all institutions</w:t>
      </w:r>
      <w:r w:rsidR="002F2822">
        <w:rPr>
          <w:rFonts w:ascii="Roboto Condensed Light" w:eastAsia="Roboto Condensed Light" w:hAnsi="Roboto Condensed Light" w:cs="Roboto Condensed Light"/>
          <w:color w:val="auto"/>
          <w:sz w:val="22"/>
          <w:lang w:eastAsia="en-US"/>
        </w:rPr>
        <w:t>;</w:t>
      </w:r>
      <w:r w:rsidRPr="000F238E">
        <w:rPr>
          <w:rFonts w:ascii="Roboto Condensed Light" w:eastAsia="Roboto Condensed Light" w:hAnsi="Roboto Condensed Light" w:cs="Roboto Condensed Light"/>
          <w:color w:val="auto"/>
          <w:sz w:val="22"/>
          <w:lang w:eastAsia="en-US"/>
        </w:rPr>
        <w:t xml:space="preserve"> </w:t>
      </w:r>
    </w:p>
    <w:p w14:paraId="30377749" w14:textId="19D6C77F" w:rsidR="002F2822" w:rsidRDefault="000F238E" w:rsidP="002F2822">
      <w:pPr>
        <w:pStyle w:val="Default"/>
        <w:numPr>
          <w:ilvl w:val="0"/>
          <w:numId w:val="25"/>
        </w:numPr>
        <w:rPr>
          <w:rFonts w:ascii="Roboto Condensed Light" w:eastAsia="Roboto Condensed Light" w:hAnsi="Roboto Condensed Light" w:cs="Roboto Condensed Light"/>
          <w:color w:val="auto"/>
          <w:sz w:val="22"/>
          <w:lang w:eastAsia="en-US"/>
        </w:rPr>
      </w:pPr>
      <w:r w:rsidRPr="000F238E">
        <w:rPr>
          <w:rFonts w:ascii="Roboto Condensed Light" w:eastAsia="Roboto Condensed Light" w:hAnsi="Roboto Condensed Light" w:cs="Roboto Condensed Light"/>
          <w:color w:val="auto"/>
          <w:sz w:val="22"/>
          <w:lang w:eastAsia="en-US"/>
        </w:rPr>
        <w:t xml:space="preserve">An inclusive </w:t>
      </w:r>
      <w:r w:rsidR="002F2822">
        <w:rPr>
          <w:rFonts w:ascii="Roboto Condensed Light" w:eastAsia="Roboto Condensed Light" w:hAnsi="Roboto Condensed Light" w:cs="Roboto Condensed Light"/>
          <w:color w:val="auto"/>
          <w:sz w:val="22"/>
          <w:lang w:eastAsia="en-US"/>
        </w:rPr>
        <w:t xml:space="preserve">and equal </w:t>
      </w:r>
      <w:r w:rsidRPr="000F238E">
        <w:rPr>
          <w:rFonts w:ascii="Roboto Condensed Light" w:eastAsia="Roboto Condensed Light" w:hAnsi="Roboto Condensed Light" w:cs="Roboto Condensed Light"/>
          <w:color w:val="auto"/>
          <w:sz w:val="22"/>
          <w:lang w:eastAsia="en-US"/>
        </w:rPr>
        <w:t>society is considered a societal value with potential crosscutting implications for intelligent cities, energy and transport.</w:t>
      </w:r>
    </w:p>
    <w:p w14:paraId="30284A2F" w14:textId="36FD2525" w:rsidR="000F238E" w:rsidRPr="000F238E" w:rsidRDefault="000F238E" w:rsidP="002F2822">
      <w:pPr>
        <w:pStyle w:val="Default"/>
        <w:numPr>
          <w:ilvl w:val="0"/>
          <w:numId w:val="25"/>
        </w:numPr>
        <w:rPr>
          <w:rFonts w:ascii="Roboto Condensed Light" w:eastAsia="Roboto Condensed Light" w:hAnsi="Roboto Condensed Light" w:cs="Roboto Condensed Light"/>
          <w:color w:val="auto"/>
          <w:sz w:val="22"/>
          <w:lang w:eastAsia="en-US"/>
        </w:rPr>
      </w:pPr>
      <w:r w:rsidRPr="000F238E">
        <w:rPr>
          <w:rFonts w:ascii="Roboto Condensed Light" w:eastAsia="Roboto Condensed Light" w:hAnsi="Roboto Condensed Light" w:cs="Roboto Condensed Light"/>
          <w:color w:val="auto"/>
          <w:sz w:val="22"/>
          <w:lang w:eastAsia="en-US"/>
        </w:rPr>
        <w:t xml:space="preserve">Stimulating more active participation </w:t>
      </w:r>
      <w:r w:rsidR="002F2822">
        <w:rPr>
          <w:rFonts w:ascii="Roboto Condensed Light" w:eastAsia="Roboto Condensed Light" w:hAnsi="Roboto Condensed Light" w:cs="Roboto Condensed Light"/>
          <w:color w:val="auto"/>
          <w:sz w:val="22"/>
          <w:lang w:eastAsia="en-US"/>
        </w:rPr>
        <w:t xml:space="preserve">and </w:t>
      </w:r>
      <w:r w:rsidRPr="000F238E">
        <w:rPr>
          <w:rFonts w:ascii="Roboto Condensed Light" w:eastAsia="Roboto Condensed Light" w:hAnsi="Roboto Condensed Light" w:cs="Roboto Condensed Light"/>
          <w:color w:val="auto"/>
          <w:sz w:val="22"/>
          <w:lang w:eastAsia="en-US"/>
        </w:rPr>
        <w:t>more decision-making power of citizens</w:t>
      </w:r>
      <w:r w:rsidR="002F2822" w:rsidRPr="002F2822">
        <w:rPr>
          <w:rFonts w:ascii="Roboto Condensed Light" w:eastAsia="Roboto Condensed Light" w:hAnsi="Roboto Condensed Light" w:cs="Roboto Condensed Light"/>
          <w:color w:val="auto"/>
          <w:sz w:val="22"/>
          <w:lang w:eastAsia="en-US"/>
        </w:rPr>
        <w:t xml:space="preserve"> </w:t>
      </w:r>
      <w:r w:rsidR="002F2822">
        <w:rPr>
          <w:rFonts w:ascii="Roboto Condensed Light" w:eastAsia="Roboto Condensed Light" w:hAnsi="Roboto Condensed Light" w:cs="Roboto Condensed Light"/>
          <w:color w:val="auto"/>
          <w:sz w:val="22"/>
          <w:lang w:eastAsia="en-US"/>
        </w:rPr>
        <w:t>is identified as a need in the case of Vestland.</w:t>
      </w:r>
      <w:r w:rsidRPr="000F238E">
        <w:rPr>
          <w:rFonts w:ascii="Roboto Condensed Light" w:eastAsia="Roboto Condensed Light" w:hAnsi="Roboto Condensed Light" w:cs="Roboto Condensed Light"/>
          <w:color w:val="auto"/>
          <w:sz w:val="22"/>
          <w:lang w:eastAsia="en-US"/>
        </w:rPr>
        <w:t xml:space="preserve"> </w:t>
      </w:r>
    </w:p>
    <w:p w14:paraId="14B2BCF3" w14:textId="02EE64B1" w:rsidR="000F238E" w:rsidRPr="000F238E" w:rsidRDefault="000F238E" w:rsidP="002F2822">
      <w:pPr>
        <w:pStyle w:val="Default"/>
        <w:numPr>
          <w:ilvl w:val="0"/>
          <w:numId w:val="25"/>
        </w:numPr>
        <w:rPr>
          <w:rFonts w:ascii="Roboto Condensed Light" w:eastAsia="Roboto Condensed Light" w:hAnsi="Roboto Condensed Light" w:cs="Roboto Condensed Light"/>
          <w:color w:val="auto"/>
          <w:sz w:val="22"/>
          <w:lang w:eastAsia="en-US"/>
        </w:rPr>
      </w:pPr>
      <w:r w:rsidRPr="000F238E">
        <w:rPr>
          <w:rFonts w:ascii="Roboto Condensed Light" w:eastAsia="Roboto Condensed Light" w:hAnsi="Roboto Condensed Light" w:cs="Roboto Condensed Light"/>
          <w:color w:val="auto"/>
          <w:sz w:val="22"/>
          <w:lang w:eastAsia="en-US"/>
        </w:rPr>
        <w:t xml:space="preserve">The region does not receive the benefits of sustainable energy strategies but these go to the off-shore industry. </w:t>
      </w:r>
    </w:p>
    <w:p w14:paraId="280781E2" w14:textId="31545A53" w:rsidR="000F238E" w:rsidRPr="000F238E" w:rsidRDefault="000F238E" w:rsidP="002F2822">
      <w:pPr>
        <w:pStyle w:val="Default"/>
        <w:numPr>
          <w:ilvl w:val="0"/>
          <w:numId w:val="25"/>
        </w:numPr>
        <w:rPr>
          <w:rFonts w:ascii="Roboto Condensed Light" w:eastAsia="Roboto Condensed Light" w:hAnsi="Roboto Condensed Light" w:cs="Roboto Condensed Light"/>
          <w:color w:val="auto"/>
          <w:sz w:val="22"/>
          <w:lang w:eastAsia="en-US"/>
        </w:rPr>
      </w:pPr>
      <w:r w:rsidRPr="000F238E">
        <w:rPr>
          <w:rFonts w:ascii="Roboto Condensed Light" w:eastAsia="Roboto Condensed Light" w:hAnsi="Roboto Condensed Light" w:cs="Roboto Condensed Light"/>
          <w:color w:val="auto"/>
          <w:sz w:val="22"/>
          <w:lang w:eastAsia="en-US"/>
        </w:rPr>
        <w:t xml:space="preserve">Climate change is a concern. To tackle that, the region’s plan is to become a zero-emission region in 2030. </w:t>
      </w:r>
    </w:p>
    <w:p w14:paraId="333F472B" w14:textId="77777777" w:rsidR="00FA155A" w:rsidRPr="000F238E" w:rsidRDefault="00FA155A">
      <w:pPr>
        <w:spacing w:before="0" w:after="0"/>
        <w:rPr>
          <w:rFonts w:ascii="Roboto Condensed Light" w:eastAsia="Roboto Condensed Light" w:hAnsi="Roboto Condensed Light" w:cs="Roboto Condensed Light"/>
        </w:rPr>
      </w:pPr>
    </w:p>
    <w:p w14:paraId="7C6EEF88" w14:textId="77777777" w:rsidR="00751389"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i/>
        </w:rPr>
        <w:t>Regional dilemmas</w:t>
      </w:r>
      <w:r>
        <w:rPr>
          <w:rFonts w:ascii="Roboto Condensed Light" w:eastAsia="Roboto Condensed Light" w:hAnsi="Roboto Condensed Light" w:cs="Roboto Condensed Light"/>
        </w:rPr>
        <w:t xml:space="preserve"> are observed at the start of the project: </w:t>
      </w:r>
    </w:p>
    <w:p w14:paraId="0C66D596" w14:textId="72B50C80" w:rsidR="00751389" w:rsidRPr="00751389" w:rsidRDefault="00751389" w:rsidP="00751389">
      <w:pPr>
        <w:pStyle w:val="ListParagraph"/>
        <w:numPr>
          <w:ilvl w:val="0"/>
          <w:numId w:val="27"/>
        </w:numPr>
        <w:spacing w:before="0" w:after="0"/>
        <w:rPr>
          <w:rFonts w:ascii="Roboto Condensed Light" w:eastAsia="Roboto Condensed Light" w:hAnsi="Roboto Condensed Light" w:cs="Roboto Condensed Light"/>
        </w:rPr>
      </w:pPr>
      <w:r w:rsidRPr="00751389">
        <w:rPr>
          <w:rFonts w:ascii="Roboto Condensed Light" w:eastAsia="Roboto Condensed Light" w:hAnsi="Roboto Condensed Light" w:cs="Roboto Condensed Light"/>
        </w:rPr>
        <w:t xml:space="preserve">The dilemma between the natural resources and environmental aspects versus the scale of over-tourism, cruise tourists and traffic, emissions from cruise ships, air and water pollution. This dilemma is studied under the name </w:t>
      </w:r>
      <w:r w:rsidRPr="00751389">
        <w:rPr>
          <w:rFonts w:ascii="Roboto Condensed Light" w:eastAsia="Roboto Condensed Light" w:hAnsi="Roboto Condensed Light" w:cs="Roboto Condensed Light"/>
          <w:i/>
        </w:rPr>
        <w:t>Regional Dilemma 1 Over-tourism versus environmental sustainability</w:t>
      </w:r>
      <w:r w:rsidRPr="00751389">
        <w:rPr>
          <w:rFonts w:ascii="Roboto Condensed Light" w:eastAsia="Roboto Condensed Light" w:hAnsi="Roboto Condensed Light" w:cs="Roboto Condensed Light"/>
        </w:rPr>
        <w:t xml:space="preserve"> (Dijkstra et al.,2021);</w:t>
      </w:r>
    </w:p>
    <w:p w14:paraId="6747F43F" w14:textId="63210681" w:rsidR="00751389" w:rsidRPr="00751389" w:rsidRDefault="00751389" w:rsidP="00751389">
      <w:pPr>
        <w:pStyle w:val="ListParagraph"/>
        <w:numPr>
          <w:ilvl w:val="0"/>
          <w:numId w:val="27"/>
        </w:numPr>
        <w:spacing w:before="0" w:after="0"/>
        <w:rPr>
          <w:rFonts w:ascii="Roboto Condensed Light" w:eastAsia="Roboto Condensed Light" w:hAnsi="Roboto Condensed Light" w:cs="Roboto Condensed Light"/>
        </w:rPr>
      </w:pPr>
      <w:r w:rsidRPr="00751389">
        <w:rPr>
          <w:rFonts w:ascii="Roboto Condensed Light" w:eastAsia="Roboto Condensed Light" w:hAnsi="Roboto Condensed Light" w:cs="Roboto Condensed Light"/>
        </w:rPr>
        <w:t xml:space="preserve">The dilemma which relates to  the construction and instalment of pylons for hydroelectric power, and windmills on land. In short, the dilemma of moving towards  renewable energies versus citizens’ concerns about their environmental landscape and habitat, </w:t>
      </w:r>
      <w:r w:rsidRPr="00751389">
        <w:rPr>
          <w:rFonts w:ascii="Roboto Condensed Light" w:eastAsia="Roboto Condensed Light" w:hAnsi="Roboto Condensed Light" w:cs="Roboto Condensed Light"/>
          <w:i/>
        </w:rPr>
        <w:t xml:space="preserve">Regional Dilemma 2 Renewable energy infrastructure versus a socially desirable landscape </w:t>
      </w:r>
      <w:r w:rsidRPr="00751389">
        <w:rPr>
          <w:rFonts w:ascii="Roboto Condensed Light" w:eastAsia="Roboto Condensed Light" w:hAnsi="Roboto Condensed Light" w:cs="Roboto Condensed Light"/>
        </w:rPr>
        <w:t xml:space="preserve">(Dijkstra et al.,2021)  </w:t>
      </w:r>
    </w:p>
    <w:p w14:paraId="1D9A0920" w14:textId="07159C7C" w:rsidR="00FA155A" w:rsidRPr="00751389" w:rsidRDefault="00751389" w:rsidP="00751389">
      <w:pPr>
        <w:pStyle w:val="ListParagraph"/>
        <w:numPr>
          <w:ilvl w:val="0"/>
          <w:numId w:val="27"/>
        </w:numPr>
        <w:spacing w:before="0" w:after="0"/>
        <w:rPr>
          <w:rFonts w:ascii="Roboto Condensed Light" w:eastAsia="Roboto Condensed Light" w:hAnsi="Roboto Condensed Light" w:cs="Roboto Condensed Light"/>
        </w:rPr>
      </w:pPr>
      <w:r w:rsidRPr="00751389">
        <w:rPr>
          <w:rFonts w:ascii="Roboto Condensed Light" w:eastAsia="Roboto Condensed Light" w:hAnsi="Roboto Condensed Light" w:cs="Roboto Condensed Light"/>
        </w:rPr>
        <w:t xml:space="preserve">The living standards, road tools in particular,  regarding the environmental policies in the county linked to the road transport regulations, </w:t>
      </w:r>
      <w:r w:rsidRPr="00751389">
        <w:rPr>
          <w:rFonts w:ascii="Roboto Condensed Light" w:eastAsia="Roboto Condensed Light" w:hAnsi="Roboto Condensed Light" w:cs="Roboto Condensed Light"/>
          <w:i/>
        </w:rPr>
        <w:t>Regional Dilemma 3 Road transport regulation versus socially desirable living standards</w:t>
      </w:r>
      <w:r w:rsidRPr="00751389">
        <w:rPr>
          <w:rFonts w:ascii="Roboto Condensed Light" w:eastAsia="Roboto Condensed Light" w:hAnsi="Roboto Condensed Light" w:cs="Roboto Condensed Light"/>
        </w:rPr>
        <w:t xml:space="preserve"> (see Moghadam-Saman et al. 2020, Angelidou et al., 2020 and  Dijkstra et al., 2021 more details on these core dilemmas, and emerging trends in intelligent cities, transport, energy as responses). </w:t>
      </w:r>
    </w:p>
    <w:p w14:paraId="395CD58F" w14:textId="77777777" w:rsidR="00FA155A" w:rsidRDefault="00FA155A">
      <w:pPr>
        <w:spacing w:before="0" w:after="0"/>
        <w:rPr>
          <w:rFonts w:ascii="Roboto Condensed Light" w:eastAsia="Roboto Condensed Light" w:hAnsi="Roboto Condensed Light" w:cs="Roboto Condensed Light"/>
        </w:rPr>
      </w:pPr>
    </w:p>
    <w:p w14:paraId="3979ACFC"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lastRenderedPageBreak/>
        <w:t>Vestland took several planning and strategy actions in the domain of intelligent cities (such as participating in “Cities of the Future” (Framtidens Byer), adopting strategic plan for 2030, using national roadmap for smart and sustainable cities and communities in Norway as guidebook), intelligent transport (e.g. proposal and visioning in region’s development plan 2020-2024 emphasising the need for a regional transport plan and regional plan for power generation) and intelligent energy (e.g. adoption of Climate and Energy Action Plan, with the aim of transforming into a “climate-smart society” until 2030) (for more information please see Angelidou et al., 2020)</w:t>
      </w:r>
    </w:p>
    <w:p w14:paraId="0BEE17D1" w14:textId="77777777" w:rsidR="00FA155A" w:rsidRDefault="00FA155A">
      <w:pPr>
        <w:tabs>
          <w:tab w:val="left" w:pos="680"/>
        </w:tabs>
        <w:rPr>
          <w:rFonts w:ascii="Roboto Condensed Light" w:eastAsia="Roboto Condensed Light" w:hAnsi="Roboto Condensed Light" w:cs="Roboto Condensed Light"/>
        </w:rPr>
      </w:pPr>
    </w:p>
    <w:p w14:paraId="48145F5A" w14:textId="77777777" w:rsidR="00FA155A" w:rsidRDefault="00195E56" w:rsidP="001F64AA">
      <w:pPr>
        <w:pStyle w:val="Heading2"/>
        <w:numPr>
          <w:ilvl w:val="0"/>
          <w:numId w:val="0"/>
        </w:numPr>
        <w:spacing w:before="0" w:after="0"/>
        <w:jc w:val="left"/>
        <w:rPr>
          <w:rFonts w:ascii="Roboto Condensed" w:eastAsia="Roboto Condensed" w:hAnsi="Roboto Condensed" w:cs="Roboto Condensed"/>
          <w:color w:val="F07322"/>
        </w:rPr>
      </w:pPr>
      <w:bookmarkStart w:id="20" w:name="_Toc122442822"/>
      <w:r>
        <w:rPr>
          <w:rFonts w:ascii="Roboto Condensed" w:eastAsia="Roboto Condensed" w:hAnsi="Roboto Condensed" w:cs="Roboto Condensed"/>
          <w:color w:val="F07322"/>
        </w:rPr>
        <w:t xml:space="preserve">5.2. Embedding Responsibility in R&amp;I activities in </w:t>
      </w:r>
      <w:r>
        <w:rPr>
          <w:rFonts w:ascii="Roboto Condensed" w:eastAsia="Roboto Condensed" w:hAnsi="Roboto Condensed" w:cs="Roboto Condensed"/>
          <w:color w:val="F47920"/>
        </w:rPr>
        <w:t>Vestland</w:t>
      </w:r>
      <w:r>
        <w:rPr>
          <w:rFonts w:ascii="Roboto Condensed" w:eastAsia="Roboto Condensed" w:hAnsi="Roboto Condensed" w:cs="Roboto Condensed"/>
          <w:color w:val="000000"/>
          <w:sz w:val="22"/>
          <w:szCs w:val="22"/>
        </w:rPr>
        <w:t xml:space="preserve"> </w:t>
      </w:r>
      <w:r>
        <w:rPr>
          <w:rFonts w:ascii="Roboto Condensed" w:eastAsia="Roboto Condensed" w:hAnsi="Roboto Condensed" w:cs="Roboto Condensed"/>
          <w:color w:val="F07322"/>
        </w:rPr>
        <w:t>to address Regional Dilemmas</w:t>
      </w:r>
      <w:bookmarkEnd w:id="20"/>
    </w:p>
    <w:p w14:paraId="509AE2E6" w14:textId="77777777" w:rsidR="00FA155A" w:rsidRDefault="00FA155A">
      <w:pPr>
        <w:spacing w:before="0" w:after="0"/>
        <w:rPr>
          <w:rFonts w:ascii="Roboto Condensed Light" w:eastAsia="Roboto Condensed Light" w:hAnsi="Roboto Condensed Light" w:cs="Roboto Condensed Light"/>
          <w:highlight w:val="yellow"/>
        </w:rPr>
      </w:pPr>
    </w:p>
    <w:p w14:paraId="60FF7E46" w14:textId="7777777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Benchmark RRI2SCALE reporting shows that at the start of the project, citizen interaction with public governance in Norway is considered as generally high, with political initiatives often made available for public consultation, such that in Vestland County, the different committee meetings are open to the attendance of citizens. It is also shown that in 2020 these engagements have been more in a “passive” form (Angelidou et al., 2020). </w:t>
      </w:r>
    </w:p>
    <w:p w14:paraId="449C32C6" w14:textId="77777777" w:rsidR="00FA155A" w:rsidRDefault="00FA155A">
      <w:pPr>
        <w:spacing w:before="0" w:after="0"/>
        <w:rPr>
          <w:rFonts w:ascii="Roboto Condensed Light" w:eastAsia="Roboto Condensed Light" w:hAnsi="Roboto Condensed Light" w:cs="Roboto Condensed Light"/>
        </w:rPr>
      </w:pPr>
    </w:p>
    <w:p w14:paraId="3754AC9F" w14:textId="77777777" w:rsidR="00FA155A" w:rsidRDefault="00195E56" w:rsidP="001F64AA">
      <w:pPr>
        <w:spacing w:before="0" w:after="0"/>
        <w:jc w:val="left"/>
        <w:rPr>
          <w:rFonts w:ascii="Roboto Condensed" w:eastAsia="Roboto Condensed" w:hAnsi="Roboto Condensed" w:cs="Roboto Condensed"/>
          <w:b/>
          <w:color w:val="F47920"/>
        </w:rPr>
      </w:pPr>
      <w:r>
        <w:rPr>
          <w:rFonts w:ascii="Roboto Condensed" w:eastAsia="Roboto Condensed" w:hAnsi="Roboto Condensed" w:cs="Roboto Condensed"/>
          <w:b/>
          <w:color w:val="F47920"/>
        </w:rPr>
        <w:t>Multi-stakeholder Dialogues</w:t>
      </w:r>
    </w:p>
    <w:p w14:paraId="466F2FAB" w14:textId="77777777" w:rsidR="00FA155A" w:rsidRDefault="00FA155A">
      <w:pPr>
        <w:spacing w:before="0" w:after="0"/>
        <w:jc w:val="left"/>
        <w:rPr>
          <w:rFonts w:ascii="Roboto Condensed Light" w:eastAsia="Roboto Condensed Light" w:hAnsi="Roboto Condensed Light" w:cs="Roboto Condensed Light"/>
        </w:rPr>
      </w:pPr>
    </w:p>
    <w:p w14:paraId="3284A025" w14:textId="7D2C4BD4"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In the scope of RRI2SCALE expectations for regional innovation in the next 5 to 10 years and regional techno-moral dimensions are reported with respect to values, needs and concerns for Vestland and validated (see Dijkstra et al.,2021; Angelidou et al., 2021)., “Methodology and guidelines for the implementation of regional stakeholder dialogues” (</w:t>
      </w:r>
      <w:r w:rsidR="00E0112C">
        <w:rPr>
          <w:rFonts w:ascii="Roboto Condensed Light" w:eastAsia="Roboto Condensed Light" w:hAnsi="Roboto Condensed Light" w:cs="Roboto Condensed Light"/>
        </w:rPr>
        <w:t>V</w:t>
      </w:r>
      <w:r>
        <w:rPr>
          <w:rFonts w:ascii="Roboto Condensed Light" w:eastAsia="Roboto Condensed Light" w:hAnsi="Roboto Condensed Light" w:cs="Roboto Condensed Light"/>
        </w:rPr>
        <w:t>an den Berg</w:t>
      </w:r>
      <w:r w:rsidR="00E0112C">
        <w:rPr>
          <w:rFonts w:ascii="Roboto Condensed Light" w:eastAsia="Roboto Condensed Light" w:hAnsi="Roboto Condensed Light" w:cs="Roboto Condensed Light"/>
        </w:rPr>
        <w:t xml:space="preserve"> et al.,</w:t>
      </w:r>
      <w:r>
        <w:rPr>
          <w:rFonts w:ascii="Roboto Condensed Light" w:eastAsia="Roboto Condensed Light" w:hAnsi="Roboto Condensed Light" w:cs="Roboto Condensed Light"/>
        </w:rPr>
        <w:t xml:space="preserve"> 2021) and Bakratas et al. (2021) for regional stakeholder engagement strategy were developed, and these constituted the basis for training participants from Vestland to organise their Multistakeholder Dialogues and it is completed with guidelines for designing and sustaining context-specific stakeholder discussions on the techno-moral scenarios, agenda and roadmaps (Dijkstra et al., 2021).</w:t>
      </w:r>
    </w:p>
    <w:p w14:paraId="250069EF" w14:textId="14AF310D" w:rsidR="00FA155A" w:rsidRDefault="00FA155A">
      <w:pPr>
        <w:spacing w:before="0" w:after="0"/>
        <w:rPr>
          <w:rFonts w:ascii="Roboto Condensed Light" w:eastAsia="Roboto Condensed Light" w:hAnsi="Roboto Condensed Light" w:cs="Roboto Condensed Light"/>
          <w:highlight w:val="yellow"/>
        </w:rPr>
      </w:pPr>
    </w:p>
    <w:p w14:paraId="1FF97766" w14:textId="38CCFFF2" w:rsidR="00751389" w:rsidRDefault="00E0112C">
      <w:pPr>
        <w:spacing w:before="0" w:after="0"/>
        <w:rPr>
          <w:rFonts w:ascii="Roboto Condensed Light" w:eastAsia="Roboto Condensed Light" w:hAnsi="Roboto Condensed Light" w:cs="Roboto Condensed Light"/>
          <w:highlight w:val="yellow"/>
        </w:rPr>
      </w:pPr>
      <w:r w:rsidRPr="00E0112C">
        <w:rPr>
          <w:rFonts w:ascii="Roboto Condensed Light" w:eastAsia="Roboto Condensed Light" w:hAnsi="Roboto Condensed Light" w:cs="Roboto Condensed Light"/>
        </w:rPr>
        <w:t>At the start of their SES session, the participants brainstormed about their desirable futures.</w:t>
      </w:r>
      <w:r>
        <w:rPr>
          <w:rFonts w:ascii="Roboto Condensed Light" w:eastAsia="Roboto Condensed Light" w:hAnsi="Roboto Condensed Light" w:cs="Roboto Condensed Light"/>
        </w:rPr>
        <w:t xml:space="preserve"> For the participants in Vestland their </w:t>
      </w:r>
      <w:r w:rsidRPr="00E0112C">
        <w:rPr>
          <w:rFonts w:ascii="Roboto Condensed Light" w:eastAsia="Roboto Condensed Light" w:hAnsi="Roboto Condensed Light" w:cs="Roboto Condensed Light"/>
        </w:rPr>
        <w:t xml:space="preserve">future </w:t>
      </w:r>
      <w:r>
        <w:rPr>
          <w:rFonts w:ascii="Roboto Condensed Light" w:eastAsia="Roboto Condensed Light" w:hAnsi="Roboto Condensed Light" w:cs="Roboto Condensed Light"/>
        </w:rPr>
        <w:t xml:space="preserve">should </w:t>
      </w:r>
      <w:r w:rsidRPr="00E0112C">
        <w:rPr>
          <w:rFonts w:ascii="Roboto Condensed Light" w:eastAsia="Roboto Condensed Light" w:hAnsi="Roboto Condensed Light" w:cs="Roboto Condensed Light"/>
        </w:rPr>
        <w:t>includ</w:t>
      </w:r>
      <w:r>
        <w:rPr>
          <w:rFonts w:ascii="Roboto Condensed Light" w:eastAsia="Roboto Condensed Light" w:hAnsi="Roboto Condensed Light" w:cs="Roboto Condensed Light"/>
        </w:rPr>
        <w:t>e:</w:t>
      </w:r>
      <w:r w:rsidRPr="00E0112C">
        <w:rPr>
          <w:rFonts w:ascii="Roboto Condensed Light" w:eastAsia="Roboto Condensed Light" w:hAnsi="Roboto Condensed Light" w:cs="Roboto Condensed Light"/>
        </w:rPr>
        <w:t xml:space="preserve"> improved transport (seamless public transport, parking, mountain access), renewables/less oil dependency and circularity including local food, more innovation and internationalisation and becoming truly sustainable</w:t>
      </w:r>
      <w:r w:rsidR="00FD585A">
        <w:rPr>
          <w:rFonts w:ascii="Roboto Condensed Light" w:eastAsia="Roboto Condensed Light" w:hAnsi="Roboto Condensed Light" w:cs="Roboto Condensed Light"/>
        </w:rPr>
        <w:t xml:space="preserve"> (Figure 5.1)</w:t>
      </w:r>
      <w:r w:rsidRPr="00E0112C">
        <w:rPr>
          <w:rFonts w:ascii="Roboto Condensed Light" w:eastAsia="Roboto Condensed Light" w:hAnsi="Roboto Condensed Light" w:cs="Roboto Condensed Light"/>
        </w:rPr>
        <w:t xml:space="preserve">. </w:t>
      </w:r>
      <w:r>
        <w:rPr>
          <w:rFonts w:ascii="Roboto Condensed Light" w:eastAsia="Roboto Condensed Light" w:hAnsi="Roboto Condensed Light" w:cs="Roboto Condensed Light"/>
        </w:rPr>
        <w:t xml:space="preserve">Van den Berg et al. (2021) report that </w:t>
      </w:r>
      <w:r w:rsidRPr="00E0112C">
        <w:rPr>
          <w:rFonts w:ascii="Roboto Condensed Light" w:eastAsia="Roboto Condensed Light" w:hAnsi="Roboto Condensed Light" w:cs="Roboto Condensed Light"/>
        </w:rPr>
        <w:t>Vestland’s stakeholders wish their region to become more circular and sustainable with improved transport.</w:t>
      </w:r>
    </w:p>
    <w:p w14:paraId="2C30D0CC" w14:textId="16EA7E92" w:rsidR="00751389" w:rsidRPr="00FD585A" w:rsidRDefault="00751389">
      <w:pPr>
        <w:spacing w:before="0" w:after="0"/>
        <w:rPr>
          <w:rFonts w:ascii="Roboto Condensed Light" w:eastAsia="Roboto Condensed Light" w:hAnsi="Roboto Condensed Light" w:cs="Roboto Condensed Light"/>
        </w:rPr>
      </w:pPr>
    </w:p>
    <w:p w14:paraId="3D065785" w14:textId="656ABAAE" w:rsidR="00FD585A" w:rsidRPr="00FD585A" w:rsidRDefault="00FD585A" w:rsidP="00FD585A">
      <w:pPr>
        <w:spacing w:before="0" w:after="0"/>
        <w:jc w:val="center"/>
        <w:rPr>
          <w:rFonts w:ascii="Roboto Condensed Light" w:eastAsia="Roboto Condensed Light" w:hAnsi="Roboto Condensed Light" w:cs="Roboto Condensed Light"/>
          <w:b/>
          <w:bCs/>
        </w:rPr>
      </w:pPr>
      <w:r w:rsidRPr="00FD585A">
        <w:rPr>
          <w:rFonts w:ascii="Roboto Condensed Light" w:eastAsia="Roboto Condensed Light" w:hAnsi="Roboto Condensed Light" w:cs="Roboto Condensed Light"/>
          <w:b/>
          <w:bCs/>
        </w:rPr>
        <w:t>Figure 5.1 Desirable futures for Vestland: “In the future, I wish my region is more..: (sic)”</w:t>
      </w:r>
    </w:p>
    <w:p w14:paraId="35A47697" w14:textId="4AC5100B" w:rsidR="00FD585A" w:rsidRDefault="00FD585A">
      <w:pPr>
        <w:spacing w:before="0" w:after="0"/>
        <w:rPr>
          <w:rFonts w:ascii="Roboto Condensed Light" w:eastAsia="Roboto Condensed Light" w:hAnsi="Roboto Condensed Light" w:cs="Roboto Condensed Light"/>
          <w:highlight w:val="yellow"/>
        </w:rPr>
      </w:pPr>
      <w:r w:rsidRPr="00FD585A">
        <w:rPr>
          <w:rFonts w:ascii="Roboto Condensed Light" w:eastAsia="Roboto Condensed Light" w:hAnsi="Roboto Condensed Light" w:cs="Roboto Condensed Light"/>
          <w:noProof/>
          <w:highlight w:val="yellow"/>
          <w:lang w:eastAsia="en-GB"/>
        </w:rPr>
        <w:lastRenderedPageBreak/>
        <w:drawing>
          <wp:inline distT="0" distB="0" distL="0" distR="0" wp14:anchorId="451EFEB9" wp14:editId="2B4D1D28">
            <wp:extent cx="4960620" cy="4640580"/>
            <wp:effectExtent l="0" t="0" r="0" b="762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960620" cy="4640580"/>
                    </a:xfrm>
                    <a:prstGeom prst="rect">
                      <a:avLst/>
                    </a:prstGeom>
                    <a:noFill/>
                    <a:ln>
                      <a:noFill/>
                    </a:ln>
                  </pic:spPr>
                </pic:pic>
              </a:graphicData>
            </a:graphic>
          </wp:inline>
        </w:drawing>
      </w:r>
    </w:p>
    <w:p w14:paraId="050540A1" w14:textId="35DF4FA5" w:rsidR="00FD585A" w:rsidRDefault="00FD585A">
      <w:pPr>
        <w:spacing w:before="0" w:after="0"/>
        <w:rPr>
          <w:rFonts w:ascii="Roboto Condensed Light" w:eastAsia="Roboto Condensed Light" w:hAnsi="Roboto Condensed Light" w:cs="Roboto Condensed Light"/>
          <w:highlight w:val="yellow"/>
        </w:rPr>
      </w:pPr>
      <w:r w:rsidRPr="00A61B87">
        <w:rPr>
          <w:rFonts w:ascii="Roboto Condensed Light" w:eastAsia="Roboto Condensed Light" w:hAnsi="Roboto Condensed Light" w:cs="Roboto Condensed Light"/>
          <w:lang w:val="nl-NL"/>
        </w:rPr>
        <w:t xml:space="preserve">Source: Van den Berg et al. </w:t>
      </w:r>
      <w:r>
        <w:rPr>
          <w:rFonts w:ascii="Roboto Condensed Light" w:eastAsia="Roboto Condensed Light" w:hAnsi="Roboto Condensed Light" w:cs="Roboto Condensed Light"/>
        </w:rPr>
        <w:t>(2021, p.30)</w:t>
      </w:r>
    </w:p>
    <w:p w14:paraId="29CFEDE8" w14:textId="250666F2" w:rsidR="00FD585A" w:rsidRDefault="00FD585A">
      <w:pPr>
        <w:spacing w:before="0" w:after="0"/>
        <w:rPr>
          <w:rFonts w:ascii="Roboto Condensed Light" w:eastAsia="Roboto Condensed Light" w:hAnsi="Roboto Condensed Light" w:cs="Roboto Condensed Light"/>
          <w:highlight w:val="yellow"/>
        </w:rPr>
      </w:pPr>
    </w:p>
    <w:p w14:paraId="01A80A44" w14:textId="489BB499" w:rsidR="00FD585A" w:rsidRPr="004703CE" w:rsidRDefault="00FD585A">
      <w:pPr>
        <w:spacing w:before="0" w:after="0"/>
        <w:rPr>
          <w:rFonts w:ascii="Roboto Condensed Light" w:eastAsia="Roboto Condensed Light" w:hAnsi="Roboto Condensed Light" w:cs="Roboto Condensed Light"/>
        </w:rPr>
      </w:pPr>
      <w:r w:rsidRPr="004703CE">
        <w:rPr>
          <w:rFonts w:ascii="Roboto Condensed Light" w:eastAsia="Roboto Condensed Light" w:hAnsi="Roboto Condensed Light" w:cs="Roboto Condensed Light"/>
        </w:rPr>
        <w:t>As outcomes of these multi-stakeholder dialogues the participants reported a number of insights: a low level of power for academia, experienced interesting dynamics and emphasised the importance of collaboration.</w:t>
      </w:r>
    </w:p>
    <w:p w14:paraId="186C2548" w14:textId="07DEEA84" w:rsidR="00FD585A" w:rsidRPr="004703CE" w:rsidRDefault="00FD585A">
      <w:pPr>
        <w:spacing w:before="0" w:after="0"/>
        <w:rPr>
          <w:rFonts w:ascii="Roboto Condensed Light" w:eastAsia="Roboto Condensed Light" w:hAnsi="Roboto Condensed Light" w:cs="Roboto Condensed Light"/>
        </w:rPr>
      </w:pPr>
    </w:p>
    <w:p w14:paraId="0DD775A4" w14:textId="38076B04" w:rsidR="00FD585A" w:rsidRPr="004703CE" w:rsidRDefault="00FD585A" w:rsidP="00FD585A">
      <w:pPr>
        <w:spacing w:before="0" w:after="0"/>
        <w:rPr>
          <w:rFonts w:ascii="Roboto Condensed Light" w:eastAsia="Roboto Condensed Light" w:hAnsi="Roboto Condensed Light" w:cs="Roboto Condensed Light"/>
        </w:rPr>
      </w:pPr>
      <w:r w:rsidRPr="004703CE">
        <w:rPr>
          <w:rFonts w:ascii="Roboto Condensed Light" w:eastAsia="Roboto Condensed Light" w:hAnsi="Roboto Condensed Light" w:cs="Roboto Condensed Light"/>
        </w:rPr>
        <w:t>From the SES session and the reflection afterwards Van den Berg et al. (2021) conclude that “Vestland emphasises the relevance of engaging with everyone, early in the process, considering the balances of power between partners – particular academia -, having clear mandates and communicating clearly and soon about your strategy and to keeping the long-term goal in mind</w:t>
      </w:r>
      <w:r w:rsidR="004703CE" w:rsidRPr="004703CE">
        <w:rPr>
          <w:rFonts w:ascii="Roboto Condensed Light" w:eastAsia="Roboto Condensed Light" w:hAnsi="Roboto Condensed Light" w:cs="Roboto Condensed Light"/>
        </w:rPr>
        <w:t>”</w:t>
      </w:r>
      <w:r w:rsidRPr="004703CE">
        <w:rPr>
          <w:rFonts w:ascii="Roboto Condensed Light" w:eastAsia="Roboto Condensed Light" w:hAnsi="Roboto Condensed Light" w:cs="Roboto Condensed Light"/>
        </w:rPr>
        <w:t xml:space="preserve">. As for </w:t>
      </w:r>
      <w:r w:rsidR="004703CE" w:rsidRPr="004703CE">
        <w:rPr>
          <w:rFonts w:ascii="Roboto Condensed Light" w:eastAsia="Roboto Condensed Light" w:hAnsi="Roboto Condensed Light" w:cs="Roboto Condensed Light"/>
        </w:rPr>
        <w:t>recommendations flexi</w:t>
      </w:r>
      <w:r w:rsidRPr="004703CE">
        <w:rPr>
          <w:rFonts w:ascii="Roboto Condensed Light" w:eastAsia="Roboto Condensed Light" w:hAnsi="Roboto Condensed Light" w:cs="Roboto Condensed Light"/>
        </w:rPr>
        <w:t xml:space="preserve">bility – to anticipate unexpected scenarios - is mentioned, </w:t>
      </w:r>
      <w:r w:rsidR="004703CE" w:rsidRPr="004703CE">
        <w:rPr>
          <w:rFonts w:ascii="Roboto Condensed Light" w:eastAsia="Roboto Condensed Light" w:hAnsi="Roboto Condensed Light" w:cs="Roboto Condensed Light"/>
        </w:rPr>
        <w:t xml:space="preserve">and </w:t>
      </w:r>
      <w:r w:rsidRPr="004703CE">
        <w:rPr>
          <w:rFonts w:ascii="Roboto Condensed Light" w:eastAsia="Roboto Condensed Light" w:hAnsi="Roboto Condensed Light" w:cs="Roboto Condensed Light"/>
        </w:rPr>
        <w:t>continuous stakeholder involvement</w:t>
      </w:r>
      <w:r w:rsidR="004703CE" w:rsidRPr="004703CE">
        <w:rPr>
          <w:rFonts w:ascii="Roboto Condensed Light" w:eastAsia="Roboto Condensed Light" w:hAnsi="Roboto Condensed Light" w:cs="Roboto Condensed Light"/>
        </w:rPr>
        <w:t>. D</w:t>
      </w:r>
      <w:r w:rsidRPr="004703CE">
        <w:rPr>
          <w:rFonts w:ascii="Roboto Condensed Light" w:eastAsia="Roboto Condensed Light" w:hAnsi="Roboto Condensed Light" w:cs="Roboto Condensed Light"/>
        </w:rPr>
        <w:t>ecision making without research and moving to new priorities too quickly</w:t>
      </w:r>
      <w:r w:rsidR="004703CE" w:rsidRPr="004703CE">
        <w:rPr>
          <w:rFonts w:ascii="Roboto Condensed Light" w:eastAsia="Roboto Condensed Light" w:hAnsi="Roboto Condensed Light" w:cs="Roboto Condensed Light"/>
        </w:rPr>
        <w:t xml:space="preserve">, is not recommended. After the good on-line experience, </w:t>
      </w:r>
      <w:r w:rsidRPr="004703CE">
        <w:rPr>
          <w:rFonts w:ascii="Roboto Condensed Light" w:eastAsia="Roboto Condensed Light" w:hAnsi="Roboto Condensed Light" w:cs="Roboto Condensed Light"/>
        </w:rPr>
        <w:t>Vestland invited the SES Student Team to come and visit the region for a physical SES experience.</w:t>
      </w:r>
    </w:p>
    <w:p w14:paraId="4C7F3EDE" w14:textId="77777777" w:rsidR="00FD585A" w:rsidRDefault="00FD585A">
      <w:pPr>
        <w:spacing w:before="0" w:after="0"/>
        <w:rPr>
          <w:rFonts w:ascii="Roboto Condensed Light" w:eastAsia="Roboto Condensed Light" w:hAnsi="Roboto Condensed Light" w:cs="Roboto Condensed Light"/>
          <w:highlight w:val="yellow"/>
        </w:rPr>
      </w:pPr>
    </w:p>
    <w:p w14:paraId="1BECBC09" w14:textId="77777777" w:rsidR="00FA155A" w:rsidRDefault="00FA155A">
      <w:pPr>
        <w:spacing w:before="0" w:after="0"/>
        <w:rPr>
          <w:rFonts w:ascii="Roboto Condensed Light" w:eastAsia="Roboto Condensed Light" w:hAnsi="Roboto Condensed Light" w:cs="Roboto Condensed Light"/>
        </w:rPr>
      </w:pPr>
    </w:p>
    <w:p w14:paraId="63F66050" w14:textId="77777777" w:rsidR="00FA155A" w:rsidRDefault="00195E56" w:rsidP="001F64AA">
      <w:pPr>
        <w:spacing w:before="0" w:after="0"/>
        <w:jc w:val="left"/>
        <w:rPr>
          <w:rFonts w:ascii="Roboto Condensed" w:eastAsia="Roboto Condensed" w:hAnsi="Roboto Condensed" w:cs="Roboto Condensed"/>
          <w:b/>
          <w:color w:val="F47920"/>
        </w:rPr>
      </w:pPr>
      <w:r>
        <w:rPr>
          <w:rFonts w:ascii="Roboto Condensed" w:eastAsia="Roboto Condensed" w:hAnsi="Roboto Condensed" w:cs="Roboto Condensed"/>
          <w:b/>
          <w:color w:val="F47920"/>
        </w:rPr>
        <w:t>Co-designing Regional R&amp;I Agendas and Roadmaps</w:t>
      </w:r>
    </w:p>
    <w:p w14:paraId="7DD9BBFE" w14:textId="77777777" w:rsidR="00FA155A" w:rsidRDefault="00FA155A">
      <w:pPr>
        <w:spacing w:before="0" w:after="0"/>
        <w:rPr>
          <w:rFonts w:ascii="Roboto Condensed Light" w:eastAsia="Roboto Condensed Light" w:hAnsi="Roboto Condensed Light" w:cs="Roboto Condensed Light"/>
        </w:rPr>
      </w:pPr>
    </w:p>
    <w:p w14:paraId="71B1F0A0" w14:textId="595F1910" w:rsidR="004703CE"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Selected strategy area of Vestland is </w:t>
      </w:r>
      <w:r>
        <w:rPr>
          <w:rFonts w:ascii="Roboto Condensed" w:eastAsia="Roboto Condensed" w:hAnsi="Roboto Condensed" w:cs="Roboto Condensed"/>
          <w:b/>
        </w:rPr>
        <w:t>Climate Plan</w:t>
      </w:r>
      <w:r w:rsidR="004703CE">
        <w:rPr>
          <w:rFonts w:ascii="Roboto Condensed Light" w:eastAsia="Roboto Condensed Light" w:hAnsi="Roboto Condensed Light" w:cs="Roboto Condensed Light"/>
        </w:rPr>
        <w:t>.</w:t>
      </w:r>
      <w:r>
        <w:rPr>
          <w:rFonts w:ascii="Roboto Condensed Light" w:eastAsia="Roboto Condensed Light" w:hAnsi="Roboto Condensed Light" w:cs="Roboto Condensed Light"/>
        </w:rPr>
        <w:t xml:space="preserve"> </w:t>
      </w:r>
      <w:r w:rsidR="004703CE">
        <w:rPr>
          <w:rFonts w:ascii="Roboto Condensed Light" w:eastAsia="Roboto Condensed Light" w:hAnsi="Roboto Condensed Light" w:cs="Roboto Condensed Light"/>
        </w:rPr>
        <w:t xml:space="preserve">The </w:t>
      </w:r>
      <w:r>
        <w:rPr>
          <w:rFonts w:ascii="Roboto Condensed Light" w:eastAsia="Roboto Condensed Light" w:hAnsi="Roboto Condensed Light" w:cs="Roboto Condensed Light"/>
        </w:rPr>
        <w:t xml:space="preserve">Agenda workshop is held at 2021-2022 and </w:t>
      </w:r>
      <w:r w:rsidR="004703CE">
        <w:rPr>
          <w:rFonts w:ascii="Roboto Condensed Light" w:eastAsia="Roboto Condensed Light" w:hAnsi="Roboto Condensed Light" w:cs="Roboto Condensed Light"/>
        </w:rPr>
        <w:t xml:space="preserve">the </w:t>
      </w:r>
      <w:r>
        <w:rPr>
          <w:rFonts w:ascii="Roboto Condensed Light" w:eastAsia="Roboto Condensed Light" w:hAnsi="Roboto Condensed Light" w:cs="Roboto Condensed Light"/>
        </w:rPr>
        <w:t>co-creation workshop is held at 3.11.2022 (Task 4.1)</w:t>
      </w:r>
      <w:r w:rsidR="004703CE">
        <w:rPr>
          <w:rFonts w:ascii="Roboto Condensed Light" w:eastAsia="Roboto Condensed Light" w:hAnsi="Roboto Condensed Light" w:cs="Roboto Condensed Light"/>
        </w:rPr>
        <w:t>.</w:t>
      </w:r>
      <w:r>
        <w:rPr>
          <w:rFonts w:ascii="Roboto Condensed Light" w:eastAsia="Roboto Condensed Light" w:hAnsi="Roboto Condensed Light" w:cs="Roboto Condensed Light"/>
        </w:rPr>
        <w:t xml:space="preserve"> </w:t>
      </w:r>
    </w:p>
    <w:p w14:paraId="250E04CC" w14:textId="66915D37" w:rsidR="00FA155A" w:rsidRDefault="00195E56">
      <w:pPr>
        <w:spacing w:before="0" w:after="0"/>
        <w:rPr>
          <w:rFonts w:ascii="Roboto Condensed Light" w:eastAsia="Roboto Condensed Light" w:hAnsi="Roboto Condensed Light" w:cs="Roboto Condensed Light"/>
        </w:rPr>
      </w:pPr>
      <w:r>
        <w:rPr>
          <w:rFonts w:ascii="Roboto Condensed Light" w:eastAsia="Roboto Condensed Light" w:hAnsi="Roboto Condensed Light" w:cs="Roboto Condensed Light"/>
        </w:rPr>
        <w:lastRenderedPageBreak/>
        <w:t xml:space="preserve">In Vestland, main reflections on engagement and co-creation are on the need for engagement of younger generations in topics such as “climate planning”, and such approach also gives younger generations a sense of ownership regarding such plans.  Main lessons learnt in Vestland emphasise two aspects of interaction and change: Openness for comments is different from actively engaging the user groups, and longer planning periods are needed for wider inclusion of various groups.  In the light of reflections and main lessons, three policy related recommendations come forward: RRI is difficult to explain, ‘Active’ engagement of citizen groups needs more than a legal document, and not all plans are equally suitable for public involvement   (Task 4.1 and RRI2SCALE (2022d)). </w:t>
      </w:r>
    </w:p>
    <w:p w14:paraId="25DAD3F6" w14:textId="77777777" w:rsidR="00FA155A" w:rsidRDefault="00FA155A">
      <w:pPr>
        <w:spacing w:before="0" w:after="0"/>
        <w:rPr>
          <w:rFonts w:ascii="Roboto Condensed Light" w:eastAsia="Roboto Condensed Light" w:hAnsi="Roboto Condensed Light" w:cs="Roboto Condensed Light"/>
        </w:rPr>
      </w:pPr>
    </w:p>
    <w:p w14:paraId="570253A4" w14:textId="77777777" w:rsidR="00FA155A" w:rsidRDefault="00195E56" w:rsidP="001F64AA">
      <w:pPr>
        <w:pStyle w:val="Heading2"/>
        <w:numPr>
          <w:ilvl w:val="0"/>
          <w:numId w:val="0"/>
        </w:numPr>
        <w:rPr>
          <w:rFonts w:ascii="Roboto Condensed" w:eastAsia="Roboto Condensed" w:hAnsi="Roboto Condensed" w:cs="Roboto Condensed"/>
          <w:color w:val="F07322"/>
        </w:rPr>
      </w:pPr>
      <w:bookmarkStart w:id="21" w:name="_Toc122442823"/>
      <w:r>
        <w:rPr>
          <w:rFonts w:ascii="Roboto Condensed" w:eastAsia="Roboto Condensed" w:hAnsi="Roboto Condensed" w:cs="Roboto Condensed"/>
          <w:color w:val="F07322"/>
        </w:rPr>
        <w:t>5.3 Evaluative discussions with respect to embedding RRI and addressing regional dilemmas</w:t>
      </w:r>
      <w:bookmarkEnd w:id="21"/>
    </w:p>
    <w:p w14:paraId="0F4F9B2A" w14:textId="714881BA" w:rsidR="00FA155A" w:rsidRDefault="00195E56">
      <w:pPr>
        <w:spacing w:before="240" w:after="240"/>
        <w:rPr>
          <w:rFonts w:ascii="Roboto Condensed Light" w:eastAsia="Roboto Condensed Light" w:hAnsi="Roboto Condensed Light" w:cs="Roboto Condensed Light"/>
        </w:rPr>
      </w:pPr>
      <w:r>
        <w:rPr>
          <w:rFonts w:ascii="Roboto Condensed" w:eastAsia="Roboto Condensed" w:hAnsi="Roboto Condensed" w:cs="Roboto Condensed"/>
          <w:b/>
        </w:rPr>
        <w:t xml:space="preserve">From RRI concepts to implementation: </w:t>
      </w:r>
      <w:r>
        <w:rPr>
          <w:rFonts w:ascii="Roboto Condensed Light" w:eastAsia="Roboto Condensed Light" w:hAnsi="Roboto Condensed Light" w:cs="Roboto Condensed Light"/>
        </w:rPr>
        <w:t xml:space="preserve">In Vestland, from an organisational point of view interviewees indicated that it is important to embed the RRI2SCALE project in the right part of the organisation and one of the main problems according to interviewees was that the participants from the organisation did not quite grasp the complicated RRI terminology, and </w:t>
      </w:r>
      <w:r w:rsidR="004703CE">
        <w:rPr>
          <w:rFonts w:ascii="Roboto Condensed Light" w:eastAsia="Roboto Condensed Light" w:hAnsi="Roboto Condensed Light" w:cs="Roboto Condensed Light"/>
        </w:rPr>
        <w:t xml:space="preserve">it </w:t>
      </w:r>
      <w:r>
        <w:rPr>
          <w:rFonts w:ascii="Roboto Condensed Light" w:eastAsia="Roboto Condensed Light" w:hAnsi="Roboto Condensed Light" w:cs="Roboto Condensed Light"/>
        </w:rPr>
        <w:t>was very different from how they would approach RRI and its implementation. For quite a long time, participants from Vestland lacked clear understanding of what the RRI2SCALE project was about, especially in terms of implementation of planning, lack of clarity on what is expected to implement</w:t>
      </w:r>
      <w:r w:rsidR="004703CE">
        <w:rPr>
          <w:rFonts w:ascii="Roboto Condensed Light" w:eastAsia="Roboto Condensed Light" w:hAnsi="Roboto Condensed Light" w:cs="Roboto Condensed Light"/>
        </w:rPr>
        <w:t xml:space="preserve">. Taking the </w:t>
      </w:r>
      <w:r>
        <w:rPr>
          <w:rFonts w:ascii="Roboto Condensed Light" w:eastAsia="Roboto Condensed Light" w:hAnsi="Roboto Condensed Light" w:cs="Roboto Condensed Light"/>
        </w:rPr>
        <w:t xml:space="preserve">right steps earlier </w:t>
      </w:r>
      <w:r w:rsidR="004703CE">
        <w:rPr>
          <w:rFonts w:ascii="Roboto Condensed Light" w:eastAsia="Roboto Condensed Light" w:hAnsi="Roboto Condensed Light" w:cs="Roboto Condensed Light"/>
        </w:rPr>
        <w:t xml:space="preserve">in the project, </w:t>
      </w:r>
      <w:r>
        <w:rPr>
          <w:rFonts w:ascii="Roboto Condensed Light" w:eastAsia="Roboto Condensed Light" w:hAnsi="Roboto Condensed Light" w:cs="Roboto Condensed Light"/>
        </w:rPr>
        <w:t xml:space="preserve">about involving the right persons from the organisation to the RRI  learning process </w:t>
      </w:r>
      <w:r w:rsidR="004703CE">
        <w:rPr>
          <w:rFonts w:ascii="Roboto Condensed Light" w:eastAsia="Roboto Condensed Light" w:hAnsi="Roboto Condensed Light" w:cs="Roboto Condensed Light"/>
        </w:rPr>
        <w:t xml:space="preserve">have been </w:t>
      </w:r>
      <w:r>
        <w:rPr>
          <w:rFonts w:ascii="Roboto Condensed Light" w:eastAsia="Roboto Condensed Light" w:hAnsi="Roboto Condensed Light" w:cs="Roboto Condensed Light"/>
        </w:rPr>
        <w:t>challeng</w:t>
      </w:r>
      <w:r w:rsidR="004703CE">
        <w:rPr>
          <w:rFonts w:ascii="Roboto Condensed Light" w:eastAsia="Roboto Condensed Light" w:hAnsi="Roboto Condensed Light" w:cs="Roboto Condensed Light"/>
        </w:rPr>
        <w:t>ing</w:t>
      </w:r>
      <w:r>
        <w:rPr>
          <w:rFonts w:ascii="Roboto Condensed Light" w:eastAsia="Roboto Condensed Light" w:hAnsi="Roboto Condensed Light" w:cs="Roboto Condensed Light"/>
        </w:rPr>
        <w:t xml:space="preserve">. There was also a lack of clear understanding between the researchers and the regions’ policy makers. Processes used in the planning do not really correspond to </w:t>
      </w:r>
      <w:r w:rsidR="0042775C">
        <w:rPr>
          <w:rFonts w:ascii="Roboto Condensed Light" w:eastAsia="Roboto Condensed Light" w:hAnsi="Roboto Condensed Light" w:cs="Roboto Condensed Light"/>
        </w:rPr>
        <w:t xml:space="preserve">the </w:t>
      </w:r>
      <w:r>
        <w:rPr>
          <w:rFonts w:ascii="Roboto Condensed Light" w:eastAsia="Roboto Condensed Light" w:hAnsi="Roboto Condensed Light" w:cs="Roboto Condensed Light"/>
        </w:rPr>
        <w:t xml:space="preserve">research level. </w:t>
      </w:r>
      <w:r w:rsidR="0042775C">
        <w:rPr>
          <w:rFonts w:ascii="Roboto Condensed Light" w:eastAsia="Roboto Condensed Light" w:hAnsi="Roboto Condensed Light" w:cs="Roboto Condensed Light"/>
        </w:rPr>
        <w:t xml:space="preserve">It is not that </w:t>
      </w:r>
      <w:r>
        <w:rPr>
          <w:rFonts w:ascii="Roboto Condensed Light" w:eastAsia="Roboto Condensed Light" w:hAnsi="Roboto Condensed Light" w:cs="Roboto Condensed Light"/>
        </w:rPr>
        <w:t>RRI processes are complicated</w:t>
      </w:r>
      <w:r w:rsidR="0042775C">
        <w:rPr>
          <w:rFonts w:ascii="Roboto Condensed Light" w:eastAsia="Roboto Condensed Light" w:hAnsi="Roboto Condensed Light" w:cs="Roboto Condensed Light"/>
        </w:rPr>
        <w:t>,</w:t>
      </w:r>
      <w:r>
        <w:rPr>
          <w:rFonts w:ascii="Roboto Condensed Light" w:eastAsia="Roboto Condensed Light" w:hAnsi="Roboto Condensed Light" w:cs="Roboto Condensed Light"/>
        </w:rPr>
        <w:t xml:space="preserve"> but different processes are followed in planning in Vestland. Research insights did not easily fit with the practices of the organisation. Regions are more into practices than research and methodology. In this regard, RRI concepts, theory were an issue of the project from the start. For instance, the concept of ‘dilemma’ was also not very clear</w:t>
      </w:r>
      <w:r w:rsidR="0042775C">
        <w:rPr>
          <w:rFonts w:ascii="Roboto Condensed Light" w:eastAsia="Roboto Condensed Light" w:hAnsi="Roboto Condensed Light" w:cs="Roboto Condensed Light"/>
        </w:rPr>
        <w:t xml:space="preserve">. From the </w:t>
      </w:r>
      <w:r>
        <w:rPr>
          <w:rFonts w:ascii="Roboto Condensed Light" w:eastAsia="Roboto Condensed Light" w:hAnsi="Roboto Condensed Light" w:cs="Roboto Condensed Light"/>
        </w:rPr>
        <w:t xml:space="preserve">theoretical background </w:t>
      </w:r>
      <w:r w:rsidR="0042775C">
        <w:rPr>
          <w:rFonts w:ascii="Roboto Condensed Light" w:eastAsia="Roboto Condensed Light" w:hAnsi="Roboto Condensed Light" w:cs="Roboto Condensed Light"/>
        </w:rPr>
        <w:t xml:space="preserve">it </w:t>
      </w:r>
      <w:r>
        <w:rPr>
          <w:rFonts w:ascii="Roboto Condensed Light" w:eastAsia="Roboto Condensed Light" w:hAnsi="Roboto Condensed Light" w:cs="Roboto Condensed Light"/>
        </w:rPr>
        <w:t>was very hard to see how it would relate to their planning operations</w:t>
      </w:r>
      <w:r w:rsidR="0042775C">
        <w:rPr>
          <w:rFonts w:ascii="Roboto Condensed Light" w:eastAsia="Roboto Condensed Light" w:hAnsi="Roboto Condensed Light" w:cs="Roboto Condensed Light"/>
        </w:rPr>
        <w:t>. Moreover</w:t>
      </w:r>
      <w:r>
        <w:rPr>
          <w:rFonts w:ascii="Roboto Condensed Light" w:eastAsia="Roboto Condensed Light" w:hAnsi="Roboto Condensed Light" w:cs="Roboto Condensed Light"/>
        </w:rPr>
        <w:t xml:space="preserve">, the original dilemma concerning the large cruise ships and their over-tourism impact, had changed with COVID crisis: there were no ships. The original dilemma kind of disappeared. The concept became more theoretical. Pandemic continued to also add up to this situation, partners could not know each other more due to this limiting factor.  It was difficult to navigate the very structural nature of the project during the pandemic and to learn </w:t>
      </w:r>
      <w:r w:rsidR="0042775C">
        <w:rPr>
          <w:rFonts w:ascii="Roboto Condensed Light" w:eastAsia="Roboto Condensed Light" w:hAnsi="Roboto Condensed Light" w:cs="Roboto Condensed Light"/>
        </w:rPr>
        <w:t xml:space="preserve">from </w:t>
      </w:r>
      <w:r>
        <w:rPr>
          <w:rFonts w:ascii="Roboto Condensed Light" w:eastAsia="Roboto Condensed Light" w:hAnsi="Roboto Condensed Light" w:cs="Roboto Condensed Light"/>
        </w:rPr>
        <w:t>other regional planning processes. However, learning has gradually happened, and how better to operate within their organisation became clear such that quite a large part should be involved, thus RRI could be utilised more and better.</w:t>
      </w:r>
    </w:p>
    <w:p w14:paraId="7C0052E6" w14:textId="4492BE59" w:rsidR="00FA155A" w:rsidRDefault="00195E56">
      <w:pPr>
        <w:spacing w:before="240" w:after="240"/>
        <w:rPr>
          <w:rFonts w:ascii="Roboto Condensed Light" w:eastAsia="Roboto Condensed Light" w:hAnsi="Roboto Condensed Light" w:cs="Roboto Condensed Light"/>
        </w:rPr>
      </w:pPr>
      <w:r>
        <w:rPr>
          <w:rFonts w:ascii="Roboto Condensed" w:eastAsia="Roboto Condensed" w:hAnsi="Roboto Condensed" w:cs="Roboto Condensed"/>
          <w:b/>
        </w:rPr>
        <w:t>From awareness, challenges to action:</w:t>
      </w:r>
      <w:r>
        <w:rPr>
          <w:rFonts w:ascii="Roboto Condensed Light" w:eastAsia="Roboto Condensed Light" w:hAnsi="Roboto Condensed Light" w:cs="Roboto Condensed Light"/>
        </w:rPr>
        <w:t xml:space="preserve"> In the context of the RRI2Scale project, Vestland increased its awareness on RRI. The organisation realised that the RRI tools are already there, and they can be used more effectively in approaching the planning process, if not directly to innovation policy processes (there is no RIS3 deadline </w:t>
      </w:r>
      <w:r w:rsidR="0042775C">
        <w:rPr>
          <w:rFonts w:ascii="Roboto Condensed Light" w:eastAsia="Roboto Condensed Light" w:hAnsi="Roboto Condensed Light" w:cs="Roboto Condensed Light"/>
        </w:rPr>
        <w:t xml:space="preserve">or obligation </w:t>
      </w:r>
      <w:r>
        <w:rPr>
          <w:rFonts w:ascii="Roboto Condensed Light" w:eastAsia="Roboto Condensed Light" w:hAnsi="Roboto Condensed Light" w:cs="Roboto Condensed Light"/>
        </w:rPr>
        <w:t xml:space="preserve">as it is for the common EU deadlines, </w:t>
      </w:r>
      <w:r w:rsidR="0042775C">
        <w:rPr>
          <w:rFonts w:ascii="Roboto Condensed Light" w:eastAsia="Roboto Condensed Light" w:hAnsi="Roboto Condensed Light" w:cs="Roboto Condensed Light"/>
        </w:rPr>
        <w:t xml:space="preserve">but </w:t>
      </w:r>
      <w:r>
        <w:rPr>
          <w:rFonts w:ascii="Roboto Condensed Light" w:eastAsia="Roboto Condensed Light" w:hAnsi="Roboto Condensed Light" w:cs="Roboto Condensed Light"/>
        </w:rPr>
        <w:t xml:space="preserve">there is a </w:t>
      </w:r>
      <w:r w:rsidR="0042775C">
        <w:rPr>
          <w:rFonts w:ascii="Roboto Condensed Light" w:eastAsia="Roboto Condensed Light" w:hAnsi="Roboto Condensed Light" w:cs="Roboto Condensed Light"/>
        </w:rPr>
        <w:t xml:space="preserve">sort of </w:t>
      </w:r>
      <w:r>
        <w:rPr>
          <w:rFonts w:ascii="Roboto Condensed Light" w:eastAsia="Roboto Condensed Light" w:hAnsi="Roboto Condensed Light" w:cs="Roboto Condensed Light"/>
        </w:rPr>
        <w:t xml:space="preserve">smart specialisation strategy in the region). </w:t>
      </w:r>
      <w:r w:rsidR="0042775C">
        <w:rPr>
          <w:rFonts w:ascii="Roboto Condensed Light" w:eastAsia="Roboto Condensed Light" w:hAnsi="Roboto Condensed Light" w:cs="Roboto Condensed Light"/>
        </w:rPr>
        <w:t xml:space="preserve">There are </w:t>
      </w:r>
      <w:r>
        <w:rPr>
          <w:rFonts w:ascii="Roboto Condensed Light" w:eastAsia="Roboto Condensed Light" w:hAnsi="Roboto Condensed Light" w:cs="Roboto Condensed Light"/>
        </w:rPr>
        <w:t>possibilities and plenty of scope to include responsible elements more into planning processes</w:t>
      </w:r>
      <w:r w:rsidR="0042775C">
        <w:rPr>
          <w:rFonts w:ascii="Roboto Condensed Light" w:eastAsia="Roboto Condensed Light" w:hAnsi="Roboto Condensed Light" w:cs="Roboto Condensed Light"/>
        </w:rPr>
        <w:t>, and this</w:t>
      </w:r>
      <w:r>
        <w:rPr>
          <w:rFonts w:ascii="Roboto Condensed Light" w:eastAsia="Roboto Condensed Light" w:hAnsi="Roboto Condensed Light" w:cs="Roboto Condensed Light"/>
        </w:rPr>
        <w:t xml:space="preserve"> was an eye opener. Interviewees think that getting onboard to be involved at a quite early stage and clear roles and responsibilities in survey and workshop designs would be more effective for their planning processes. Although the overall process was challenging due to covid crises, and at times, regarding the interaction between the science and the policy</w:t>
      </w:r>
      <w:r w:rsidR="00674B49">
        <w:rPr>
          <w:rFonts w:ascii="Roboto Condensed Light" w:eastAsia="Roboto Condensed Light" w:hAnsi="Roboto Condensed Light" w:cs="Roboto Condensed Light"/>
        </w:rPr>
        <w:t xml:space="preserve"> the regional government participants</w:t>
      </w:r>
      <w:r>
        <w:rPr>
          <w:rFonts w:ascii="Roboto Condensed Light" w:eastAsia="Roboto Condensed Light" w:hAnsi="Roboto Condensed Light" w:cs="Roboto Condensed Light"/>
        </w:rPr>
        <w:t xml:space="preserve"> “did not feel heard”</w:t>
      </w:r>
      <w:r w:rsidR="00674B49">
        <w:rPr>
          <w:rFonts w:ascii="Roboto Condensed Light" w:eastAsia="Roboto Condensed Light" w:hAnsi="Roboto Condensed Light" w:cs="Roboto Condensed Light"/>
        </w:rPr>
        <w:t>.</w:t>
      </w:r>
      <w:r>
        <w:rPr>
          <w:rFonts w:ascii="Roboto Condensed Light" w:eastAsia="Roboto Condensed Light" w:hAnsi="Roboto Condensed Light" w:cs="Roboto Condensed Light"/>
        </w:rPr>
        <w:t xml:space="preserve"> </w:t>
      </w:r>
      <w:r w:rsidR="00674B49">
        <w:rPr>
          <w:rFonts w:ascii="Roboto Condensed Light" w:eastAsia="Roboto Condensed Light" w:hAnsi="Roboto Condensed Light" w:cs="Roboto Condensed Light"/>
        </w:rPr>
        <w:t>A</w:t>
      </w:r>
      <w:r>
        <w:rPr>
          <w:rFonts w:ascii="Roboto Condensed Light" w:eastAsia="Roboto Condensed Light" w:hAnsi="Roboto Condensed Light" w:cs="Roboto Condensed Light"/>
        </w:rPr>
        <w:t xml:space="preserve">wareness of the responsibility in the RRI for Vestland is very important, as well as acknowledging the </w:t>
      </w:r>
      <w:r>
        <w:rPr>
          <w:rFonts w:ascii="Roboto Condensed Light" w:eastAsia="Roboto Condensed Light" w:hAnsi="Roboto Condensed Light" w:cs="Roboto Condensed Light"/>
        </w:rPr>
        <w:lastRenderedPageBreak/>
        <w:t>challenges nationally and globally of great importance, the right choices, awareness about different levels, beyond public consultation, ability to acknowledge the issues and timing are all important. Interviewees think that regions might have the main</w:t>
      </w:r>
      <w:r w:rsidR="00674B49">
        <w:rPr>
          <w:rFonts w:ascii="Roboto Condensed Light" w:eastAsia="Roboto Condensed Light" w:hAnsi="Roboto Condensed Light" w:cs="Roboto Condensed Light"/>
        </w:rPr>
        <w:t xml:space="preserve"> and leading</w:t>
      </w:r>
      <w:r>
        <w:rPr>
          <w:rFonts w:ascii="Roboto Condensed Light" w:eastAsia="Roboto Condensed Light" w:hAnsi="Roboto Condensed Light" w:cs="Roboto Condensed Light"/>
        </w:rPr>
        <w:t xml:space="preserve"> role, and research could follow their operational activities. For instance, if policymakers </w:t>
      </w:r>
      <w:r w:rsidR="00674B49">
        <w:rPr>
          <w:rFonts w:ascii="Roboto Condensed Light" w:eastAsia="Roboto Condensed Light" w:hAnsi="Roboto Condensed Light" w:cs="Roboto Condensed Light"/>
        </w:rPr>
        <w:t xml:space="preserve">would have been </w:t>
      </w:r>
      <w:r>
        <w:rPr>
          <w:rFonts w:ascii="Roboto Condensed Light" w:eastAsia="Roboto Condensed Light" w:hAnsi="Roboto Condensed Light" w:cs="Roboto Condensed Light"/>
        </w:rPr>
        <w:t xml:space="preserve">in the driving seat, </w:t>
      </w:r>
      <w:r w:rsidR="00674B49">
        <w:rPr>
          <w:rFonts w:ascii="Roboto Condensed Light" w:eastAsia="Roboto Condensed Light" w:hAnsi="Roboto Condensed Light" w:cs="Roboto Condensed Light"/>
        </w:rPr>
        <w:t xml:space="preserve">those </w:t>
      </w:r>
      <w:r>
        <w:rPr>
          <w:rFonts w:ascii="Roboto Condensed Light" w:eastAsia="Roboto Condensed Light" w:hAnsi="Roboto Condensed Light" w:cs="Roboto Condensed Light"/>
        </w:rPr>
        <w:t xml:space="preserve">who set the agenda for the next research agenda, </w:t>
      </w:r>
      <w:r w:rsidR="00674B49">
        <w:rPr>
          <w:rFonts w:ascii="Roboto Condensed Light" w:eastAsia="Roboto Condensed Light" w:hAnsi="Roboto Condensed Light" w:cs="Roboto Condensed Light"/>
        </w:rPr>
        <w:t xml:space="preserve">the </w:t>
      </w:r>
      <w:r>
        <w:rPr>
          <w:rFonts w:ascii="Roboto Condensed Light" w:eastAsia="Roboto Condensed Light" w:hAnsi="Roboto Condensed Light" w:cs="Roboto Condensed Light"/>
        </w:rPr>
        <w:t xml:space="preserve">relevance of the RRI2SCALE </w:t>
      </w:r>
      <w:r w:rsidR="00674B49">
        <w:rPr>
          <w:rFonts w:ascii="Roboto Condensed Light" w:eastAsia="Roboto Condensed Light" w:hAnsi="Roboto Condensed Light" w:cs="Roboto Condensed Light"/>
        </w:rPr>
        <w:t xml:space="preserve">for </w:t>
      </w:r>
      <w:r>
        <w:rPr>
          <w:rFonts w:ascii="Roboto Condensed Light" w:eastAsia="Roboto Condensed Light" w:hAnsi="Roboto Condensed Light" w:cs="Roboto Condensed Light"/>
        </w:rPr>
        <w:t xml:space="preserve">the next </w:t>
      </w:r>
      <w:r w:rsidR="00674B49">
        <w:rPr>
          <w:rFonts w:ascii="Roboto Condensed Light" w:eastAsia="Roboto Condensed Light" w:hAnsi="Roboto Condensed Light" w:cs="Roboto Condensed Light"/>
        </w:rPr>
        <w:t>regional policies and policy processes, could have been larger. T</w:t>
      </w:r>
      <w:r>
        <w:rPr>
          <w:rFonts w:ascii="Roboto Condensed Light" w:eastAsia="Roboto Condensed Light" w:hAnsi="Roboto Condensed Light" w:cs="Roboto Condensed Light"/>
        </w:rPr>
        <w:t xml:space="preserve">he next </w:t>
      </w:r>
      <w:r w:rsidR="00674B49">
        <w:rPr>
          <w:rFonts w:ascii="Roboto Condensed Light" w:eastAsia="Roboto Condensed Light" w:hAnsi="Roboto Condensed Light" w:cs="Roboto Condensed Light"/>
        </w:rPr>
        <w:t xml:space="preserve">EU </w:t>
      </w:r>
      <w:r>
        <w:rPr>
          <w:rFonts w:ascii="Roboto Condensed Light" w:eastAsia="Roboto Condensed Light" w:hAnsi="Roboto Condensed Light" w:cs="Roboto Condensed Light"/>
        </w:rPr>
        <w:t xml:space="preserve">programme level may introduce new operational concepts like open science, citizen engagement, participation. These new concepts are currently more often present in the policy proposals. In this regard, RRI transforms into other specific aspects, concepts. Although the RRI2SCALE SES game was very useful and very interesting, this was not the way organisation in general works and the use of it in different formats necessitates organisational, interdepartmental  learning for effective design thinking, while other innovation processes going on, and for futuring activities. For instance, SES game practice was repeated for the renewable energy plan. One of the results of this RRI2SCALE activity in Vestland was that the event was repeated in the county regarding the renewable energy plan for the region. </w:t>
      </w:r>
    </w:p>
    <w:p w14:paraId="33794E0C" w14:textId="77777777" w:rsidR="00FA155A" w:rsidRDefault="00195E56">
      <w:pPr>
        <w:spacing w:before="240" w:after="240"/>
        <w:rPr>
          <w:rFonts w:ascii="Roboto Condensed Light" w:eastAsia="Roboto Condensed Light" w:hAnsi="Roboto Condensed Light" w:cs="Roboto Condensed Light"/>
        </w:rPr>
      </w:pPr>
      <w:r>
        <w:rPr>
          <w:rFonts w:ascii="Roboto Condensed" w:eastAsia="Roboto Condensed" w:hAnsi="Roboto Condensed" w:cs="Roboto Condensed"/>
          <w:b/>
        </w:rPr>
        <w:t>Responsible renewable energy plan:</w:t>
      </w:r>
      <w:r>
        <w:rPr>
          <w:rFonts w:ascii="Roboto Condensed Light" w:eastAsia="Roboto Condensed Light" w:hAnsi="Roboto Condensed Light" w:cs="Roboto Condensed Light"/>
        </w:rPr>
        <w:t xml:space="preserve"> Participating in the SES game the authorities showed satisfaction from the initial workshop and the interviewees believe that they need such interactions. Because the county council perceived their SES game experience as something that can inform the energy planning in the regions, the renewable energy plan consists of a relatively high pressure from the leadership of the regional government to be delivered as soon as possible. This renewable energy plan was under high pressure, time-pressure, which meant that there was no time to invest in a more extensive consultation and possibility to arrange civil engagement and feedback on policy ideas. The person responsible for the RE plan therefore wanted to use the SES-game to run through the scenarios and work on compromises by playing the SES game where other participants could play the role of personas, representing different stakeholder groups. In this regard, RRI2SCALE SES game is seen as a way to get quick feedback and contributions from relevant stakeholders. This type of foresight studies is seen as a way to contribute to scenario thinking, and fits into all participatory needs of a societal renewable energy plan. The renewable energy plan officials participated together with other stakeholders as personas so that they can simulate what sort of compromises could be thought about/for the next decade. Personas included academics, civil society. Currently the renewable energy plan is finalised in Vestland, to what extent it is used is to be monitored. Renewable energy plan relies on forecasts and future scenarios. One critique is that it may be too optimistic that the region can plan 10 years ahead. Renewable energy is developing too fast in such a manner that it is too optimistic to design a 10- 12 years plan. </w:t>
      </w:r>
    </w:p>
    <w:p w14:paraId="4FB3EC03" w14:textId="77777777" w:rsidR="00FA155A" w:rsidRDefault="00195E56">
      <w:pPr>
        <w:spacing w:before="240" w:after="240"/>
        <w:rPr>
          <w:rFonts w:ascii="Roboto Condensed Light" w:eastAsia="Roboto Condensed Light" w:hAnsi="Roboto Condensed Light" w:cs="Roboto Condensed Light"/>
        </w:rPr>
      </w:pPr>
      <w:r>
        <w:rPr>
          <w:rFonts w:ascii="Roboto Condensed" w:eastAsia="Roboto Condensed" w:hAnsi="Roboto Condensed" w:cs="Roboto Condensed"/>
          <w:b/>
        </w:rPr>
        <w:t>Citizens involvement:</w:t>
      </w:r>
      <w:r>
        <w:rPr>
          <w:rFonts w:ascii="Roboto Condensed Light" w:eastAsia="Roboto Condensed Light" w:hAnsi="Roboto Condensed Light" w:cs="Roboto Condensed Light"/>
        </w:rPr>
        <w:t xml:space="preserve">  For citizen involvement, the organisation is now aware of utilising different methods and tools. Public sector in planning processes, including citizen involvement, leads to  spending too much time and huge amounts of resources, but reducing the number of plans into effective numbers, and experimenting how to make inclusion and planning processes work together according to interviewees can help the public sector operate more efficiently. About RRI, the participants are not really sure whether there is more to grasp other than citizen involvement. Citizen involvement comes with an agenda, and operates under regional and national laws, by law, involvement requirement is already present, which is a legal obligation for particularly relevant groups to be involved. In this regard, law also provides a template. The impressions of the interviewees is that although there is a tendency to get citizens involved as general public in the process of planning, when it comes to concrete participation, it really ends up being only the representative initiatives at the local level. Some of the municipalities had expressed concerns around that. Municipality and the country council invite diverse representatives and municipality, businesses, the role of civil society, to involve stakeholders in the climate plan is favoured. </w:t>
      </w:r>
    </w:p>
    <w:p w14:paraId="44721E22" w14:textId="51CC85AB" w:rsidR="00FA155A" w:rsidRDefault="00195E56">
      <w:pPr>
        <w:spacing w:before="240" w:after="240"/>
        <w:rPr>
          <w:rFonts w:ascii="Roboto Condensed Light" w:eastAsia="Roboto Condensed Light" w:hAnsi="Roboto Condensed Light" w:cs="Roboto Condensed Light"/>
        </w:rPr>
      </w:pPr>
      <w:r>
        <w:rPr>
          <w:rFonts w:ascii="Roboto Condensed" w:eastAsia="Roboto Condensed" w:hAnsi="Roboto Condensed" w:cs="Roboto Condensed"/>
          <w:b/>
        </w:rPr>
        <w:lastRenderedPageBreak/>
        <w:t>Engaging and involvement of civil societies to RRI, innovation policies with SMEs:</w:t>
      </w:r>
      <w:r>
        <w:rPr>
          <w:rFonts w:ascii="Roboto Condensed Light" w:eastAsia="Roboto Condensed Light" w:hAnsi="Roboto Condensed Light" w:cs="Roboto Condensed Light"/>
        </w:rPr>
        <w:t xml:space="preserve"> According to interviewees, the large companies may not always represent the interest of all communities even for the business</w:t>
      </w:r>
      <w:r w:rsidR="00D66C9C">
        <w:rPr>
          <w:rFonts w:ascii="Roboto Condensed Light" w:eastAsia="Roboto Condensed Light" w:hAnsi="Roboto Condensed Light" w:cs="Roboto Condensed Light"/>
        </w:rPr>
        <w:t xml:space="preserve"> communities</w:t>
      </w:r>
      <w:r>
        <w:rPr>
          <w:rFonts w:ascii="Roboto Condensed Light" w:eastAsia="Roboto Condensed Light" w:hAnsi="Roboto Condensed Light" w:cs="Roboto Condensed Light"/>
        </w:rPr>
        <w:t xml:space="preserve">, </w:t>
      </w:r>
      <w:r w:rsidR="00D66C9C">
        <w:rPr>
          <w:rFonts w:ascii="Roboto Condensed Light" w:eastAsia="Roboto Condensed Light" w:hAnsi="Roboto Condensed Light" w:cs="Roboto Condensed Light"/>
        </w:rPr>
        <w:t>such as petroleum and fishery in</w:t>
      </w:r>
      <w:r>
        <w:rPr>
          <w:rFonts w:ascii="Roboto Condensed Light" w:eastAsia="Roboto Condensed Light" w:hAnsi="Roboto Condensed Light" w:cs="Roboto Condensed Light"/>
        </w:rPr>
        <w:t xml:space="preserve"> the case of Vestland and Norway,. However this seems to be changing in the coming years and, currently, that is a very hot topic in Norway. Due to the fact that diversification of the economy is desired, big international companies would not be as influential as they currently are, and the influence of SMEs will be increasing. </w:t>
      </w:r>
      <w:r w:rsidR="00D66C9C">
        <w:rPr>
          <w:rFonts w:ascii="Roboto Condensed Light" w:eastAsia="Roboto Condensed Light" w:hAnsi="Roboto Condensed Light" w:cs="Roboto Condensed Light"/>
        </w:rPr>
        <w:t>One of the i</w:t>
      </w:r>
      <w:r>
        <w:rPr>
          <w:rFonts w:ascii="Roboto Condensed Light" w:eastAsia="Roboto Condensed Light" w:hAnsi="Roboto Condensed Light" w:cs="Roboto Condensed Light"/>
        </w:rPr>
        <w:t>nterviewee</w:t>
      </w:r>
      <w:r w:rsidR="00D66C9C">
        <w:rPr>
          <w:rFonts w:ascii="Roboto Condensed Light" w:eastAsia="Roboto Condensed Light" w:hAnsi="Roboto Condensed Light" w:cs="Roboto Condensed Light"/>
        </w:rPr>
        <w:t>s</w:t>
      </w:r>
      <w:r>
        <w:rPr>
          <w:rFonts w:ascii="Roboto Condensed Light" w:eastAsia="Roboto Condensed Light" w:hAnsi="Roboto Condensed Light" w:cs="Roboto Condensed Light"/>
        </w:rPr>
        <w:t xml:space="preserve"> thinks that when the economy starts diversifying, dominant companies within specific sectors will start to decline, and especially in renewable energy, although one cannot conclude with high certainty that it can be dominated by SMEs, and a few large companies electrifying and in a transition with green shift. The interviewee thinks that when alternatives mature, economic viability, relatively low initial level of investment can help increase the number of companies and suppliers as well as skilled workers. This can </w:t>
      </w:r>
      <w:r w:rsidR="00D66C9C">
        <w:rPr>
          <w:rFonts w:ascii="Roboto Condensed Light" w:eastAsia="Roboto Condensed Light" w:hAnsi="Roboto Condensed Light" w:cs="Roboto Condensed Light"/>
        </w:rPr>
        <w:t xml:space="preserve">lead </w:t>
      </w:r>
      <w:r>
        <w:rPr>
          <w:rFonts w:ascii="Roboto Condensed Light" w:eastAsia="Roboto Condensed Light" w:hAnsi="Roboto Condensed Light" w:cs="Roboto Condensed Light"/>
        </w:rPr>
        <w:t>spinoffs from the current industries to establish their own company, that gives impetus to strengthening of SMEs, as a trend in recent years, so many of these skilled workers become entrepreneurs, either consultancy or supplier firms</w:t>
      </w:r>
      <w:r w:rsidR="00D66C9C">
        <w:rPr>
          <w:rFonts w:ascii="Roboto Condensed Light" w:eastAsia="Roboto Condensed Light" w:hAnsi="Roboto Condensed Light" w:cs="Roboto Condensed Light"/>
        </w:rPr>
        <w:t>.</w:t>
      </w:r>
      <w:r>
        <w:rPr>
          <w:rFonts w:ascii="Roboto Condensed Light" w:eastAsia="Roboto Condensed Light" w:hAnsi="Roboto Condensed Light" w:cs="Roboto Condensed Light"/>
        </w:rPr>
        <w:t xml:space="preserve"> </w:t>
      </w:r>
      <w:r w:rsidR="00D66C9C">
        <w:rPr>
          <w:rFonts w:ascii="Roboto Condensed Light" w:eastAsia="Roboto Condensed Light" w:hAnsi="Roboto Condensed Light" w:cs="Roboto Condensed Light"/>
        </w:rPr>
        <w:t>T</w:t>
      </w:r>
      <w:r>
        <w:rPr>
          <w:rFonts w:ascii="Roboto Condensed Light" w:eastAsia="Roboto Condensed Light" w:hAnsi="Roboto Condensed Light" w:cs="Roboto Condensed Light"/>
        </w:rPr>
        <w:t xml:space="preserve">heir role in the governance of innovation increases. Their role becomes more pronounced. </w:t>
      </w:r>
      <w:r w:rsidR="00D66C9C">
        <w:rPr>
          <w:rFonts w:ascii="Roboto Condensed Light" w:eastAsia="Roboto Condensed Light" w:hAnsi="Roboto Condensed Light" w:cs="Roboto Condensed Light"/>
        </w:rPr>
        <w:t>For a s</w:t>
      </w:r>
      <w:r>
        <w:rPr>
          <w:rFonts w:ascii="Roboto Condensed Light" w:eastAsia="Roboto Condensed Light" w:hAnsi="Roboto Condensed Light" w:cs="Roboto Condensed Light"/>
        </w:rPr>
        <w:t>parsely populated country that would mean that th</w:t>
      </w:r>
      <w:r w:rsidR="00D66C9C">
        <w:rPr>
          <w:rFonts w:ascii="Roboto Condensed Light" w:eastAsia="Roboto Condensed Light" w:hAnsi="Roboto Condensed Light" w:cs="Roboto Condensed Light"/>
        </w:rPr>
        <w:t>e</w:t>
      </w:r>
      <w:r>
        <w:rPr>
          <w:rFonts w:ascii="Roboto Condensed Light" w:eastAsia="Roboto Condensed Light" w:hAnsi="Roboto Condensed Light" w:cs="Roboto Condensed Light"/>
        </w:rPr>
        <w:t xml:space="preserve"> decentralised system of energy supply feeds the case of the Norwegian energy system. The SME sector then will have closer relation to local communities in comparison to centralised firms. Regarding companies, SMEs represent local communities better than large corporations. Willingness to involve citizens becomes organic. Zero emission districts (Bergen) </w:t>
      </w:r>
      <w:r w:rsidR="00D66C9C">
        <w:rPr>
          <w:rFonts w:ascii="Roboto Condensed Light" w:eastAsia="Roboto Condensed Light" w:hAnsi="Roboto Condensed Light" w:cs="Roboto Condensed Light"/>
        </w:rPr>
        <w:t xml:space="preserve">is about the </w:t>
      </w:r>
      <w:r>
        <w:rPr>
          <w:rFonts w:ascii="Roboto Condensed Light" w:eastAsia="Roboto Condensed Light" w:hAnsi="Roboto Condensed Light" w:cs="Roboto Condensed Light"/>
        </w:rPr>
        <w:t xml:space="preserve">whole concept </w:t>
      </w:r>
      <w:r w:rsidR="00D66C9C">
        <w:rPr>
          <w:rFonts w:ascii="Roboto Condensed Light" w:eastAsia="Roboto Condensed Light" w:hAnsi="Roboto Condensed Light" w:cs="Roboto Condensed Light"/>
        </w:rPr>
        <w:t xml:space="preserve">that </w:t>
      </w:r>
      <w:r>
        <w:rPr>
          <w:rFonts w:ascii="Roboto Condensed Light" w:eastAsia="Roboto Condensed Light" w:hAnsi="Roboto Condensed Light" w:cs="Roboto Condensed Light"/>
        </w:rPr>
        <w:t>is applied within the community that brings the general public, citizens closer to the process.</w:t>
      </w:r>
    </w:p>
    <w:p w14:paraId="68FADF88" w14:textId="57150794" w:rsidR="00FA155A" w:rsidRDefault="00195E56">
      <w:pPr>
        <w:spacing w:before="240" w:after="240"/>
        <w:rPr>
          <w:rFonts w:ascii="Roboto Condensed Light" w:eastAsia="Roboto Condensed Light" w:hAnsi="Roboto Condensed Light" w:cs="Roboto Condensed Light"/>
        </w:rPr>
      </w:pPr>
      <w:r>
        <w:rPr>
          <w:rFonts w:ascii="Roboto Condensed" w:eastAsia="Roboto Condensed" w:hAnsi="Roboto Condensed" w:cs="Roboto Condensed"/>
          <w:b/>
        </w:rPr>
        <w:t xml:space="preserve">The impact of RRI2Scale on RIS and institutionalisation of citizen panels: </w:t>
      </w:r>
      <w:r>
        <w:rPr>
          <w:rFonts w:ascii="Roboto Condensed Light" w:eastAsia="Roboto Condensed Light" w:hAnsi="Roboto Condensed Light" w:cs="Roboto Condensed Light"/>
        </w:rPr>
        <w:t>The interviewees indicate that county council’s suggestion of citizen panel will be established next year, these citizen panels would be an integral part of the planning processes, when regional plans developed</w:t>
      </w:r>
      <w:r w:rsidR="00FF1CC6">
        <w:rPr>
          <w:rFonts w:ascii="Roboto Condensed Light" w:eastAsia="Roboto Condensed Light" w:hAnsi="Roboto Condensed Light" w:cs="Roboto Condensed Light"/>
        </w:rPr>
        <w:t>. I</w:t>
      </w:r>
      <w:r>
        <w:rPr>
          <w:rFonts w:ascii="Roboto Condensed Light" w:eastAsia="Roboto Condensed Light" w:hAnsi="Roboto Condensed Light" w:cs="Roboto Condensed Light"/>
        </w:rPr>
        <w:t xml:space="preserve">n a sense one can say that the experience from participatory planning around </w:t>
      </w:r>
      <w:r w:rsidR="00FF1CC6">
        <w:rPr>
          <w:rFonts w:ascii="Roboto Condensed Light" w:eastAsia="Roboto Condensed Light" w:hAnsi="Roboto Condensed Light" w:cs="Roboto Condensed Light"/>
        </w:rPr>
        <w:t xml:space="preserve">the </w:t>
      </w:r>
      <w:r>
        <w:rPr>
          <w:rFonts w:ascii="Roboto Condensed Light" w:eastAsia="Roboto Condensed Light" w:hAnsi="Roboto Condensed Light" w:cs="Roboto Condensed Light"/>
        </w:rPr>
        <w:t>climate plan spilled over to other various strategies at regional level, and citizen panel become active part of plans. Regional business development plans, where regional innovation is concretely addressed. These processes of participatory strategy making would become more clearly formalised in the sense that the scale of engagement and the stage of engagement of the general public, via citizen panels, will be more clearly defined, and the planning process cannot deal with it in a more informal way. Because a lot of time, this process of engagement remains at the level of leaving comments</w:t>
      </w:r>
      <w:r w:rsidR="00FF1CC6">
        <w:rPr>
          <w:rFonts w:ascii="Roboto Condensed Light" w:eastAsia="Roboto Condensed Light" w:hAnsi="Roboto Condensed Light" w:cs="Roboto Condensed Light"/>
        </w:rPr>
        <w:t xml:space="preserve"> afterwards</w:t>
      </w:r>
      <w:r>
        <w:rPr>
          <w:rFonts w:ascii="Roboto Condensed Light" w:eastAsia="Roboto Condensed Light" w:hAnsi="Roboto Condensed Light" w:cs="Roboto Condensed Light"/>
        </w:rPr>
        <w:t xml:space="preserve">, </w:t>
      </w:r>
      <w:r w:rsidR="00FF1CC6">
        <w:rPr>
          <w:rFonts w:ascii="Roboto Condensed Light" w:eastAsia="Roboto Condensed Light" w:hAnsi="Roboto Condensed Light" w:cs="Roboto Condensed Light"/>
        </w:rPr>
        <w:t xml:space="preserve">to a plan </w:t>
      </w:r>
      <w:r>
        <w:rPr>
          <w:rFonts w:ascii="Roboto Condensed Light" w:eastAsia="Roboto Condensed Light" w:hAnsi="Roboto Condensed Light" w:cs="Roboto Condensed Light"/>
        </w:rPr>
        <w:t xml:space="preserve">which is already developed. The goal is having a citizen panel from the beginning, with more formalised procedures.  That would be an RRI oriented change in Vestland. Minimum requirements when formalising this participatory process, instead of making a very strict list of steps that needs to be undertaken, criteria, makes sure that target groups are involved at the relevant scale and stage in the planning process. That would make </w:t>
      </w:r>
      <w:r w:rsidR="00FF1CC6">
        <w:rPr>
          <w:rFonts w:ascii="Roboto Condensed Light" w:eastAsia="Roboto Condensed Light" w:hAnsi="Roboto Condensed Light" w:cs="Roboto Condensed Light"/>
        </w:rPr>
        <w:t xml:space="preserve">it </w:t>
      </w:r>
      <w:r>
        <w:rPr>
          <w:rFonts w:ascii="Roboto Condensed Light" w:eastAsia="Roboto Condensed Light" w:hAnsi="Roboto Condensed Light" w:cs="Roboto Condensed Light"/>
        </w:rPr>
        <w:t>possible</w:t>
      </w:r>
      <w:r w:rsidR="00FF1CC6">
        <w:rPr>
          <w:rFonts w:ascii="Roboto Condensed Light" w:eastAsia="Roboto Condensed Light" w:hAnsi="Roboto Condensed Light" w:cs="Roboto Condensed Light"/>
        </w:rPr>
        <w:t xml:space="preserve"> to diffuse to</w:t>
      </w:r>
      <w:r>
        <w:rPr>
          <w:rFonts w:ascii="Roboto Condensed Light" w:eastAsia="Roboto Condensed Light" w:hAnsi="Roboto Condensed Light" w:cs="Roboto Condensed Light"/>
        </w:rPr>
        <w:t xml:space="preserve"> every domain of regional planning</w:t>
      </w:r>
      <w:r w:rsidR="00FF1CC6">
        <w:rPr>
          <w:rFonts w:ascii="Roboto Condensed Light" w:eastAsia="Roboto Condensed Light" w:hAnsi="Roboto Condensed Light" w:cs="Roboto Condensed Light"/>
        </w:rPr>
        <w:t>,</w:t>
      </w:r>
      <w:r>
        <w:rPr>
          <w:rFonts w:ascii="Roboto Condensed Light" w:eastAsia="Roboto Condensed Light" w:hAnsi="Roboto Condensed Light" w:cs="Roboto Condensed Light"/>
        </w:rPr>
        <w:t xml:space="preserve"> </w:t>
      </w:r>
      <w:r w:rsidR="00FF1CC6">
        <w:rPr>
          <w:rFonts w:ascii="Roboto Condensed Light" w:eastAsia="Roboto Condensed Light" w:hAnsi="Roboto Condensed Light" w:cs="Roboto Condensed Light"/>
        </w:rPr>
        <w:t xml:space="preserve">knowing </w:t>
      </w:r>
      <w:r>
        <w:rPr>
          <w:rFonts w:ascii="Roboto Condensed Light" w:eastAsia="Roboto Condensed Light" w:hAnsi="Roboto Condensed Light" w:cs="Roboto Condensed Light"/>
        </w:rPr>
        <w:t xml:space="preserve">about the target groups’ relevance, and avoid making rigid planning procedures. Minimum requirements </w:t>
      </w:r>
      <w:r w:rsidR="00FF1CC6">
        <w:rPr>
          <w:rFonts w:ascii="Roboto Condensed Light" w:eastAsia="Roboto Condensed Light" w:hAnsi="Roboto Condensed Light" w:cs="Roboto Condensed Light"/>
        </w:rPr>
        <w:t xml:space="preserve">should be </w:t>
      </w:r>
      <w:r>
        <w:rPr>
          <w:rFonts w:ascii="Roboto Condensed Light" w:eastAsia="Roboto Condensed Light" w:hAnsi="Roboto Condensed Light" w:cs="Roboto Condensed Light"/>
        </w:rPr>
        <w:t xml:space="preserve">formalised, but </w:t>
      </w:r>
      <w:r w:rsidR="00FF1CC6">
        <w:rPr>
          <w:rFonts w:ascii="Roboto Condensed Light" w:eastAsia="Roboto Condensed Light" w:hAnsi="Roboto Condensed Light" w:cs="Roboto Condensed Light"/>
        </w:rPr>
        <w:t xml:space="preserve">details are to be decided according the </w:t>
      </w:r>
      <w:r>
        <w:rPr>
          <w:rFonts w:ascii="Roboto Condensed Light" w:eastAsia="Roboto Condensed Light" w:hAnsi="Roboto Condensed Light" w:cs="Roboto Condensed Light"/>
        </w:rPr>
        <w:t>region</w:t>
      </w:r>
      <w:r w:rsidR="00FF1CC6">
        <w:rPr>
          <w:rFonts w:ascii="Roboto Condensed Light" w:eastAsia="Roboto Condensed Light" w:hAnsi="Roboto Condensed Light" w:cs="Roboto Condensed Light"/>
        </w:rPr>
        <w:t>al boundaries</w:t>
      </w:r>
      <w:r>
        <w:rPr>
          <w:rFonts w:ascii="Roboto Condensed Light" w:eastAsia="Roboto Condensed Light" w:hAnsi="Roboto Condensed Light" w:cs="Roboto Condensed Light"/>
        </w:rPr>
        <w:t xml:space="preserve"> and </w:t>
      </w:r>
      <w:r w:rsidR="00FF1CC6">
        <w:rPr>
          <w:rFonts w:ascii="Roboto Condensed Light" w:eastAsia="Roboto Condensed Light" w:hAnsi="Roboto Condensed Light" w:cs="Roboto Condensed Light"/>
        </w:rPr>
        <w:t xml:space="preserve">according to </w:t>
      </w:r>
      <w:r>
        <w:rPr>
          <w:rFonts w:ascii="Roboto Condensed Light" w:eastAsia="Roboto Condensed Light" w:hAnsi="Roboto Condensed Light" w:cs="Roboto Condensed Light"/>
        </w:rPr>
        <w:t>sector or locally specific and relevant actors. In this regard, the citizen panel is a good result, a concrete way to institutionalise the representation of different sectors in society and to broaden and secure the involvement of relevant stakeholders.</w:t>
      </w:r>
      <w:r w:rsidR="00FF1CC6">
        <w:rPr>
          <w:rFonts w:ascii="Roboto Condensed Light" w:eastAsia="Roboto Condensed Light" w:hAnsi="Roboto Condensed Light" w:cs="Roboto Condensed Light"/>
        </w:rPr>
        <w:t xml:space="preserve">to </w:t>
      </w:r>
    </w:p>
    <w:p w14:paraId="7B5E54CC" w14:textId="77777777" w:rsidR="00FA155A" w:rsidRDefault="00195E56">
      <w:pPr>
        <w:spacing w:before="240" w:after="240"/>
        <w:rPr>
          <w:rFonts w:ascii="Roboto Condensed Light" w:eastAsia="Roboto Condensed Light" w:hAnsi="Roboto Condensed Light" w:cs="Roboto Condensed Light"/>
        </w:rPr>
      </w:pPr>
      <w:r>
        <w:rPr>
          <w:rFonts w:ascii="Roboto Condensed" w:eastAsia="Roboto Condensed" w:hAnsi="Roboto Condensed" w:cs="Roboto Condensed"/>
          <w:b/>
        </w:rPr>
        <w:t xml:space="preserve">Future participation, planning and policy:  </w:t>
      </w:r>
      <w:r>
        <w:rPr>
          <w:rFonts w:ascii="Roboto Condensed Light" w:eastAsia="Roboto Condensed Light" w:hAnsi="Roboto Condensed Light" w:cs="Roboto Condensed Light"/>
        </w:rPr>
        <w:t xml:space="preserve">After RRI2SCALE project, the organisation looks at the issues differently, the scope is increased. The participants from the organisation concentrates on how to transfer RRI learnings to all departments. Interdepartmental diffusion was not part of the RRI2SCALE project, there was no direct task that the regions implement the changes. Although how learnings will be implemented is not </w:t>
      </w:r>
      <w:r>
        <w:rPr>
          <w:rFonts w:ascii="Roboto Condensed Light" w:eastAsia="Roboto Condensed Light" w:hAnsi="Roboto Condensed Light" w:cs="Roboto Condensed Light"/>
        </w:rPr>
        <w:lastRenderedPageBreak/>
        <w:t xml:space="preserve">known, involvement of other experts in the organisation in focus groups could support growing organically in the organisation, including retired and knowledgeable personnel. </w:t>
      </w:r>
    </w:p>
    <w:p w14:paraId="6CE801A1" w14:textId="77777777" w:rsidR="00FA155A" w:rsidRDefault="00195E56" w:rsidP="001F64AA">
      <w:pPr>
        <w:pStyle w:val="Heading2"/>
        <w:numPr>
          <w:ilvl w:val="0"/>
          <w:numId w:val="0"/>
        </w:numPr>
        <w:spacing w:before="0" w:after="0"/>
        <w:jc w:val="left"/>
        <w:rPr>
          <w:rFonts w:ascii="Roboto Condensed Light" w:eastAsia="Roboto Condensed Light" w:hAnsi="Roboto Condensed Light" w:cs="Roboto Condensed Light"/>
        </w:rPr>
      </w:pPr>
      <w:bookmarkStart w:id="22" w:name="_Toc122442824"/>
      <w:r>
        <w:rPr>
          <w:rFonts w:ascii="Roboto Condensed" w:eastAsia="Roboto Condensed" w:hAnsi="Roboto Condensed" w:cs="Roboto Condensed"/>
          <w:color w:val="F07322"/>
        </w:rPr>
        <w:t>5.4 Conclusions</w:t>
      </w:r>
      <w:bookmarkEnd w:id="22"/>
      <w:r>
        <w:rPr>
          <w:rFonts w:ascii="Roboto Condensed" w:eastAsia="Roboto Condensed" w:hAnsi="Roboto Condensed" w:cs="Roboto Condensed"/>
          <w:color w:val="F07322"/>
        </w:rPr>
        <w:t xml:space="preserve"> </w:t>
      </w:r>
    </w:p>
    <w:p w14:paraId="1B937081" w14:textId="77777777" w:rsidR="00FA155A" w:rsidRDefault="00195E56">
      <w:pPr>
        <w:spacing w:before="240" w:after="24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All elements of RRI are still to be embedded. Especially, how to create consensus on a practical level around a particular issue is a useful upcoming exercise for Vestland. This result of RRI2SCALE could then spill over to other policy fields. How to address the issue of political cycles, planning timeline, these are the barriers to include relevant stakeholders which pose crucial issues that should be addressed, as well as time and engagement dimensions. Making sure that relevant stakeholders are always represented but at the same time not to compromise time and prolong the planning processes. Thus, without harming creativity and enthusiasm, a systematic, standardised, routinized and localised process of participation is foreseen in Vestland. </w:t>
      </w:r>
    </w:p>
    <w:p w14:paraId="024FD7D0" w14:textId="77777777" w:rsidR="00FA155A" w:rsidRDefault="00FA155A">
      <w:pPr>
        <w:rPr>
          <w:rFonts w:ascii="Roboto Condensed Light" w:eastAsia="Roboto Condensed Light" w:hAnsi="Roboto Condensed Light" w:cs="Roboto Condensed Light"/>
        </w:rPr>
      </w:pPr>
    </w:p>
    <w:p w14:paraId="4C16FCF6" w14:textId="77777777" w:rsidR="00FA155A" w:rsidRDefault="00FA155A">
      <w:pPr>
        <w:rPr>
          <w:rFonts w:ascii="Roboto Condensed Light" w:eastAsia="Roboto Condensed Light" w:hAnsi="Roboto Condensed Light" w:cs="Roboto Condensed Light"/>
        </w:rPr>
      </w:pPr>
    </w:p>
    <w:p w14:paraId="28F33E44" w14:textId="77777777" w:rsidR="00FA155A" w:rsidRDefault="00FA155A">
      <w:pPr>
        <w:rPr>
          <w:rFonts w:ascii="Roboto Condensed Light" w:eastAsia="Roboto Condensed Light" w:hAnsi="Roboto Condensed Light" w:cs="Roboto Condensed Light"/>
        </w:rPr>
      </w:pPr>
    </w:p>
    <w:p w14:paraId="16A87978" w14:textId="77777777" w:rsidR="00FA155A" w:rsidRDefault="00FA155A">
      <w:pPr>
        <w:rPr>
          <w:rFonts w:ascii="Roboto Condensed Light" w:eastAsia="Roboto Condensed Light" w:hAnsi="Roboto Condensed Light" w:cs="Roboto Condensed Light"/>
        </w:rPr>
      </w:pPr>
    </w:p>
    <w:p w14:paraId="58489E00" w14:textId="77777777" w:rsidR="00FA155A" w:rsidRDefault="00FA155A">
      <w:pPr>
        <w:rPr>
          <w:rFonts w:ascii="Roboto Condensed Light" w:eastAsia="Roboto Condensed Light" w:hAnsi="Roboto Condensed Light" w:cs="Roboto Condensed Light"/>
        </w:rPr>
      </w:pPr>
    </w:p>
    <w:p w14:paraId="74E242AF" w14:textId="5CD08C02" w:rsidR="00FF1CC6" w:rsidRDefault="00FF1CC6">
      <w:pPr>
        <w:rPr>
          <w:rFonts w:ascii="Roboto Condensed Light" w:eastAsia="Roboto Condensed Light" w:hAnsi="Roboto Condensed Light" w:cs="Roboto Condensed Light"/>
        </w:rPr>
      </w:pPr>
      <w:r>
        <w:rPr>
          <w:rFonts w:ascii="Roboto Condensed Light" w:eastAsia="Roboto Condensed Light" w:hAnsi="Roboto Condensed Light" w:cs="Roboto Condensed Light"/>
        </w:rPr>
        <w:br w:type="page"/>
      </w:r>
    </w:p>
    <w:p w14:paraId="4798215C" w14:textId="77777777" w:rsidR="00FA155A" w:rsidRDefault="00FA155A">
      <w:pPr>
        <w:rPr>
          <w:rFonts w:ascii="Roboto Condensed Light" w:eastAsia="Roboto Condensed Light" w:hAnsi="Roboto Condensed Light" w:cs="Roboto Condensed Light"/>
        </w:rPr>
      </w:pPr>
    </w:p>
    <w:p w14:paraId="272527DD" w14:textId="77777777" w:rsidR="00FA155A" w:rsidRDefault="00195E56">
      <w:pPr>
        <w:pStyle w:val="Heading1"/>
        <w:numPr>
          <w:ilvl w:val="0"/>
          <w:numId w:val="1"/>
        </w:numPr>
        <w:rPr>
          <w:rFonts w:ascii="Roboto Condensed" w:eastAsia="Roboto Condensed" w:hAnsi="Roboto Condensed" w:cs="Roboto Condensed"/>
        </w:rPr>
      </w:pPr>
      <w:bookmarkStart w:id="23" w:name="_Toc122442825"/>
      <w:r>
        <w:rPr>
          <w:rFonts w:ascii="Roboto Condensed" w:eastAsia="Roboto Condensed" w:hAnsi="Roboto Condensed" w:cs="Roboto Condensed"/>
          <w:color w:val="653F99"/>
        </w:rPr>
        <w:t>Network Analysis of Stakeholder Interviews</w:t>
      </w:r>
      <w:bookmarkEnd w:id="23"/>
    </w:p>
    <w:p w14:paraId="57771F87" w14:textId="243C0933" w:rsidR="00FA155A" w:rsidRDefault="00195E56">
      <w:pPr>
        <w:spacing w:before="240" w:after="240"/>
      </w:pPr>
      <w:r>
        <w:t xml:space="preserve">In this section we provide a thematic and relational social network analysis of 17 interviews conducted with </w:t>
      </w:r>
      <w:r w:rsidR="00221BC5">
        <w:t xml:space="preserve">people from </w:t>
      </w:r>
      <w:r>
        <w:t xml:space="preserve">four (4) regions (See Appendix A for the interviewee list) to capture overall impact of RRI2SCALE project on RRI processes. </w:t>
      </w:r>
    </w:p>
    <w:p w14:paraId="10015A82" w14:textId="77777777" w:rsidR="00FA155A" w:rsidRDefault="00195E56">
      <w:pPr>
        <w:spacing w:before="240" w:after="240"/>
        <w:jc w:val="center"/>
        <w:rPr>
          <w:b/>
        </w:rPr>
      </w:pPr>
      <w:r>
        <w:rPr>
          <w:b/>
        </w:rPr>
        <w:t>Figure 6.1 Network Analysis of Stakeholder Interviews (Important RRI learnings: Outer Circle)</w:t>
      </w:r>
    </w:p>
    <w:p w14:paraId="1EF9E640" w14:textId="77777777" w:rsidR="00FA155A" w:rsidRDefault="00195E56">
      <w:pPr>
        <w:spacing w:before="240" w:after="240"/>
        <w:jc w:val="center"/>
      </w:pPr>
      <w:r>
        <w:rPr>
          <w:noProof/>
          <w:lang w:eastAsia="en-GB"/>
        </w:rPr>
        <w:drawing>
          <wp:inline distT="114300" distB="114300" distL="114300" distR="114300" wp14:anchorId="0A3DA391" wp14:editId="79B8B987">
            <wp:extent cx="5765263" cy="5242063"/>
            <wp:effectExtent l="0" t="0" r="0" b="0"/>
            <wp:docPr id="19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5"/>
                    <a:srcRect/>
                    <a:stretch>
                      <a:fillRect/>
                    </a:stretch>
                  </pic:blipFill>
                  <pic:spPr>
                    <a:xfrm>
                      <a:off x="0" y="0"/>
                      <a:ext cx="5765263" cy="5242063"/>
                    </a:xfrm>
                    <a:prstGeom prst="rect">
                      <a:avLst/>
                    </a:prstGeom>
                    <a:ln/>
                  </pic:spPr>
                </pic:pic>
              </a:graphicData>
            </a:graphic>
          </wp:inline>
        </w:drawing>
      </w:r>
    </w:p>
    <w:p w14:paraId="7402E17D" w14:textId="77777777" w:rsidR="00FA155A" w:rsidRDefault="00195E56">
      <w:pPr>
        <w:spacing w:before="240" w:after="240"/>
        <w:jc w:val="center"/>
      </w:pPr>
      <w:r>
        <w:t>Source: Analysed with Gephi, Dual Circle Layout, w.r.t. Eigenvector centrality</w:t>
      </w:r>
    </w:p>
    <w:p w14:paraId="2D917A1D" w14:textId="77777777" w:rsidR="00FA155A" w:rsidRDefault="00195E56">
      <w:pPr>
        <w:spacing w:before="240" w:after="240"/>
      </w:pPr>
      <w:r>
        <w:rPr>
          <w:b/>
        </w:rPr>
        <w:t xml:space="preserve">Main learnings across the regions: </w:t>
      </w:r>
      <w:r>
        <w:t xml:space="preserve">The most emphasised and central concept of the stakeholder interviews is naturally the </w:t>
      </w:r>
      <w:r>
        <w:rPr>
          <w:b/>
        </w:rPr>
        <w:t>region</w:t>
      </w:r>
      <w:r>
        <w:t xml:space="preserve">, and then the </w:t>
      </w:r>
      <w:r>
        <w:rPr>
          <w:b/>
        </w:rPr>
        <w:t>process. Processual</w:t>
      </w:r>
      <w:r>
        <w:t xml:space="preserve"> nature of embedding </w:t>
      </w:r>
      <w:r>
        <w:rPr>
          <w:b/>
        </w:rPr>
        <w:t>RRI</w:t>
      </w:r>
      <w:r>
        <w:t xml:space="preserve">, learnings from RRI2Scale </w:t>
      </w:r>
      <w:r>
        <w:lastRenderedPageBreak/>
        <w:t xml:space="preserve">project in planning and policy making activities come forward in all of the </w:t>
      </w:r>
      <w:r>
        <w:rPr>
          <w:b/>
        </w:rPr>
        <w:t>regions</w:t>
      </w:r>
      <w:r>
        <w:t xml:space="preserve">, especially for the inclusion of the </w:t>
      </w:r>
      <w:r>
        <w:rPr>
          <w:b/>
        </w:rPr>
        <w:t>general public</w:t>
      </w:r>
      <w:r>
        <w:t xml:space="preserve"> into such activities is the main theme.</w:t>
      </w:r>
    </w:p>
    <w:p w14:paraId="41066E32" w14:textId="77777777" w:rsidR="00FA155A" w:rsidRDefault="00195E56">
      <w:pPr>
        <w:spacing w:before="240" w:after="240"/>
        <w:jc w:val="center"/>
        <w:rPr>
          <w:b/>
        </w:rPr>
      </w:pPr>
      <w:r>
        <w:rPr>
          <w:b/>
        </w:rPr>
        <w:t>Table 6.1  Thematic Network Analysis of Stakeholder interviews</w:t>
      </w:r>
    </w:p>
    <w:tbl>
      <w:tblPr>
        <w:tblStyle w:val="ae"/>
        <w:tblW w:w="9627"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837"/>
        <w:gridCol w:w="2220"/>
        <w:gridCol w:w="1935"/>
        <w:gridCol w:w="1515"/>
        <w:gridCol w:w="1515"/>
        <w:gridCol w:w="1605"/>
      </w:tblGrid>
      <w:tr w:rsidR="00FA155A" w14:paraId="77F98DCB" w14:textId="77777777">
        <w:trPr>
          <w:trHeight w:val="1505"/>
        </w:trPr>
        <w:tc>
          <w:tcPr>
            <w:tcW w:w="8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EBE4ED4" w14:textId="77777777" w:rsidR="00FA155A" w:rsidRDefault="00195E56">
            <w:pPr>
              <w:spacing w:before="0" w:after="0" w:line="240" w:lineRule="auto"/>
              <w:ind w:left="100"/>
              <w:rPr>
                <w:b/>
              </w:rPr>
            </w:pPr>
            <w:r>
              <w:rPr>
                <w:b/>
              </w:rPr>
              <w:t>Id</w:t>
            </w:r>
          </w:p>
        </w:tc>
        <w:tc>
          <w:tcPr>
            <w:tcW w:w="22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bottom"/>
          </w:tcPr>
          <w:p w14:paraId="55E2EC9D" w14:textId="77777777" w:rsidR="00FA155A" w:rsidRDefault="00195E56">
            <w:pPr>
              <w:spacing w:before="0" w:after="0" w:line="240" w:lineRule="auto"/>
              <w:ind w:left="100"/>
              <w:rPr>
                <w:b/>
              </w:rPr>
            </w:pPr>
            <w:r>
              <w:rPr>
                <w:b/>
              </w:rPr>
              <w:t>Label</w:t>
            </w:r>
          </w:p>
        </w:tc>
        <w:tc>
          <w:tcPr>
            <w:tcW w:w="1935"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bottom"/>
          </w:tcPr>
          <w:p w14:paraId="7D9C1574" w14:textId="77777777" w:rsidR="00FA155A" w:rsidRDefault="00195E56">
            <w:pPr>
              <w:spacing w:before="0" w:after="0" w:line="240" w:lineRule="auto"/>
              <w:ind w:left="100"/>
              <w:rPr>
                <w:b/>
              </w:rPr>
            </w:pPr>
            <w:r>
              <w:rPr>
                <w:b/>
              </w:rPr>
              <w:t>eigenvector</w:t>
            </w:r>
          </w:p>
          <w:p w14:paraId="67EFFBD9" w14:textId="77777777" w:rsidR="00FA155A" w:rsidRDefault="00195E56">
            <w:pPr>
              <w:spacing w:before="0" w:after="0" w:line="240" w:lineRule="auto"/>
              <w:ind w:left="100"/>
              <w:rPr>
                <w:b/>
              </w:rPr>
            </w:pPr>
            <w:r>
              <w:rPr>
                <w:b/>
              </w:rPr>
              <w:t>centrality</w:t>
            </w:r>
          </w:p>
        </w:tc>
        <w:tc>
          <w:tcPr>
            <w:tcW w:w="1515"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bottom"/>
          </w:tcPr>
          <w:p w14:paraId="7C9DA5A5" w14:textId="77777777" w:rsidR="00FA155A" w:rsidRDefault="00195E56">
            <w:pPr>
              <w:spacing w:before="0" w:after="0" w:line="240" w:lineRule="auto"/>
              <w:ind w:left="100"/>
              <w:rPr>
                <w:b/>
              </w:rPr>
            </w:pPr>
            <w:r>
              <w:rPr>
                <w:b/>
              </w:rPr>
              <w:t>closeness</w:t>
            </w:r>
          </w:p>
          <w:p w14:paraId="46E8A7C6" w14:textId="77777777" w:rsidR="00FA155A" w:rsidRDefault="00195E56">
            <w:pPr>
              <w:spacing w:before="0" w:after="0" w:line="240" w:lineRule="auto"/>
              <w:ind w:left="100"/>
              <w:rPr>
                <w:b/>
              </w:rPr>
            </w:pPr>
            <w:r>
              <w:rPr>
                <w:b/>
              </w:rPr>
              <w:t>centrality</w:t>
            </w:r>
          </w:p>
        </w:tc>
        <w:tc>
          <w:tcPr>
            <w:tcW w:w="1515"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bottom"/>
          </w:tcPr>
          <w:p w14:paraId="66792215" w14:textId="77777777" w:rsidR="00FA155A" w:rsidRDefault="00195E56">
            <w:pPr>
              <w:spacing w:before="0" w:after="0" w:line="240" w:lineRule="auto"/>
              <w:ind w:left="100"/>
              <w:rPr>
                <w:b/>
              </w:rPr>
            </w:pPr>
            <w:r>
              <w:rPr>
                <w:b/>
              </w:rPr>
              <w:t>harmonic</w:t>
            </w:r>
          </w:p>
          <w:p w14:paraId="501D6096" w14:textId="77777777" w:rsidR="00FA155A" w:rsidRDefault="00195E56">
            <w:pPr>
              <w:spacing w:before="0" w:after="0" w:line="240" w:lineRule="auto"/>
              <w:ind w:left="100"/>
              <w:rPr>
                <w:b/>
              </w:rPr>
            </w:pPr>
            <w:r>
              <w:rPr>
                <w:b/>
              </w:rPr>
              <w:t>closeness</w:t>
            </w:r>
          </w:p>
          <w:p w14:paraId="120F35FC" w14:textId="77777777" w:rsidR="00FA155A" w:rsidRDefault="00195E56">
            <w:pPr>
              <w:spacing w:before="0" w:after="0" w:line="240" w:lineRule="auto"/>
              <w:ind w:left="100"/>
              <w:rPr>
                <w:b/>
              </w:rPr>
            </w:pPr>
            <w:r>
              <w:rPr>
                <w:b/>
              </w:rPr>
              <w:t>centrality</w:t>
            </w:r>
          </w:p>
        </w:tc>
        <w:tc>
          <w:tcPr>
            <w:tcW w:w="16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bottom"/>
          </w:tcPr>
          <w:p w14:paraId="6C96AFB4" w14:textId="77777777" w:rsidR="00FA155A" w:rsidRDefault="00195E56">
            <w:pPr>
              <w:spacing w:before="0" w:after="0" w:line="240" w:lineRule="auto"/>
              <w:ind w:left="100"/>
              <w:rPr>
                <w:b/>
              </w:rPr>
            </w:pPr>
            <w:r>
              <w:rPr>
                <w:b/>
              </w:rPr>
              <w:t>betweenness</w:t>
            </w:r>
          </w:p>
          <w:p w14:paraId="6BDF7E34" w14:textId="77777777" w:rsidR="00FA155A" w:rsidRDefault="00195E56">
            <w:pPr>
              <w:spacing w:before="0" w:after="0" w:line="240" w:lineRule="auto"/>
              <w:ind w:left="100"/>
              <w:rPr>
                <w:b/>
              </w:rPr>
            </w:pPr>
            <w:r>
              <w:rPr>
                <w:b/>
              </w:rPr>
              <w:t>centrality</w:t>
            </w:r>
          </w:p>
        </w:tc>
      </w:tr>
      <w:tr w:rsidR="00FA155A" w14:paraId="75F8C6D1" w14:textId="77777777">
        <w:trPr>
          <w:trHeight w:val="500"/>
        </w:trPr>
        <w:tc>
          <w:tcPr>
            <w:tcW w:w="8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BC19D28" w14:textId="77777777" w:rsidR="00FA155A" w:rsidRDefault="00195E56">
            <w:pPr>
              <w:spacing w:before="0" w:after="0" w:line="240" w:lineRule="auto"/>
              <w:ind w:left="100"/>
              <w:jc w:val="right"/>
            </w:pPr>
            <w:r>
              <w:t>709</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DB6DD7A" w14:textId="77777777" w:rsidR="00FA155A" w:rsidRDefault="00195E56">
            <w:pPr>
              <w:spacing w:before="0" w:after="0" w:line="240" w:lineRule="auto"/>
              <w:ind w:left="100"/>
            </w:pPr>
            <w:r>
              <w:t>region</w:t>
            </w:r>
          </w:p>
        </w:tc>
        <w:tc>
          <w:tcPr>
            <w:tcW w:w="193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3B5B51E9" w14:textId="77777777" w:rsidR="00FA155A" w:rsidRDefault="00195E56">
            <w:pPr>
              <w:spacing w:before="0" w:after="0" w:line="240" w:lineRule="auto"/>
              <w:ind w:left="100"/>
              <w:jc w:val="right"/>
            </w:pPr>
            <w:r>
              <w:t>1</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39622126" w14:textId="77777777" w:rsidR="00FA155A" w:rsidRDefault="00195E56">
            <w:pPr>
              <w:spacing w:before="0" w:after="0" w:line="240" w:lineRule="auto"/>
              <w:ind w:left="100"/>
              <w:jc w:val="right"/>
            </w:pPr>
            <w:r>
              <w:t>0.577658</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49E8FEA" w14:textId="77777777" w:rsidR="00FA155A" w:rsidRDefault="00195E56">
            <w:pPr>
              <w:spacing w:before="0" w:after="0" w:line="240" w:lineRule="auto"/>
              <w:ind w:left="100"/>
              <w:jc w:val="right"/>
            </w:pPr>
            <w:r>
              <w:t>0.649604</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203C711" w14:textId="77777777" w:rsidR="00FA155A" w:rsidRDefault="00195E56">
            <w:pPr>
              <w:spacing w:before="0" w:after="0" w:line="240" w:lineRule="auto"/>
              <w:ind w:left="100"/>
              <w:jc w:val="right"/>
            </w:pPr>
            <w:r>
              <w:t>0.121499</w:t>
            </w:r>
          </w:p>
        </w:tc>
      </w:tr>
      <w:tr w:rsidR="00FA155A" w14:paraId="07348202" w14:textId="77777777">
        <w:trPr>
          <w:trHeight w:val="500"/>
        </w:trPr>
        <w:tc>
          <w:tcPr>
            <w:tcW w:w="8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3F0327D" w14:textId="77777777" w:rsidR="00FA155A" w:rsidRDefault="00195E56">
            <w:pPr>
              <w:spacing w:before="0" w:after="0" w:line="240" w:lineRule="auto"/>
              <w:ind w:left="100"/>
              <w:jc w:val="right"/>
            </w:pPr>
            <w:r>
              <w:t>663</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0CDDB47" w14:textId="77777777" w:rsidR="00FA155A" w:rsidRDefault="00195E56">
            <w:pPr>
              <w:spacing w:before="0" w:after="0" w:line="240" w:lineRule="auto"/>
              <w:ind w:left="100"/>
            </w:pPr>
            <w:r>
              <w:t>process</w:t>
            </w:r>
          </w:p>
        </w:tc>
        <w:tc>
          <w:tcPr>
            <w:tcW w:w="193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461DB8E" w14:textId="77777777" w:rsidR="00FA155A" w:rsidRDefault="00195E56">
            <w:pPr>
              <w:spacing w:before="0" w:after="0" w:line="240" w:lineRule="auto"/>
              <w:ind w:left="100"/>
              <w:jc w:val="right"/>
            </w:pPr>
            <w:r>
              <w:t>0.810625</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930A93B" w14:textId="77777777" w:rsidR="00FA155A" w:rsidRDefault="00195E56">
            <w:pPr>
              <w:spacing w:before="0" w:after="0" w:line="240" w:lineRule="auto"/>
              <w:ind w:left="100"/>
              <w:jc w:val="right"/>
            </w:pPr>
            <w:r>
              <w:t>0.525543</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AD923AF" w14:textId="77777777" w:rsidR="00FA155A" w:rsidRDefault="00195E56">
            <w:pPr>
              <w:spacing w:before="0" w:after="0" w:line="240" w:lineRule="auto"/>
              <w:ind w:left="100"/>
              <w:jc w:val="right"/>
            </w:pPr>
            <w:r>
              <w:t>0.579369</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73AD61A" w14:textId="77777777" w:rsidR="00FA155A" w:rsidRDefault="00195E56">
            <w:pPr>
              <w:spacing w:before="0" w:after="0" w:line="240" w:lineRule="auto"/>
              <w:ind w:left="100"/>
              <w:jc w:val="right"/>
            </w:pPr>
            <w:r>
              <w:t>0.034621</w:t>
            </w:r>
          </w:p>
        </w:tc>
      </w:tr>
      <w:tr w:rsidR="00FA155A" w14:paraId="4ED05D55" w14:textId="77777777">
        <w:trPr>
          <w:trHeight w:val="500"/>
        </w:trPr>
        <w:tc>
          <w:tcPr>
            <w:tcW w:w="8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46C430C" w14:textId="77777777" w:rsidR="00FA155A" w:rsidRDefault="00195E56">
            <w:pPr>
              <w:spacing w:before="0" w:after="0" w:line="240" w:lineRule="auto"/>
              <w:ind w:left="100"/>
              <w:jc w:val="right"/>
            </w:pPr>
            <w:r>
              <w:t>332</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854DF4D" w14:textId="77777777" w:rsidR="00FA155A" w:rsidRDefault="00195E56">
            <w:pPr>
              <w:spacing w:before="0" w:after="0" w:line="240" w:lineRule="auto"/>
              <w:ind w:left="100"/>
            </w:pPr>
            <w:r>
              <w:t>general public</w:t>
            </w:r>
          </w:p>
        </w:tc>
        <w:tc>
          <w:tcPr>
            <w:tcW w:w="193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B0772CC" w14:textId="77777777" w:rsidR="00FA155A" w:rsidRDefault="00195E56">
            <w:pPr>
              <w:spacing w:before="0" w:after="0" w:line="240" w:lineRule="auto"/>
              <w:ind w:left="100"/>
              <w:jc w:val="right"/>
            </w:pPr>
            <w:r>
              <w:t>0.657937</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7CBF68A" w14:textId="77777777" w:rsidR="00FA155A" w:rsidRDefault="00195E56">
            <w:pPr>
              <w:spacing w:before="0" w:after="0" w:line="240" w:lineRule="auto"/>
              <w:ind w:left="100"/>
              <w:jc w:val="right"/>
            </w:pPr>
            <w:r>
              <w:t>0.49794</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6BE04D8" w14:textId="77777777" w:rsidR="00FA155A" w:rsidRDefault="00195E56">
            <w:pPr>
              <w:spacing w:before="0" w:after="0" w:line="240" w:lineRule="auto"/>
              <w:ind w:left="100"/>
              <w:jc w:val="right"/>
            </w:pPr>
            <w:r>
              <w:t>0.541882</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2CC9DDA" w14:textId="77777777" w:rsidR="00FA155A" w:rsidRDefault="00195E56">
            <w:pPr>
              <w:spacing w:before="0" w:after="0" w:line="240" w:lineRule="auto"/>
              <w:ind w:left="100"/>
              <w:jc w:val="right"/>
            </w:pPr>
            <w:r>
              <w:t>0.009725</w:t>
            </w:r>
          </w:p>
        </w:tc>
      </w:tr>
      <w:tr w:rsidR="00FA155A" w14:paraId="7AD9F504" w14:textId="77777777">
        <w:trPr>
          <w:trHeight w:val="500"/>
        </w:trPr>
        <w:tc>
          <w:tcPr>
            <w:tcW w:w="8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A995501" w14:textId="77777777" w:rsidR="00FA155A" w:rsidRDefault="00195E56">
            <w:pPr>
              <w:spacing w:before="0" w:after="0" w:line="240" w:lineRule="auto"/>
              <w:ind w:left="100"/>
              <w:jc w:val="right"/>
            </w:pPr>
            <w:r>
              <w:t>773</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75EDA02" w14:textId="77777777" w:rsidR="00FA155A" w:rsidRDefault="00195E56">
            <w:pPr>
              <w:spacing w:before="0" w:after="0" w:line="240" w:lineRule="auto"/>
              <w:ind w:left="100"/>
            </w:pPr>
            <w:r>
              <w:t>rri</w:t>
            </w:r>
          </w:p>
        </w:tc>
        <w:tc>
          <w:tcPr>
            <w:tcW w:w="193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CDE65FA" w14:textId="77777777" w:rsidR="00FA155A" w:rsidRDefault="00195E56">
            <w:pPr>
              <w:spacing w:before="0" w:after="0" w:line="240" w:lineRule="auto"/>
              <w:ind w:left="100"/>
              <w:jc w:val="right"/>
            </w:pPr>
            <w:r>
              <w:t>0.655539</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AFB0D33" w14:textId="77777777" w:rsidR="00FA155A" w:rsidRDefault="00195E56">
            <w:pPr>
              <w:spacing w:before="0" w:after="0" w:line="240" w:lineRule="auto"/>
              <w:ind w:left="100"/>
              <w:jc w:val="right"/>
            </w:pPr>
            <w:r>
              <w:t>0.542649</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C362E39" w14:textId="77777777" w:rsidR="00FA155A" w:rsidRDefault="00195E56">
            <w:pPr>
              <w:spacing w:before="0" w:after="0" w:line="240" w:lineRule="auto"/>
              <w:ind w:left="100"/>
              <w:jc w:val="right"/>
            </w:pPr>
            <w:r>
              <w:t>0.602723</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5983299" w14:textId="77777777" w:rsidR="00FA155A" w:rsidRDefault="00195E56">
            <w:pPr>
              <w:spacing w:before="0" w:after="0" w:line="240" w:lineRule="auto"/>
              <w:ind w:left="100"/>
              <w:jc w:val="right"/>
            </w:pPr>
            <w:r>
              <w:t>0.088589</w:t>
            </w:r>
          </w:p>
        </w:tc>
      </w:tr>
      <w:tr w:rsidR="00FA155A" w14:paraId="550E4163" w14:textId="77777777">
        <w:trPr>
          <w:trHeight w:val="500"/>
        </w:trPr>
        <w:tc>
          <w:tcPr>
            <w:tcW w:w="8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69987B4" w14:textId="77777777" w:rsidR="00FA155A" w:rsidRDefault="00195E56">
            <w:pPr>
              <w:spacing w:before="0" w:after="0" w:line="240" w:lineRule="auto"/>
              <w:ind w:left="100"/>
              <w:jc w:val="right"/>
            </w:pPr>
            <w:r>
              <w:t>855</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AF7B193" w14:textId="77777777" w:rsidR="00FA155A" w:rsidRDefault="00195E56">
            <w:pPr>
              <w:spacing w:before="0" w:after="0" w:line="240" w:lineRule="auto"/>
              <w:ind w:left="100"/>
            </w:pPr>
            <w:r>
              <w:t>smes</w:t>
            </w:r>
          </w:p>
        </w:tc>
        <w:tc>
          <w:tcPr>
            <w:tcW w:w="193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B641C2F" w14:textId="77777777" w:rsidR="00FA155A" w:rsidRDefault="00195E56">
            <w:pPr>
              <w:spacing w:before="0" w:after="0" w:line="240" w:lineRule="auto"/>
              <w:ind w:left="100"/>
              <w:jc w:val="right"/>
            </w:pPr>
            <w:r>
              <w:t>0.618362</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3A9A115D" w14:textId="77777777" w:rsidR="00FA155A" w:rsidRDefault="00195E56">
            <w:pPr>
              <w:spacing w:before="0" w:after="0" w:line="240" w:lineRule="auto"/>
              <w:ind w:left="100"/>
              <w:jc w:val="right"/>
            </w:pPr>
            <w:r>
              <w:t>0.484469</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398F1E7" w14:textId="77777777" w:rsidR="00FA155A" w:rsidRDefault="00195E56">
            <w:pPr>
              <w:spacing w:before="0" w:after="0" w:line="240" w:lineRule="auto"/>
              <w:ind w:left="100"/>
              <w:jc w:val="right"/>
            </w:pPr>
            <w:r>
              <w:t>0.535764</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D8511F1" w14:textId="77777777" w:rsidR="00FA155A" w:rsidRDefault="00195E56">
            <w:pPr>
              <w:spacing w:before="0" w:after="0" w:line="240" w:lineRule="auto"/>
              <w:ind w:left="100"/>
              <w:jc w:val="right"/>
            </w:pPr>
            <w:r>
              <w:t>0.01975</w:t>
            </w:r>
          </w:p>
        </w:tc>
      </w:tr>
      <w:tr w:rsidR="00FA155A" w14:paraId="60066ED9" w14:textId="77777777">
        <w:trPr>
          <w:trHeight w:val="500"/>
        </w:trPr>
        <w:tc>
          <w:tcPr>
            <w:tcW w:w="8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EEF4FF4" w14:textId="77777777" w:rsidR="00FA155A" w:rsidRDefault="00195E56">
            <w:pPr>
              <w:spacing w:before="0" w:after="0" w:line="240" w:lineRule="auto"/>
              <w:ind w:left="100"/>
              <w:jc w:val="right"/>
            </w:pPr>
            <w:r>
              <w:t>425</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DDB0713" w14:textId="77777777" w:rsidR="00FA155A" w:rsidRDefault="00195E56">
            <w:pPr>
              <w:spacing w:before="0" w:after="0" w:line="240" w:lineRule="auto"/>
              <w:ind w:left="100"/>
            </w:pPr>
            <w:r>
              <w:t>interest</w:t>
            </w:r>
          </w:p>
        </w:tc>
        <w:tc>
          <w:tcPr>
            <w:tcW w:w="193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36AB5006" w14:textId="77777777" w:rsidR="00FA155A" w:rsidRDefault="00195E56">
            <w:pPr>
              <w:spacing w:before="0" w:after="0" w:line="240" w:lineRule="auto"/>
              <w:ind w:left="100"/>
              <w:jc w:val="right"/>
            </w:pPr>
            <w:r>
              <w:t>0.603642</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529D423" w14:textId="77777777" w:rsidR="00FA155A" w:rsidRDefault="00195E56">
            <w:pPr>
              <w:spacing w:before="0" w:after="0" w:line="240" w:lineRule="auto"/>
              <w:ind w:left="100"/>
              <w:jc w:val="right"/>
            </w:pPr>
            <w:r>
              <w:t>0.491362</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0BC3A61" w14:textId="77777777" w:rsidR="00FA155A" w:rsidRDefault="00195E56">
            <w:pPr>
              <w:spacing w:before="0" w:after="0" w:line="240" w:lineRule="auto"/>
              <w:ind w:left="100"/>
              <w:jc w:val="right"/>
            </w:pPr>
            <w:r>
              <w:t>0.537746</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01851CA" w14:textId="77777777" w:rsidR="00FA155A" w:rsidRDefault="00195E56">
            <w:pPr>
              <w:spacing w:before="0" w:after="0" w:line="240" w:lineRule="auto"/>
              <w:ind w:left="100"/>
              <w:jc w:val="right"/>
            </w:pPr>
            <w:r>
              <w:t>0.021664</w:t>
            </w:r>
          </w:p>
        </w:tc>
      </w:tr>
      <w:tr w:rsidR="00FA155A" w14:paraId="172BA2E0" w14:textId="77777777">
        <w:trPr>
          <w:trHeight w:val="500"/>
        </w:trPr>
        <w:tc>
          <w:tcPr>
            <w:tcW w:w="8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1D76B12" w14:textId="77777777" w:rsidR="00FA155A" w:rsidRDefault="00195E56">
            <w:pPr>
              <w:spacing w:before="0" w:after="0" w:line="240" w:lineRule="auto"/>
              <w:ind w:left="100"/>
              <w:jc w:val="right"/>
            </w:pPr>
            <w:r>
              <w:t>82</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033957C" w14:textId="77777777" w:rsidR="00FA155A" w:rsidRDefault="00195E56">
            <w:pPr>
              <w:spacing w:before="0" w:after="0" w:line="240" w:lineRule="auto"/>
              <w:ind w:left="100"/>
            </w:pPr>
            <w:r>
              <w:t>case</w:t>
            </w:r>
          </w:p>
        </w:tc>
        <w:tc>
          <w:tcPr>
            <w:tcW w:w="193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5FAB14F" w14:textId="77777777" w:rsidR="00FA155A" w:rsidRDefault="00195E56">
            <w:pPr>
              <w:spacing w:before="0" w:after="0" w:line="240" w:lineRule="auto"/>
              <w:ind w:left="100"/>
              <w:jc w:val="right"/>
            </w:pPr>
            <w:r>
              <w:t>0.578837</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D70CF87" w14:textId="77777777" w:rsidR="00FA155A" w:rsidRDefault="00195E56">
            <w:pPr>
              <w:spacing w:before="0" w:after="0" w:line="240" w:lineRule="auto"/>
              <w:ind w:left="100"/>
              <w:jc w:val="right"/>
            </w:pPr>
            <w:r>
              <w:t>0.47056</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BD67835" w14:textId="77777777" w:rsidR="00FA155A" w:rsidRDefault="00195E56">
            <w:pPr>
              <w:spacing w:before="0" w:after="0" w:line="240" w:lineRule="auto"/>
              <w:ind w:left="100"/>
              <w:jc w:val="right"/>
            </w:pPr>
            <w:r>
              <w:t>0.517322</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DCE875C" w14:textId="77777777" w:rsidR="00FA155A" w:rsidRDefault="00195E56">
            <w:pPr>
              <w:spacing w:before="0" w:after="0" w:line="240" w:lineRule="auto"/>
              <w:ind w:left="100"/>
              <w:jc w:val="right"/>
            </w:pPr>
            <w:r>
              <w:t>0.010162</w:t>
            </w:r>
          </w:p>
        </w:tc>
      </w:tr>
      <w:tr w:rsidR="00FA155A" w14:paraId="5EBE7E7E" w14:textId="77777777">
        <w:trPr>
          <w:trHeight w:val="500"/>
        </w:trPr>
        <w:tc>
          <w:tcPr>
            <w:tcW w:w="8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01425AC" w14:textId="77777777" w:rsidR="00FA155A" w:rsidRDefault="00195E56">
            <w:pPr>
              <w:spacing w:before="0" w:after="0" w:line="240" w:lineRule="auto"/>
              <w:ind w:left="100"/>
              <w:jc w:val="right"/>
            </w:pPr>
            <w:r>
              <w:t>88</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FF5F71A" w14:textId="77777777" w:rsidR="00FA155A" w:rsidRDefault="00195E56">
            <w:pPr>
              <w:spacing w:before="0" w:after="0" w:line="240" w:lineRule="auto"/>
              <w:ind w:left="100"/>
            </w:pPr>
            <w:r>
              <w:t>change</w:t>
            </w:r>
          </w:p>
        </w:tc>
        <w:tc>
          <w:tcPr>
            <w:tcW w:w="193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3A155C17" w14:textId="77777777" w:rsidR="00FA155A" w:rsidRDefault="00195E56">
            <w:pPr>
              <w:spacing w:before="0" w:after="0" w:line="240" w:lineRule="auto"/>
              <w:ind w:left="100"/>
              <w:jc w:val="right"/>
            </w:pPr>
            <w:r>
              <w:t>0.569045</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07AB5F2" w14:textId="77777777" w:rsidR="00FA155A" w:rsidRDefault="00195E56">
            <w:pPr>
              <w:spacing w:before="0" w:after="0" w:line="240" w:lineRule="auto"/>
              <w:ind w:left="100"/>
              <w:jc w:val="right"/>
            </w:pPr>
            <w:r>
              <w:t>0.491362</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EA2EBB7" w14:textId="77777777" w:rsidR="00FA155A" w:rsidRDefault="00195E56">
            <w:pPr>
              <w:spacing w:before="0" w:after="0" w:line="240" w:lineRule="auto"/>
              <w:ind w:left="100"/>
              <w:jc w:val="right"/>
            </w:pPr>
            <w:r>
              <w:t>0.536711</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B39AD6A" w14:textId="77777777" w:rsidR="00FA155A" w:rsidRDefault="00195E56">
            <w:pPr>
              <w:spacing w:before="0" w:after="0" w:line="240" w:lineRule="auto"/>
              <w:ind w:left="100"/>
              <w:jc w:val="right"/>
            </w:pPr>
            <w:r>
              <w:t>0.014848</w:t>
            </w:r>
          </w:p>
        </w:tc>
      </w:tr>
      <w:tr w:rsidR="00FA155A" w14:paraId="4C0B92D0" w14:textId="77777777">
        <w:trPr>
          <w:trHeight w:val="500"/>
        </w:trPr>
        <w:tc>
          <w:tcPr>
            <w:tcW w:w="8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D079073" w14:textId="77777777" w:rsidR="00FA155A" w:rsidRDefault="00195E56">
            <w:pPr>
              <w:spacing w:before="0" w:after="0" w:line="240" w:lineRule="auto"/>
              <w:ind w:left="100"/>
              <w:jc w:val="right"/>
            </w:pPr>
            <w:r>
              <w:t>476</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363D5C1A" w14:textId="77777777" w:rsidR="00FA155A" w:rsidRDefault="00195E56">
            <w:pPr>
              <w:spacing w:before="0" w:after="0" w:line="240" w:lineRule="auto"/>
              <w:ind w:left="100"/>
            </w:pPr>
            <w:r>
              <w:t>level</w:t>
            </w:r>
          </w:p>
        </w:tc>
        <w:tc>
          <w:tcPr>
            <w:tcW w:w="193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B03207E" w14:textId="77777777" w:rsidR="00FA155A" w:rsidRDefault="00195E56">
            <w:pPr>
              <w:spacing w:before="0" w:after="0" w:line="240" w:lineRule="auto"/>
              <w:ind w:left="100"/>
              <w:jc w:val="right"/>
            </w:pPr>
            <w:r>
              <w:t>0.568954</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20273D0" w14:textId="77777777" w:rsidR="00FA155A" w:rsidRDefault="00195E56">
            <w:pPr>
              <w:spacing w:before="0" w:after="0" w:line="240" w:lineRule="auto"/>
              <w:ind w:left="100"/>
              <w:jc w:val="right"/>
            </w:pPr>
            <w:r>
              <w:t>0.49794</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321DE15" w14:textId="77777777" w:rsidR="00FA155A" w:rsidRDefault="00195E56">
            <w:pPr>
              <w:spacing w:before="0" w:after="0" w:line="240" w:lineRule="auto"/>
              <w:ind w:left="100"/>
              <w:jc w:val="right"/>
            </w:pPr>
            <w:r>
              <w:t>0.54981</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551BEA5" w14:textId="77777777" w:rsidR="00FA155A" w:rsidRDefault="00195E56">
            <w:pPr>
              <w:spacing w:before="0" w:after="0" w:line="240" w:lineRule="auto"/>
              <w:ind w:left="100"/>
              <w:jc w:val="right"/>
            </w:pPr>
            <w:r>
              <w:t>0.02045</w:t>
            </w:r>
          </w:p>
        </w:tc>
      </w:tr>
      <w:tr w:rsidR="00FA155A" w14:paraId="52A6B0F6" w14:textId="77777777">
        <w:trPr>
          <w:trHeight w:val="500"/>
        </w:trPr>
        <w:tc>
          <w:tcPr>
            <w:tcW w:w="8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30C0B5A" w14:textId="77777777" w:rsidR="00FA155A" w:rsidRDefault="00195E56">
            <w:pPr>
              <w:spacing w:before="0" w:after="0" w:line="240" w:lineRule="auto"/>
              <w:ind w:left="100"/>
              <w:jc w:val="right"/>
            </w:pPr>
            <w:r>
              <w:t>770</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301C7B13" w14:textId="77777777" w:rsidR="00FA155A" w:rsidRDefault="00195E56">
            <w:pPr>
              <w:spacing w:before="0" w:after="0" w:line="240" w:lineRule="auto"/>
              <w:ind w:left="100"/>
            </w:pPr>
            <w:r>
              <w:t>role</w:t>
            </w:r>
          </w:p>
        </w:tc>
        <w:tc>
          <w:tcPr>
            <w:tcW w:w="193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FAA59A6" w14:textId="77777777" w:rsidR="00FA155A" w:rsidRDefault="00195E56">
            <w:pPr>
              <w:spacing w:before="0" w:after="0" w:line="240" w:lineRule="auto"/>
              <w:ind w:left="100"/>
              <w:jc w:val="right"/>
            </w:pPr>
            <w:r>
              <w:t>0.551591</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53E15A9" w14:textId="77777777" w:rsidR="00FA155A" w:rsidRDefault="00195E56">
            <w:pPr>
              <w:spacing w:before="0" w:after="0" w:line="240" w:lineRule="auto"/>
              <w:ind w:left="100"/>
              <w:jc w:val="right"/>
            </w:pPr>
            <w:r>
              <w:t>0.50286</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9D1E4DD" w14:textId="77777777" w:rsidR="00FA155A" w:rsidRDefault="00195E56">
            <w:pPr>
              <w:spacing w:before="0" w:after="0" w:line="240" w:lineRule="auto"/>
              <w:ind w:left="100"/>
              <w:jc w:val="right"/>
            </w:pPr>
            <w:r>
              <w:t>0.551017</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445BE6A" w14:textId="77777777" w:rsidR="00FA155A" w:rsidRDefault="00195E56">
            <w:pPr>
              <w:spacing w:before="0" w:after="0" w:line="240" w:lineRule="auto"/>
              <w:ind w:left="100"/>
              <w:jc w:val="right"/>
            </w:pPr>
            <w:r>
              <w:t>0.033862</w:t>
            </w:r>
          </w:p>
        </w:tc>
      </w:tr>
      <w:tr w:rsidR="00FA155A" w14:paraId="7EE2EB28" w14:textId="77777777">
        <w:trPr>
          <w:trHeight w:val="500"/>
        </w:trPr>
        <w:tc>
          <w:tcPr>
            <w:tcW w:w="8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FDFC001" w14:textId="77777777" w:rsidR="00FA155A" w:rsidRDefault="00195E56">
            <w:pPr>
              <w:spacing w:before="0" w:after="0" w:line="240" w:lineRule="auto"/>
              <w:ind w:left="100"/>
              <w:jc w:val="right"/>
            </w:pPr>
            <w:r>
              <w:t>624</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5D5E31F" w14:textId="77777777" w:rsidR="00FA155A" w:rsidRDefault="00195E56">
            <w:pPr>
              <w:spacing w:before="0" w:after="0" w:line="240" w:lineRule="auto"/>
              <w:ind w:left="100"/>
            </w:pPr>
            <w:r>
              <w:t>person</w:t>
            </w:r>
          </w:p>
        </w:tc>
        <w:tc>
          <w:tcPr>
            <w:tcW w:w="193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976E04D" w14:textId="77777777" w:rsidR="00FA155A" w:rsidRDefault="00195E56">
            <w:pPr>
              <w:spacing w:before="0" w:after="0" w:line="240" w:lineRule="auto"/>
              <w:ind w:left="100"/>
              <w:jc w:val="right"/>
            </w:pPr>
            <w:r>
              <w:t>0.538171</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0879AC1" w14:textId="77777777" w:rsidR="00FA155A" w:rsidRDefault="00195E56">
            <w:pPr>
              <w:spacing w:before="0" w:after="0" w:line="240" w:lineRule="auto"/>
              <w:ind w:left="100"/>
              <w:jc w:val="right"/>
            </w:pPr>
            <w:r>
              <w:t>0.557028</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D489B1A" w14:textId="77777777" w:rsidR="00FA155A" w:rsidRDefault="00195E56">
            <w:pPr>
              <w:spacing w:before="0" w:after="0" w:line="240" w:lineRule="auto"/>
              <w:ind w:left="100"/>
              <w:jc w:val="right"/>
            </w:pPr>
            <w:r>
              <w:t>0.624095</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5732F1B" w14:textId="77777777" w:rsidR="00FA155A" w:rsidRDefault="00195E56">
            <w:pPr>
              <w:spacing w:before="0" w:after="0" w:line="240" w:lineRule="auto"/>
              <w:ind w:left="100"/>
              <w:jc w:val="right"/>
            </w:pPr>
            <w:r>
              <w:t>0.157222</w:t>
            </w:r>
          </w:p>
        </w:tc>
      </w:tr>
      <w:tr w:rsidR="00FA155A" w14:paraId="0010BCAE" w14:textId="77777777">
        <w:trPr>
          <w:trHeight w:val="500"/>
        </w:trPr>
        <w:tc>
          <w:tcPr>
            <w:tcW w:w="8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2646141" w14:textId="77777777" w:rsidR="00FA155A" w:rsidRDefault="00195E56">
            <w:pPr>
              <w:spacing w:before="0" w:after="0" w:line="240" w:lineRule="auto"/>
              <w:ind w:left="100"/>
              <w:jc w:val="right"/>
            </w:pPr>
            <w:r>
              <w:t>92</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3FF3E10A" w14:textId="77777777" w:rsidR="00FA155A" w:rsidRDefault="00195E56">
            <w:pPr>
              <w:spacing w:before="0" w:after="0" w:line="240" w:lineRule="auto"/>
              <w:ind w:left="100"/>
            </w:pPr>
            <w:r>
              <w:t>citizen</w:t>
            </w:r>
          </w:p>
        </w:tc>
        <w:tc>
          <w:tcPr>
            <w:tcW w:w="193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A0D2217" w14:textId="77777777" w:rsidR="00FA155A" w:rsidRDefault="00195E56">
            <w:pPr>
              <w:spacing w:before="0" w:after="0" w:line="240" w:lineRule="auto"/>
              <w:ind w:left="100"/>
              <w:jc w:val="right"/>
            </w:pPr>
            <w:r>
              <w:t>0.50769</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34E17D96" w14:textId="77777777" w:rsidR="00FA155A" w:rsidRDefault="00195E56">
            <w:pPr>
              <w:spacing w:before="0" w:after="0" w:line="240" w:lineRule="auto"/>
              <w:ind w:left="100"/>
              <w:jc w:val="right"/>
            </w:pPr>
            <w:r>
              <w:t>0.481814</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99BA3EE" w14:textId="77777777" w:rsidR="00FA155A" w:rsidRDefault="00195E56">
            <w:pPr>
              <w:spacing w:before="0" w:after="0" w:line="240" w:lineRule="auto"/>
              <w:ind w:left="100"/>
              <w:jc w:val="right"/>
            </w:pPr>
            <w:r>
              <w:t>0.525336</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2ECC364" w14:textId="77777777" w:rsidR="00FA155A" w:rsidRDefault="00195E56">
            <w:pPr>
              <w:spacing w:before="0" w:after="0" w:line="240" w:lineRule="auto"/>
              <w:ind w:left="100"/>
              <w:jc w:val="right"/>
            </w:pPr>
            <w:r>
              <w:t>0.013879</w:t>
            </w:r>
          </w:p>
        </w:tc>
      </w:tr>
      <w:tr w:rsidR="00FA155A" w14:paraId="576E177B" w14:textId="77777777">
        <w:trPr>
          <w:trHeight w:val="500"/>
        </w:trPr>
        <w:tc>
          <w:tcPr>
            <w:tcW w:w="8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D2321AD" w14:textId="77777777" w:rsidR="00FA155A" w:rsidRDefault="00195E56">
            <w:pPr>
              <w:spacing w:before="0" w:after="0" w:line="240" w:lineRule="auto"/>
              <w:ind w:left="100"/>
              <w:jc w:val="right"/>
            </w:pPr>
            <w:r>
              <w:t>441</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7CFA1BE" w14:textId="77777777" w:rsidR="00FA155A" w:rsidRDefault="00195E56">
            <w:pPr>
              <w:spacing w:before="0" w:after="0" w:line="240" w:lineRule="auto"/>
              <w:ind w:left="100"/>
            </w:pPr>
            <w:r>
              <w:t>involvement</w:t>
            </w:r>
          </w:p>
        </w:tc>
        <w:tc>
          <w:tcPr>
            <w:tcW w:w="193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37CF0D5" w14:textId="77777777" w:rsidR="00FA155A" w:rsidRDefault="00195E56">
            <w:pPr>
              <w:spacing w:before="0" w:after="0" w:line="240" w:lineRule="auto"/>
              <w:ind w:left="100"/>
              <w:jc w:val="right"/>
            </w:pPr>
            <w:r>
              <w:t>0.480977</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B2FEA0F" w14:textId="77777777" w:rsidR="00FA155A" w:rsidRDefault="00195E56">
            <w:pPr>
              <w:spacing w:before="0" w:after="0" w:line="240" w:lineRule="auto"/>
              <w:ind w:left="100"/>
              <w:jc w:val="right"/>
            </w:pPr>
            <w:r>
              <w:t>0.501036</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832EA49" w14:textId="77777777" w:rsidR="00FA155A" w:rsidRDefault="00195E56">
            <w:pPr>
              <w:spacing w:before="0" w:after="0" w:line="240" w:lineRule="auto"/>
              <w:ind w:left="100"/>
              <w:jc w:val="right"/>
            </w:pPr>
            <w:r>
              <w:t>0.542399</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452CC22" w14:textId="77777777" w:rsidR="00FA155A" w:rsidRDefault="00195E56">
            <w:pPr>
              <w:spacing w:before="0" w:after="0" w:line="240" w:lineRule="auto"/>
              <w:ind w:left="100"/>
              <w:jc w:val="right"/>
            </w:pPr>
            <w:r>
              <w:t>0.016634</w:t>
            </w:r>
          </w:p>
        </w:tc>
      </w:tr>
      <w:tr w:rsidR="00FA155A" w14:paraId="4975F8A2" w14:textId="77777777">
        <w:trPr>
          <w:trHeight w:val="500"/>
        </w:trPr>
        <w:tc>
          <w:tcPr>
            <w:tcW w:w="8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587AF70" w14:textId="77777777" w:rsidR="00FA155A" w:rsidRDefault="00195E56">
            <w:pPr>
              <w:spacing w:before="0" w:after="0" w:line="240" w:lineRule="auto"/>
              <w:ind w:left="100"/>
              <w:jc w:val="right"/>
            </w:pPr>
            <w:r>
              <w:t>567</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316228CA" w14:textId="77777777" w:rsidR="00FA155A" w:rsidRDefault="00195E56">
            <w:pPr>
              <w:spacing w:before="0" w:after="0" w:line="240" w:lineRule="auto"/>
              <w:ind w:left="100"/>
            </w:pPr>
            <w:r>
              <w:t>norway</w:t>
            </w:r>
          </w:p>
        </w:tc>
        <w:tc>
          <w:tcPr>
            <w:tcW w:w="193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DC3A3B4" w14:textId="77777777" w:rsidR="00FA155A" w:rsidRDefault="00195E56">
            <w:pPr>
              <w:spacing w:before="0" w:after="0" w:line="240" w:lineRule="auto"/>
              <w:ind w:left="100"/>
              <w:jc w:val="right"/>
            </w:pPr>
            <w:r>
              <w:t>0.465679</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56BED74" w14:textId="77777777" w:rsidR="00FA155A" w:rsidRDefault="00195E56">
            <w:pPr>
              <w:spacing w:before="0" w:after="0" w:line="240" w:lineRule="auto"/>
              <w:ind w:left="100"/>
              <w:jc w:val="right"/>
            </w:pPr>
            <w:r>
              <w:t>0.477531</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8817CC4" w14:textId="77777777" w:rsidR="00FA155A" w:rsidRDefault="00195E56">
            <w:pPr>
              <w:spacing w:before="0" w:after="0" w:line="240" w:lineRule="auto"/>
              <w:ind w:left="100"/>
              <w:jc w:val="right"/>
            </w:pPr>
            <w:r>
              <w:t>0.518097</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A9C4E56" w14:textId="77777777" w:rsidR="00FA155A" w:rsidRDefault="00195E56">
            <w:pPr>
              <w:spacing w:before="0" w:after="0" w:line="240" w:lineRule="auto"/>
              <w:ind w:left="100"/>
              <w:jc w:val="right"/>
            </w:pPr>
            <w:r>
              <w:t>0.010628</w:t>
            </w:r>
          </w:p>
        </w:tc>
      </w:tr>
      <w:tr w:rsidR="00FA155A" w14:paraId="3765C746" w14:textId="77777777">
        <w:trPr>
          <w:trHeight w:val="500"/>
        </w:trPr>
        <w:tc>
          <w:tcPr>
            <w:tcW w:w="8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DD02BF4" w14:textId="77777777" w:rsidR="00FA155A" w:rsidRDefault="00195E56">
            <w:pPr>
              <w:spacing w:before="0" w:after="0" w:line="240" w:lineRule="auto"/>
              <w:ind w:left="100"/>
              <w:jc w:val="right"/>
            </w:pPr>
            <w:r>
              <w:lastRenderedPageBreak/>
              <w:t>104</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63305F5" w14:textId="77777777" w:rsidR="00FA155A" w:rsidRDefault="00195E56">
            <w:pPr>
              <w:spacing w:before="0" w:after="0" w:line="240" w:lineRule="auto"/>
              <w:ind w:left="100"/>
            </w:pPr>
            <w:r>
              <w:t>civil society</w:t>
            </w:r>
          </w:p>
        </w:tc>
        <w:tc>
          <w:tcPr>
            <w:tcW w:w="193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E786B6F" w14:textId="77777777" w:rsidR="00FA155A" w:rsidRDefault="00195E56">
            <w:pPr>
              <w:spacing w:before="0" w:after="0" w:line="240" w:lineRule="auto"/>
              <w:ind w:left="100"/>
              <w:jc w:val="right"/>
            </w:pPr>
            <w:r>
              <w:t>0.462036</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CBE5C96" w14:textId="77777777" w:rsidR="00FA155A" w:rsidRDefault="00195E56">
            <w:pPr>
              <w:spacing w:before="0" w:after="0" w:line="240" w:lineRule="auto"/>
              <w:ind w:left="100"/>
              <w:jc w:val="right"/>
            </w:pPr>
            <w:r>
              <w:t>0.495389</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DF2C97A" w14:textId="77777777" w:rsidR="00FA155A" w:rsidRDefault="00195E56">
            <w:pPr>
              <w:spacing w:before="0" w:after="0" w:line="240" w:lineRule="auto"/>
              <w:ind w:left="100"/>
              <w:jc w:val="right"/>
            </w:pPr>
            <w:r>
              <w:t>0.537229</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3627FEC6" w14:textId="77777777" w:rsidR="00FA155A" w:rsidRDefault="00195E56">
            <w:pPr>
              <w:spacing w:before="0" w:after="0" w:line="240" w:lineRule="auto"/>
              <w:ind w:left="100"/>
              <w:jc w:val="right"/>
            </w:pPr>
            <w:r>
              <w:t>0.021642</w:t>
            </w:r>
          </w:p>
        </w:tc>
      </w:tr>
      <w:tr w:rsidR="00FA155A" w14:paraId="26FF2842" w14:textId="77777777">
        <w:trPr>
          <w:trHeight w:val="500"/>
        </w:trPr>
        <w:tc>
          <w:tcPr>
            <w:tcW w:w="8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69A9DFF" w14:textId="77777777" w:rsidR="00FA155A" w:rsidRDefault="00195E56">
            <w:pPr>
              <w:spacing w:before="0" w:after="0" w:line="240" w:lineRule="auto"/>
              <w:ind w:left="100"/>
              <w:jc w:val="right"/>
            </w:pPr>
            <w:r>
              <w:t>947</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4AC2A1D" w14:textId="77777777" w:rsidR="00FA155A" w:rsidRDefault="00195E56">
            <w:pPr>
              <w:spacing w:before="0" w:after="0" w:line="240" w:lineRule="auto"/>
              <w:ind w:left="100"/>
            </w:pPr>
            <w:r>
              <w:t>time</w:t>
            </w:r>
          </w:p>
        </w:tc>
        <w:tc>
          <w:tcPr>
            <w:tcW w:w="193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BD85248" w14:textId="77777777" w:rsidR="00FA155A" w:rsidRDefault="00195E56">
            <w:pPr>
              <w:spacing w:before="0" w:after="0" w:line="240" w:lineRule="auto"/>
              <w:ind w:left="100"/>
              <w:jc w:val="right"/>
            </w:pPr>
            <w:r>
              <w:t>0.451088</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4D97365" w14:textId="77777777" w:rsidR="00FA155A" w:rsidRDefault="00195E56">
            <w:pPr>
              <w:spacing w:before="0" w:after="0" w:line="240" w:lineRule="auto"/>
              <w:ind w:left="100"/>
              <w:jc w:val="right"/>
            </w:pPr>
            <w:r>
              <w:t>0.493619</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52C97FF" w14:textId="77777777" w:rsidR="00FA155A" w:rsidRDefault="00195E56">
            <w:pPr>
              <w:spacing w:before="0" w:after="0" w:line="240" w:lineRule="auto"/>
              <w:ind w:left="100"/>
              <w:jc w:val="right"/>
            </w:pPr>
            <w:r>
              <w:t>0.544381</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ACFF537" w14:textId="77777777" w:rsidR="00FA155A" w:rsidRDefault="00195E56">
            <w:pPr>
              <w:spacing w:before="0" w:after="0" w:line="240" w:lineRule="auto"/>
              <w:ind w:left="100"/>
              <w:jc w:val="right"/>
            </w:pPr>
            <w:r>
              <w:t>0.03022</w:t>
            </w:r>
          </w:p>
        </w:tc>
      </w:tr>
      <w:tr w:rsidR="00FA155A" w14:paraId="37232ACB" w14:textId="77777777">
        <w:trPr>
          <w:trHeight w:val="500"/>
        </w:trPr>
        <w:tc>
          <w:tcPr>
            <w:tcW w:w="8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5B82752" w14:textId="77777777" w:rsidR="00FA155A" w:rsidRDefault="00195E56">
            <w:pPr>
              <w:spacing w:before="0" w:after="0" w:line="240" w:lineRule="auto"/>
              <w:ind w:left="100"/>
              <w:jc w:val="right"/>
            </w:pPr>
            <w:r>
              <w:t>718</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4C9493C" w14:textId="77777777" w:rsidR="00FA155A" w:rsidRDefault="00195E56">
            <w:pPr>
              <w:spacing w:before="0" w:after="0" w:line="240" w:lineRule="auto"/>
              <w:ind w:left="100"/>
            </w:pPr>
            <w:r>
              <w:t>regional level</w:t>
            </w:r>
          </w:p>
        </w:tc>
        <w:tc>
          <w:tcPr>
            <w:tcW w:w="193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90B5178" w14:textId="77777777" w:rsidR="00FA155A" w:rsidRDefault="00195E56">
            <w:pPr>
              <w:spacing w:before="0" w:after="0" w:line="240" w:lineRule="auto"/>
              <w:ind w:left="100"/>
              <w:jc w:val="right"/>
            </w:pPr>
            <w:r>
              <w:t>0.447335</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2415E29" w14:textId="77777777" w:rsidR="00FA155A" w:rsidRDefault="00195E56">
            <w:pPr>
              <w:spacing w:before="0" w:after="0" w:line="240" w:lineRule="auto"/>
              <w:ind w:left="100"/>
              <w:jc w:val="right"/>
            </w:pPr>
            <w:r>
              <w:t>0.462679</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0C5FE25" w14:textId="77777777" w:rsidR="00FA155A" w:rsidRDefault="00195E56">
            <w:pPr>
              <w:spacing w:before="0" w:after="0" w:line="240" w:lineRule="auto"/>
              <w:ind w:left="100"/>
              <w:jc w:val="right"/>
            </w:pPr>
            <w:r>
              <w:t>0.506032</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6B3B493" w14:textId="77777777" w:rsidR="00FA155A" w:rsidRDefault="00195E56">
            <w:pPr>
              <w:spacing w:before="0" w:after="0" w:line="240" w:lineRule="auto"/>
              <w:ind w:left="100"/>
              <w:jc w:val="right"/>
            </w:pPr>
            <w:r>
              <w:t>0.003796</w:t>
            </w:r>
          </w:p>
        </w:tc>
      </w:tr>
      <w:tr w:rsidR="00FA155A" w14:paraId="51E1DBD7" w14:textId="77777777">
        <w:trPr>
          <w:trHeight w:val="500"/>
        </w:trPr>
        <w:tc>
          <w:tcPr>
            <w:tcW w:w="8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B2D7AD9" w14:textId="77777777" w:rsidR="00FA155A" w:rsidRDefault="00195E56">
            <w:pPr>
              <w:spacing w:before="0" w:after="0" w:line="240" w:lineRule="auto"/>
              <w:ind w:left="100"/>
              <w:jc w:val="right"/>
            </w:pPr>
            <w:r>
              <w:t>73</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ACEAD25" w14:textId="77777777" w:rsidR="00FA155A" w:rsidRDefault="00195E56">
            <w:pPr>
              <w:spacing w:before="0" w:after="0" w:line="240" w:lineRule="auto"/>
              <w:ind w:left="100"/>
            </w:pPr>
            <w:r>
              <w:t>business</w:t>
            </w:r>
          </w:p>
        </w:tc>
        <w:tc>
          <w:tcPr>
            <w:tcW w:w="193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5D56E3C" w14:textId="77777777" w:rsidR="00FA155A" w:rsidRDefault="00195E56">
            <w:pPr>
              <w:spacing w:before="0" w:after="0" w:line="240" w:lineRule="auto"/>
              <w:ind w:left="100"/>
              <w:jc w:val="right"/>
            </w:pPr>
            <w:r>
              <w:t>0.441375</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7F2CF22" w14:textId="77777777" w:rsidR="00FA155A" w:rsidRDefault="00195E56">
            <w:pPr>
              <w:spacing w:before="0" w:after="0" w:line="240" w:lineRule="auto"/>
              <w:ind w:left="100"/>
              <w:jc w:val="right"/>
            </w:pPr>
            <w:r>
              <w:t>0.474718</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901354D" w14:textId="77777777" w:rsidR="00FA155A" w:rsidRDefault="00195E56">
            <w:pPr>
              <w:spacing w:before="0" w:after="0" w:line="240" w:lineRule="auto"/>
              <w:ind w:left="100"/>
              <w:jc w:val="right"/>
            </w:pPr>
            <w:r>
              <w:t>0.512237</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E669EAB" w14:textId="77777777" w:rsidR="00FA155A" w:rsidRDefault="00195E56">
            <w:pPr>
              <w:spacing w:before="0" w:after="0" w:line="240" w:lineRule="auto"/>
              <w:ind w:left="100"/>
              <w:jc w:val="right"/>
            </w:pPr>
            <w:r>
              <w:t>0.005905</w:t>
            </w:r>
          </w:p>
        </w:tc>
      </w:tr>
      <w:tr w:rsidR="00FA155A" w14:paraId="06392FB0" w14:textId="77777777">
        <w:trPr>
          <w:trHeight w:val="500"/>
        </w:trPr>
        <w:tc>
          <w:tcPr>
            <w:tcW w:w="8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0BB9926" w14:textId="77777777" w:rsidR="00FA155A" w:rsidRDefault="00195E56">
            <w:pPr>
              <w:spacing w:before="0" w:after="0" w:line="240" w:lineRule="auto"/>
              <w:ind w:left="100"/>
              <w:jc w:val="right"/>
            </w:pPr>
            <w:r>
              <w:t>340</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7EF430A" w14:textId="77777777" w:rsidR="00FA155A" w:rsidRDefault="00195E56">
            <w:pPr>
              <w:spacing w:before="0" w:after="0" w:line="240" w:lineRule="auto"/>
              <w:ind w:left="100"/>
            </w:pPr>
            <w:r>
              <w:t>governance</w:t>
            </w:r>
          </w:p>
        </w:tc>
        <w:tc>
          <w:tcPr>
            <w:tcW w:w="193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0EB9041" w14:textId="77777777" w:rsidR="00FA155A" w:rsidRDefault="00195E56">
            <w:pPr>
              <w:spacing w:before="0" w:after="0" w:line="240" w:lineRule="auto"/>
              <w:ind w:left="100"/>
              <w:jc w:val="right"/>
            </w:pPr>
            <w:r>
              <w:t>0.440298</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809DB3C" w14:textId="77777777" w:rsidR="00FA155A" w:rsidRDefault="00195E56">
            <w:pPr>
              <w:spacing w:before="0" w:after="0" w:line="240" w:lineRule="auto"/>
              <w:ind w:left="100"/>
              <w:jc w:val="right"/>
            </w:pPr>
            <w:r>
              <w:t>0.478713</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D2C93E5" w14:textId="77777777" w:rsidR="00FA155A" w:rsidRDefault="00195E56">
            <w:pPr>
              <w:spacing w:before="0" w:after="0" w:line="240" w:lineRule="auto"/>
              <w:ind w:left="100"/>
              <w:jc w:val="right"/>
            </w:pPr>
            <w:r>
              <w:t>0.516977</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2327EDA" w14:textId="77777777" w:rsidR="00FA155A" w:rsidRDefault="00195E56">
            <w:pPr>
              <w:spacing w:before="0" w:after="0" w:line="240" w:lineRule="auto"/>
              <w:ind w:left="100"/>
              <w:jc w:val="right"/>
            </w:pPr>
            <w:r>
              <w:t>0.014254</w:t>
            </w:r>
          </w:p>
        </w:tc>
      </w:tr>
      <w:tr w:rsidR="00FA155A" w14:paraId="7E3DDF69" w14:textId="77777777">
        <w:trPr>
          <w:trHeight w:val="500"/>
        </w:trPr>
        <w:tc>
          <w:tcPr>
            <w:tcW w:w="8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AE73925" w14:textId="77777777" w:rsidR="00FA155A" w:rsidRDefault="00195E56">
            <w:pPr>
              <w:spacing w:before="0" w:after="0" w:line="240" w:lineRule="auto"/>
              <w:ind w:left="100"/>
              <w:jc w:val="right"/>
            </w:pPr>
            <w:r>
              <w:t>632</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38821D8" w14:textId="77777777" w:rsidR="00FA155A" w:rsidRDefault="00195E56">
            <w:pPr>
              <w:spacing w:before="0" w:after="0" w:line="240" w:lineRule="auto"/>
              <w:ind w:left="100"/>
            </w:pPr>
            <w:r>
              <w:t>planning</w:t>
            </w:r>
          </w:p>
        </w:tc>
        <w:tc>
          <w:tcPr>
            <w:tcW w:w="193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88760C4" w14:textId="77777777" w:rsidR="00FA155A" w:rsidRDefault="00195E56">
            <w:pPr>
              <w:spacing w:before="0" w:after="0" w:line="240" w:lineRule="auto"/>
              <w:ind w:left="100"/>
              <w:jc w:val="right"/>
            </w:pPr>
            <w:r>
              <w:t>0.438103</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C981E71" w14:textId="77777777" w:rsidR="00FA155A" w:rsidRDefault="00195E56">
            <w:pPr>
              <w:spacing w:before="0" w:after="0" w:line="240" w:lineRule="auto"/>
              <w:ind w:left="100"/>
              <w:jc w:val="right"/>
            </w:pPr>
            <w:r>
              <w:t>0.492112</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2D4835B" w14:textId="77777777" w:rsidR="00FA155A" w:rsidRDefault="00195E56">
            <w:pPr>
              <w:spacing w:before="0" w:after="0" w:line="240" w:lineRule="auto"/>
              <w:ind w:left="100"/>
              <w:jc w:val="right"/>
            </w:pPr>
            <w:r>
              <w:t>0.533351</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DC01DA3" w14:textId="77777777" w:rsidR="00FA155A" w:rsidRDefault="00195E56">
            <w:pPr>
              <w:spacing w:before="0" w:after="0" w:line="240" w:lineRule="auto"/>
              <w:ind w:left="100"/>
              <w:jc w:val="right"/>
            </w:pPr>
            <w:r>
              <w:t>0.012161</w:t>
            </w:r>
          </w:p>
        </w:tc>
      </w:tr>
      <w:tr w:rsidR="00FA155A" w14:paraId="712A4CB2" w14:textId="77777777">
        <w:trPr>
          <w:trHeight w:val="500"/>
        </w:trPr>
        <w:tc>
          <w:tcPr>
            <w:tcW w:w="8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6B0C03F" w14:textId="77777777" w:rsidR="00FA155A" w:rsidRDefault="00195E56">
            <w:pPr>
              <w:spacing w:before="0" w:after="0" w:line="240" w:lineRule="auto"/>
              <w:ind w:left="100"/>
              <w:jc w:val="right"/>
            </w:pPr>
            <w:r>
              <w:t>111</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5CC0986" w14:textId="77777777" w:rsidR="00FA155A" w:rsidRDefault="00195E56">
            <w:pPr>
              <w:spacing w:before="0" w:after="0" w:line="240" w:lineRule="auto"/>
              <w:ind w:left="100"/>
            </w:pPr>
            <w:r>
              <w:t>climate plan</w:t>
            </w:r>
          </w:p>
        </w:tc>
        <w:tc>
          <w:tcPr>
            <w:tcW w:w="193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F96554F" w14:textId="77777777" w:rsidR="00FA155A" w:rsidRDefault="00195E56">
            <w:pPr>
              <w:spacing w:before="0" w:after="0" w:line="240" w:lineRule="auto"/>
              <w:ind w:left="100"/>
              <w:jc w:val="right"/>
            </w:pPr>
            <w:r>
              <w:t>0.38993</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553ACAA" w14:textId="77777777" w:rsidR="00FA155A" w:rsidRDefault="00195E56">
            <w:pPr>
              <w:spacing w:before="0" w:after="0" w:line="240" w:lineRule="auto"/>
              <w:ind w:left="100"/>
              <w:jc w:val="right"/>
            </w:pPr>
            <w:r>
              <w:t>0.470331</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613BDFE" w14:textId="77777777" w:rsidR="00FA155A" w:rsidRDefault="00195E56">
            <w:pPr>
              <w:spacing w:before="0" w:after="0" w:line="240" w:lineRule="auto"/>
              <w:ind w:left="100"/>
              <w:jc w:val="right"/>
            </w:pPr>
            <w:r>
              <w:t>0.507756</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E6C70A6" w14:textId="77777777" w:rsidR="00FA155A" w:rsidRDefault="00195E56">
            <w:pPr>
              <w:spacing w:before="0" w:after="0" w:line="240" w:lineRule="auto"/>
              <w:ind w:left="100"/>
              <w:jc w:val="right"/>
            </w:pPr>
            <w:r>
              <w:t>0.003665</w:t>
            </w:r>
          </w:p>
        </w:tc>
      </w:tr>
      <w:tr w:rsidR="00FA155A" w14:paraId="4CA2F0F0" w14:textId="77777777">
        <w:trPr>
          <w:trHeight w:val="500"/>
        </w:trPr>
        <w:tc>
          <w:tcPr>
            <w:tcW w:w="8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ECD31EF" w14:textId="77777777" w:rsidR="00FA155A" w:rsidRDefault="00195E56">
            <w:pPr>
              <w:spacing w:before="0" w:after="0" w:line="240" w:lineRule="auto"/>
              <w:ind w:left="100"/>
              <w:jc w:val="right"/>
            </w:pPr>
            <w:r>
              <w:t>50</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101A5F9" w14:textId="77777777" w:rsidR="00FA155A" w:rsidRDefault="00195E56">
            <w:pPr>
              <w:spacing w:before="0" w:after="0" w:line="240" w:lineRule="auto"/>
              <w:ind w:left="100"/>
            </w:pPr>
            <w:r>
              <w:t>beginning</w:t>
            </w:r>
          </w:p>
        </w:tc>
        <w:tc>
          <w:tcPr>
            <w:tcW w:w="193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748F695" w14:textId="77777777" w:rsidR="00FA155A" w:rsidRDefault="00195E56">
            <w:pPr>
              <w:spacing w:before="0" w:after="0" w:line="240" w:lineRule="auto"/>
              <w:ind w:left="100"/>
              <w:jc w:val="right"/>
            </w:pPr>
            <w:r>
              <w:t>0.389562</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52883A7" w14:textId="77777777" w:rsidR="00FA155A" w:rsidRDefault="00195E56">
            <w:pPr>
              <w:spacing w:before="0" w:after="0" w:line="240" w:lineRule="auto"/>
              <w:ind w:left="100"/>
              <w:jc w:val="right"/>
            </w:pPr>
            <w:r>
              <w:t>0.481095</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E4F6920" w14:textId="77777777" w:rsidR="00FA155A" w:rsidRDefault="00195E56">
            <w:pPr>
              <w:spacing w:before="0" w:after="0" w:line="240" w:lineRule="auto"/>
              <w:ind w:left="100"/>
              <w:jc w:val="right"/>
            </w:pPr>
            <w:r>
              <w:t>0.521113</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780A0BA" w14:textId="77777777" w:rsidR="00FA155A" w:rsidRDefault="00195E56">
            <w:pPr>
              <w:spacing w:before="0" w:after="0" w:line="240" w:lineRule="auto"/>
              <w:ind w:left="100"/>
              <w:jc w:val="right"/>
            </w:pPr>
            <w:r>
              <w:t>0.011831</w:t>
            </w:r>
          </w:p>
        </w:tc>
      </w:tr>
      <w:tr w:rsidR="00FA155A" w14:paraId="7B1D83DF" w14:textId="77777777">
        <w:trPr>
          <w:trHeight w:val="500"/>
        </w:trPr>
        <w:tc>
          <w:tcPr>
            <w:tcW w:w="8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201FA36" w14:textId="77777777" w:rsidR="00FA155A" w:rsidRDefault="00195E56">
            <w:pPr>
              <w:spacing w:before="0" w:after="0" w:line="240" w:lineRule="auto"/>
              <w:ind w:left="100"/>
              <w:jc w:val="right"/>
            </w:pPr>
            <w:r>
              <w:t>126</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0E8A6FC" w14:textId="77777777" w:rsidR="00FA155A" w:rsidRDefault="00195E56">
            <w:pPr>
              <w:spacing w:before="0" w:after="0" w:line="240" w:lineRule="auto"/>
              <w:ind w:left="100"/>
            </w:pPr>
            <w:r>
              <w:t>company</w:t>
            </w:r>
          </w:p>
        </w:tc>
        <w:tc>
          <w:tcPr>
            <w:tcW w:w="193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385AE252" w14:textId="77777777" w:rsidR="00FA155A" w:rsidRDefault="00195E56">
            <w:pPr>
              <w:spacing w:before="0" w:after="0" w:line="240" w:lineRule="auto"/>
              <w:ind w:left="100"/>
              <w:jc w:val="right"/>
            </w:pPr>
            <w:r>
              <w:t>0.384326</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1A9364A" w14:textId="77777777" w:rsidR="00FA155A" w:rsidRDefault="00195E56">
            <w:pPr>
              <w:spacing w:before="0" w:after="0" w:line="240" w:lineRule="auto"/>
              <w:ind w:left="100"/>
              <w:jc w:val="right"/>
            </w:pPr>
            <w:r>
              <w:t>0.448308</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39467D6" w14:textId="77777777" w:rsidR="00FA155A" w:rsidRDefault="00195E56">
            <w:pPr>
              <w:spacing w:before="0" w:after="0" w:line="240" w:lineRule="auto"/>
              <w:ind w:left="100"/>
              <w:jc w:val="right"/>
            </w:pPr>
            <w:r>
              <w:t>0.500689</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F604401" w14:textId="77777777" w:rsidR="00FA155A" w:rsidRDefault="00195E56">
            <w:pPr>
              <w:spacing w:before="0" w:after="0" w:line="240" w:lineRule="auto"/>
              <w:ind w:left="100"/>
              <w:jc w:val="right"/>
            </w:pPr>
            <w:r>
              <w:t>0.031224</w:t>
            </w:r>
          </w:p>
        </w:tc>
      </w:tr>
      <w:tr w:rsidR="00FA155A" w14:paraId="35E39541" w14:textId="77777777">
        <w:trPr>
          <w:trHeight w:val="500"/>
        </w:trPr>
        <w:tc>
          <w:tcPr>
            <w:tcW w:w="8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658F3FB" w14:textId="77777777" w:rsidR="00FA155A" w:rsidRDefault="00195E56">
            <w:pPr>
              <w:spacing w:before="0" w:after="0" w:line="240" w:lineRule="auto"/>
              <w:ind w:left="100"/>
              <w:jc w:val="right"/>
            </w:pPr>
            <w:r>
              <w:t>631</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D94A24D" w14:textId="77777777" w:rsidR="00FA155A" w:rsidRDefault="00195E56">
            <w:pPr>
              <w:spacing w:before="0" w:after="0" w:line="240" w:lineRule="auto"/>
              <w:ind w:left="100"/>
            </w:pPr>
            <w:r>
              <w:t>plan</w:t>
            </w:r>
          </w:p>
        </w:tc>
        <w:tc>
          <w:tcPr>
            <w:tcW w:w="193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A232DB4" w14:textId="77777777" w:rsidR="00FA155A" w:rsidRDefault="00195E56">
            <w:pPr>
              <w:spacing w:before="0" w:after="0" w:line="240" w:lineRule="auto"/>
              <w:ind w:left="100"/>
              <w:jc w:val="right"/>
            </w:pPr>
            <w:r>
              <w:t>0.373424</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29D220A" w14:textId="77777777" w:rsidR="00FA155A" w:rsidRDefault="00195E56">
            <w:pPr>
              <w:spacing w:before="0" w:after="0" w:line="240" w:lineRule="auto"/>
              <w:ind w:left="100"/>
              <w:jc w:val="right"/>
            </w:pPr>
            <w:r>
              <w:t>0.459601</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12FB6B1" w14:textId="77777777" w:rsidR="00FA155A" w:rsidRDefault="00195E56">
            <w:pPr>
              <w:spacing w:before="0" w:after="0" w:line="240" w:lineRule="auto"/>
              <w:ind w:left="100"/>
              <w:jc w:val="right"/>
            </w:pPr>
            <w:r>
              <w:t>0.506119</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E809511" w14:textId="77777777" w:rsidR="00FA155A" w:rsidRDefault="00195E56">
            <w:pPr>
              <w:spacing w:before="0" w:after="0" w:line="240" w:lineRule="auto"/>
              <w:ind w:left="100"/>
              <w:jc w:val="right"/>
            </w:pPr>
            <w:r>
              <w:t>0.015153</w:t>
            </w:r>
          </w:p>
        </w:tc>
      </w:tr>
      <w:tr w:rsidR="00FA155A" w14:paraId="5E87AB7E" w14:textId="77777777">
        <w:trPr>
          <w:trHeight w:val="500"/>
        </w:trPr>
        <w:tc>
          <w:tcPr>
            <w:tcW w:w="8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6E19D8D" w14:textId="77777777" w:rsidR="00FA155A" w:rsidRDefault="00195E56">
            <w:pPr>
              <w:spacing w:before="0" w:after="0" w:line="240" w:lineRule="auto"/>
              <w:ind w:left="100"/>
              <w:jc w:val="right"/>
            </w:pPr>
            <w:r>
              <w:t>727</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8661A3E" w14:textId="77777777" w:rsidR="00FA155A" w:rsidRDefault="00195E56">
            <w:pPr>
              <w:spacing w:before="0" w:after="0" w:line="240" w:lineRule="auto"/>
              <w:ind w:left="100"/>
            </w:pPr>
            <w:r>
              <w:t>relation</w:t>
            </w:r>
          </w:p>
        </w:tc>
        <w:tc>
          <w:tcPr>
            <w:tcW w:w="193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0098548" w14:textId="77777777" w:rsidR="00FA155A" w:rsidRDefault="00195E56">
            <w:pPr>
              <w:spacing w:before="0" w:after="0" w:line="240" w:lineRule="auto"/>
              <w:ind w:left="100"/>
              <w:jc w:val="right"/>
            </w:pPr>
            <w:r>
              <w:t>0.368648</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84ADCF1" w14:textId="77777777" w:rsidR="00FA155A" w:rsidRDefault="00195E56">
            <w:pPr>
              <w:spacing w:before="0" w:after="0" w:line="240" w:lineRule="auto"/>
              <w:ind w:left="100"/>
              <w:jc w:val="right"/>
            </w:pPr>
            <w:r>
              <w:t>0.427687</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B0AF5D2" w14:textId="77777777" w:rsidR="00FA155A" w:rsidRDefault="00195E56">
            <w:pPr>
              <w:spacing w:before="0" w:after="0" w:line="240" w:lineRule="auto"/>
              <w:ind w:left="100"/>
              <w:jc w:val="right"/>
            </w:pPr>
            <w:r>
              <w:t>0.468545</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E85652F" w14:textId="77777777" w:rsidR="00FA155A" w:rsidRDefault="00195E56">
            <w:pPr>
              <w:spacing w:before="0" w:after="0" w:line="240" w:lineRule="auto"/>
              <w:ind w:left="100"/>
              <w:jc w:val="right"/>
            </w:pPr>
            <w:r>
              <w:t>0.002578</w:t>
            </w:r>
          </w:p>
        </w:tc>
      </w:tr>
      <w:tr w:rsidR="00FA155A" w14:paraId="4E0CD97B" w14:textId="77777777">
        <w:trPr>
          <w:trHeight w:val="500"/>
        </w:trPr>
        <w:tc>
          <w:tcPr>
            <w:tcW w:w="8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5CADE83" w14:textId="77777777" w:rsidR="00FA155A" w:rsidRDefault="00195E56">
            <w:pPr>
              <w:spacing w:before="0" w:after="0" w:line="240" w:lineRule="auto"/>
              <w:ind w:left="100"/>
              <w:jc w:val="right"/>
            </w:pPr>
            <w:r>
              <w:t>385</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2C703FC" w14:textId="77777777" w:rsidR="00FA155A" w:rsidRDefault="00195E56">
            <w:pPr>
              <w:spacing w:before="0" w:after="0" w:line="240" w:lineRule="auto"/>
              <w:ind w:left="100"/>
            </w:pPr>
            <w:r>
              <w:t>industry</w:t>
            </w:r>
          </w:p>
        </w:tc>
        <w:tc>
          <w:tcPr>
            <w:tcW w:w="193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7F09D75" w14:textId="77777777" w:rsidR="00FA155A" w:rsidRDefault="00195E56">
            <w:pPr>
              <w:spacing w:before="0" w:after="0" w:line="240" w:lineRule="auto"/>
              <w:ind w:left="100"/>
              <w:jc w:val="right"/>
            </w:pPr>
            <w:r>
              <w:t>0.359252</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4D57335" w14:textId="77777777" w:rsidR="00FA155A" w:rsidRDefault="00195E56">
            <w:pPr>
              <w:spacing w:before="0" w:after="0" w:line="240" w:lineRule="auto"/>
              <w:ind w:left="100"/>
              <w:jc w:val="right"/>
            </w:pPr>
            <w:r>
              <w:t>0.453565</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3BB1B310" w14:textId="77777777" w:rsidR="00FA155A" w:rsidRDefault="00195E56">
            <w:pPr>
              <w:spacing w:before="0" w:after="0" w:line="240" w:lineRule="auto"/>
              <w:ind w:left="100"/>
              <w:jc w:val="right"/>
            </w:pPr>
            <w:r>
              <w:t>0.500259</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B2F3B90" w14:textId="77777777" w:rsidR="00FA155A" w:rsidRDefault="00195E56">
            <w:pPr>
              <w:spacing w:before="0" w:after="0" w:line="240" w:lineRule="auto"/>
              <w:ind w:left="100"/>
              <w:jc w:val="right"/>
            </w:pPr>
            <w:r>
              <w:t>0.006744</w:t>
            </w:r>
          </w:p>
        </w:tc>
      </w:tr>
      <w:tr w:rsidR="00FA155A" w14:paraId="2DBD4160" w14:textId="77777777">
        <w:trPr>
          <w:trHeight w:val="500"/>
        </w:trPr>
        <w:tc>
          <w:tcPr>
            <w:tcW w:w="8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E00192D" w14:textId="77777777" w:rsidR="00FA155A" w:rsidRDefault="00195E56">
            <w:pPr>
              <w:spacing w:before="0" w:after="0" w:line="240" w:lineRule="auto"/>
              <w:ind w:left="100"/>
              <w:jc w:val="right"/>
            </w:pPr>
            <w:r>
              <w:t>156</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4D2B6DA" w14:textId="77777777" w:rsidR="00FA155A" w:rsidRDefault="00195E56">
            <w:pPr>
              <w:spacing w:before="0" w:after="0" w:line="240" w:lineRule="auto"/>
              <w:ind w:left="100"/>
            </w:pPr>
            <w:r>
              <w:t>county administration</w:t>
            </w:r>
          </w:p>
        </w:tc>
        <w:tc>
          <w:tcPr>
            <w:tcW w:w="193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2BDAB6D" w14:textId="77777777" w:rsidR="00FA155A" w:rsidRDefault="00195E56">
            <w:pPr>
              <w:spacing w:before="0" w:after="0" w:line="240" w:lineRule="auto"/>
              <w:ind w:left="100"/>
              <w:jc w:val="right"/>
            </w:pPr>
            <w:r>
              <w:t>0.357872</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1665376" w14:textId="77777777" w:rsidR="00FA155A" w:rsidRDefault="00195E56">
            <w:pPr>
              <w:spacing w:before="0" w:after="0" w:line="240" w:lineRule="auto"/>
              <w:ind w:left="100"/>
              <w:jc w:val="right"/>
            </w:pPr>
            <w:r>
              <w:t>0.453991</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D9C87B1" w14:textId="77777777" w:rsidR="00FA155A" w:rsidRDefault="00195E56">
            <w:pPr>
              <w:spacing w:before="0" w:after="0" w:line="240" w:lineRule="auto"/>
              <w:ind w:left="100"/>
              <w:jc w:val="right"/>
            </w:pPr>
            <w:r>
              <w:t>0.498535</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90E897D" w14:textId="77777777" w:rsidR="00FA155A" w:rsidRDefault="00195E56">
            <w:pPr>
              <w:spacing w:before="0" w:after="0" w:line="240" w:lineRule="auto"/>
              <w:ind w:left="100"/>
              <w:jc w:val="right"/>
            </w:pPr>
            <w:r>
              <w:t>0.007142</w:t>
            </w:r>
          </w:p>
        </w:tc>
      </w:tr>
      <w:tr w:rsidR="00FA155A" w14:paraId="1103D201" w14:textId="77777777">
        <w:trPr>
          <w:trHeight w:val="500"/>
        </w:trPr>
        <w:tc>
          <w:tcPr>
            <w:tcW w:w="8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081C5DB" w14:textId="77777777" w:rsidR="00FA155A" w:rsidRDefault="00195E56">
            <w:pPr>
              <w:spacing w:before="0" w:after="0" w:line="240" w:lineRule="auto"/>
              <w:ind w:left="100"/>
              <w:jc w:val="right"/>
            </w:pPr>
            <w:r>
              <w:t>734</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D90556D" w14:textId="77777777" w:rsidR="00FA155A" w:rsidRDefault="00195E56">
            <w:pPr>
              <w:spacing w:before="0" w:after="0" w:line="240" w:lineRule="auto"/>
              <w:ind w:left="100"/>
            </w:pPr>
            <w:r>
              <w:t>renewable energy</w:t>
            </w:r>
          </w:p>
        </w:tc>
        <w:tc>
          <w:tcPr>
            <w:tcW w:w="193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529FB88" w14:textId="77777777" w:rsidR="00FA155A" w:rsidRDefault="00195E56">
            <w:pPr>
              <w:spacing w:before="0" w:after="0" w:line="240" w:lineRule="auto"/>
              <w:ind w:left="100"/>
              <w:jc w:val="right"/>
            </w:pPr>
            <w:r>
              <w:t>0.356434</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6A36E70" w14:textId="77777777" w:rsidR="00FA155A" w:rsidRDefault="00195E56">
            <w:pPr>
              <w:spacing w:before="0" w:after="0" w:line="240" w:lineRule="auto"/>
              <w:ind w:left="100"/>
              <w:jc w:val="right"/>
            </w:pPr>
            <w:r>
              <w:t>0.447064</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6D0BD50" w14:textId="77777777" w:rsidR="00FA155A" w:rsidRDefault="00195E56">
            <w:pPr>
              <w:spacing w:before="0" w:after="0" w:line="240" w:lineRule="auto"/>
              <w:ind w:left="100"/>
              <w:jc w:val="right"/>
            </w:pPr>
            <w:r>
              <w:t>0.484919</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0FBA55E" w14:textId="77777777" w:rsidR="00FA155A" w:rsidRDefault="00195E56">
            <w:pPr>
              <w:spacing w:before="0" w:after="0" w:line="240" w:lineRule="auto"/>
              <w:ind w:left="100"/>
              <w:jc w:val="right"/>
            </w:pPr>
            <w:r>
              <w:t>0.005974</w:t>
            </w:r>
          </w:p>
        </w:tc>
      </w:tr>
      <w:tr w:rsidR="00FA155A" w14:paraId="3F37066E" w14:textId="77777777">
        <w:trPr>
          <w:trHeight w:val="500"/>
        </w:trPr>
        <w:tc>
          <w:tcPr>
            <w:tcW w:w="8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A9C3572" w14:textId="77777777" w:rsidR="00FA155A" w:rsidRDefault="00195E56">
            <w:pPr>
              <w:spacing w:before="0" w:after="0" w:line="240" w:lineRule="auto"/>
              <w:ind w:left="100"/>
              <w:jc w:val="right"/>
            </w:pPr>
            <w:r>
              <w:t>394</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35BB4263" w14:textId="77777777" w:rsidR="00FA155A" w:rsidRDefault="00195E56">
            <w:pPr>
              <w:spacing w:before="0" w:after="0" w:line="240" w:lineRule="auto"/>
              <w:ind w:left="100"/>
            </w:pPr>
            <w:r>
              <w:t>innovation</w:t>
            </w:r>
          </w:p>
        </w:tc>
        <w:tc>
          <w:tcPr>
            <w:tcW w:w="193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BEE9FFC" w14:textId="77777777" w:rsidR="00FA155A" w:rsidRDefault="00195E56">
            <w:pPr>
              <w:spacing w:before="0" w:after="0" w:line="240" w:lineRule="auto"/>
              <w:ind w:left="100"/>
              <w:jc w:val="right"/>
            </w:pPr>
            <w:r>
              <w:t>0.355726</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3C7C8673" w14:textId="77777777" w:rsidR="00FA155A" w:rsidRDefault="00195E56">
            <w:pPr>
              <w:spacing w:before="0" w:after="0" w:line="240" w:lineRule="auto"/>
              <w:ind w:left="100"/>
              <w:jc w:val="right"/>
            </w:pPr>
            <w:r>
              <w:t>0.508947</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03EC604" w14:textId="77777777" w:rsidR="00FA155A" w:rsidRDefault="00195E56">
            <w:pPr>
              <w:spacing w:before="0" w:after="0" w:line="240" w:lineRule="auto"/>
              <w:ind w:left="100"/>
              <w:jc w:val="right"/>
            </w:pPr>
            <w:r>
              <w:t>0.557653</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33F51EE" w14:textId="77777777" w:rsidR="00FA155A" w:rsidRDefault="00195E56">
            <w:pPr>
              <w:spacing w:before="0" w:after="0" w:line="240" w:lineRule="auto"/>
              <w:ind w:left="100"/>
              <w:jc w:val="right"/>
            </w:pPr>
            <w:r>
              <w:t>0.080895</w:t>
            </w:r>
          </w:p>
        </w:tc>
      </w:tr>
      <w:tr w:rsidR="00FA155A" w14:paraId="28AD380A" w14:textId="77777777">
        <w:trPr>
          <w:trHeight w:val="500"/>
        </w:trPr>
        <w:tc>
          <w:tcPr>
            <w:tcW w:w="8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CFE842D" w14:textId="77777777" w:rsidR="00FA155A" w:rsidRDefault="00195E56">
            <w:pPr>
              <w:spacing w:before="0" w:after="0" w:line="240" w:lineRule="auto"/>
              <w:ind w:left="100"/>
              <w:jc w:val="right"/>
            </w:pPr>
            <w:r>
              <w:t>52</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B218080" w14:textId="77777777" w:rsidR="00FA155A" w:rsidRDefault="00195E56">
            <w:pPr>
              <w:spacing w:before="0" w:after="0" w:line="240" w:lineRule="auto"/>
              <w:ind w:left="100"/>
            </w:pPr>
            <w:r>
              <w:t>bergen</w:t>
            </w:r>
          </w:p>
        </w:tc>
        <w:tc>
          <w:tcPr>
            <w:tcW w:w="193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F4B7349" w14:textId="77777777" w:rsidR="00FA155A" w:rsidRDefault="00195E56">
            <w:pPr>
              <w:spacing w:before="0" w:after="0" w:line="240" w:lineRule="auto"/>
              <w:ind w:left="100"/>
              <w:jc w:val="right"/>
            </w:pPr>
            <w:r>
              <w:t>0.35464</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C92879F" w14:textId="77777777" w:rsidR="00FA155A" w:rsidRDefault="00195E56">
            <w:pPr>
              <w:spacing w:before="0" w:after="0" w:line="240" w:lineRule="auto"/>
              <w:ind w:left="100"/>
              <w:jc w:val="right"/>
            </w:pPr>
            <w:r>
              <w:t>0.437953</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C6998E9" w14:textId="77777777" w:rsidR="00FA155A" w:rsidRDefault="00195E56">
            <w:pPr>
              <w:spacing w:before="0" w:after="0" w:line="240" w:lineRule="auto"/>
              <w:ind w:left="100"/>
              <w:jc w:val="right"/>
            </w:pPr>
            <w:r>
              <w:t>0.474836</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A1BD452" w14:textId="77777777" w:rsidR="00FA155A" w:rsidRDefault="00195E56">
            <w:pPr>
              <w:spacing w:before="0" w:after="0" w:line="240" w:lineRule="auto"/>
              <w:ind w:left="100"/>
              <w:jc w:val="right"/>
            </w:pPr>
            <w:r>
              <w:t>0.001966</w:t>
            </w:r>
          </w:p>
        </w:tc>
      </w:tr>
      <w:tr w:rsidR="00FA155A" w14:paraId="4BD4DEB4" w14:textId="77777777">
        <w:trPr>
          <w:trHeight w:val="500"/>
        </w:trPr>
        <w:tc>
          <w:tcPr>
            <w:tcW w:w="8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84BA0D7" w14:textId="77777777" w:rsidR="00FA155A" w:rsidRDefault="00195E56">
            <w:pPr>
              <w:spacing w:before="0" w:after="0" w:line="240" w:lineRule="auto"/>
              <w:ind w:left="100"/>
              <w:jc w:val="right"/>
            </w:pPr>
            <w:r>
              <w:t>96</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8661D57" w14:textId="77777777" w:rsidR="00FA155A" w:rsidRDefault="00195E56">
            <w:pPr>
              <w:spacing w:before="0" w:after="0" w:line="240" w:lineRule="auto"/>
              <w:ind w:left="100"/>
            </w:pPr>
            <w:r>
              <w:t>citizen panel</w:t>
            </w:r>
          </w:p>
        </w:tc>
        <w:tc>
          <w:tcPr>
            <w:tcW w:w="193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0806626" w14:textId="77777777" w:rsidR="00FA155A" w:rsidRDefault="00195E56">
            <w:pPr>
              <w:spacing w:before="0" w:after="0" w:line="240" w:lineRule="auto"/>
              <w:ind w:left="100"/>
              <w:jc w:val="right"/>
            </w:pPr>
            <w:r>
              <w:t>0.354483</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8DBADF4" w14:textId="77777777" w:rsidR="00FA155A" w:rsidRDefault="00195E56">
            <w:pPr>
              <w:spacing w:before="0" w:after="0" w:line="240" w:lineRule="auto"/>
              <w:ind w:left="100"/>
              <w:jc w:val="right"/>
            </w:pPr>
            <w:r>
              <w:t>0.460476</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EAD1DB7" w14:textId="77777777" w:rsidR="00FA155A" w:rsidRDefault="00195E56">
            <w:pPr>
              <w:spacing w:before="0" w:after="0" w:line="240" w:lineRule="auto"/>
              <w:ind w:left="100"/>
              <w:jc w:val="right"/>
            </w:pPr>
            <w:r>
              <w:t>0.503189</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259D88A" w14:textId="77777777" w:rsidR="00FA155A" w:rsidRDefault="00195E56">
            <w:pPr>
              <w:spacing w:before="0" w:after="0" w:line="240" w:lineRule="auto"/>
              <w:ind w:left="100"/>
              <w:jc w:val="right"/>
            </w:pPr>
            <w:r>
              <w:t>0.011903</w:t>
            </w:r>
          </w:p>
        </w:tc>
      </w:tr>
      <w:tr w:rsidR="00FA155A" w14:paraId="4E595640" w14:textId="77777777">
        <w:trPr>
          <w:trHeight w:val="500"/>
        </w:trPr>
        <w:tc>
          <w:tcPr>
            <w:tcW w:w="8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0707E8D" w14:textId="77777777" w:rsidR="00FA155A" w:rsidRDefault="00195E56">
            <w:pPr>
              <w:spacing w:before="0" w:after="0" w:line="240" w:lineRule="auto"/>
              <w:ind w:left="100"/>
              <w:jc w:val="right"/>
            </w:pPr>
            <w:r>
              <w:t>966</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36B3CBED" w14:textId="77777777" w:rsidR="00FA155A" w:rsidRDefault="00195E56">
            <w:pPr>
              <w:spacing w:before="0" w:after="0" w:line="240" w:lineRule="auto"/>
              <w:ind w:left="100"/>
            </w:pPr>
            <w:r>
              <w:t>trend</w:t>
            </w:r>
          </w:p>
        </w:tc>
        <w:tc>
          <w:tcPr>
            <w:tcW w:w="193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AA321BC" w14:textId="77777777" w:rsidR="00FA155A" w:rsidRDefault="00195E56">
            <w:pPr>
              <w:spacing w:before="0" w:after="0" w:line="240" w:lineRule="auto"/>
              <w:ind w:left="100"/>
              <w:jc w:val="right"/>
            </w:pPr>
            <w:r>
              <w:t>0.352577</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F51EC95" w14:textId="77777777" w:rsidR="00FA155A" w:rsidRDefault="00195E56">
            <w:pPr>
              <w:spacing w:before="0" w:after="0" w:line="240" w:lineRule="auto"/>
              <w:ind w:left="100"/>
              <w:jc w:val="right"/>
            </w:pPr>
            <w:r>
              <w:t>0.43305</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4EDEE51" w14:textId="77777777" w:rsidR="00FA155A" w:rsidRDefault="00195E56">
            <w:pPr>
              <w:spacing w:before="0" w:after="0" w:line="240" w:lineRule="auto"/>
              <w:ind w:left="100"/>
              <w:jc w:val="right"/>
            </w:pPr>
            <w:r>
              <w:t>0.474405</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6DC5945" w14:textId="77777777" w:rsidR="00FA155A" w:rsidRDefault="00195E56">
            <w:pPr>
              <w:spacing w:before="0" w:after="0" w:line="240" w:lineRule="auto"/>
              <w:ind w:left="100"/>
              <w:jc w:val="right"/>
            </w:pPr>
            <w:r>
              <w:t>0.004416</w:t>
            </w:r>
          </w:p>
        </w:tc>
      </w:tr>
      <w:tr w:rsidR="00FA155A" w14:paraId="08A92659" w14:textId="77777777">
        <w:trPr>
          <w:trHeight w:val="500"/>
        </w:trPr>
        <w:tc>
          <w:tcPr>
            <w:tcW w:w="8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44EB934" w14:textId="77777777" w:rsidR="00FA155A" w:rsidRDefault="00195E56">
            <w:pPr>
              <w:spacing w:before="0" w:after="0" w:line="240" w:lineRule="auto"/>
              <w:ind w:left="100"/>
              <w:jc w:val="right"/>
            </w:pPr>
            <w:r>
              <w:lastRenderedPageBreak/>
              <w:t>483</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B23E591" w14:textId="77777777" w:rsidR="00FA155A" w:rsidRDefault="00195E56">
            <w:pPr>
              <w:spacing w:before="0" w:after="0" w:line="240" w:lineRule="auto"/>
              <w:ind w:left="100"/>
            </w:pPr>
            <w:r>
              <w:t>local community</w:t>
            </w:r>
          </w:p>
        </w:tc>
        <w:tc>
          <w:tcPr>
            <w:tcW w:w="193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B2AD82C" w14:textId="77777777" w:rsidR="00FA155A" w:rsidRDefault="00195E56">
            <w:pPr>
              <w:spacing w:before="0" w:after="0" w:line="240" w:lineRule="auto"/>
              <w:ind w:left="100"/>
              <w:jc w:val="right"/>
            </w:pPr>
            <w:r>
              <w:t>0.350743</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5B3EA6D" w14:textId="77777777" w:rsidR="00FA155A" w:rsidRDefault="00195E56">
            <w:pPr>
              <w:spacing w:before="0" w:after="0" w:line="240" w:lineRule="auto"/>
              <w:ind w:left="100"/>
              <w:jc w:val="right"/>
            </w:pPr>
            <w:r>
              <w:t>0.445007</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3235144A" w14:textId="77777777" w:rsidR="00FA155A" w:rsidRDefault="00195E56">
            <w:pPr>
              <w:spacing w:before="0" w:after="0" w:line="240" w:lineRule="auto"/>
              <w:ind w:left="100"/>
              <w:jc w:val="right"/>
            </w:pPr>
            <w:r>
              <w:t>0.485608</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395839AB" w14:textId="77777777" w:rsidR="00FA155A" w:rsidRDefault="00195E56">
            <w:pPr>
              <w:spacing w:before="0" w:after="0" w:line="240" w:lineRule="auto"/>
              <w:ind w:left="100"/>
              <w:jc w:val="right"/>
            </w:pPr>
            <w:r>
              <w:t>0.00594</w:t>
            </w:r>
          </w:p>
        </w:tc>
      </w:tr>
      <w:tr w:rsidR="00FA155A" w14:paraId="6E444393" w14:textId="77777777">
        <w:trPr>
          <w:trHeight w:val="500"/>
        </w:trPr>
        <w:tc>
          <w:tcPr>
            <w:tcW w:w="8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C30D3E9" w14:textId="77777777" w:rsidR="00FA155A" w:rsidRDefault="00195E56">
            <w:pPr>
              <w:spacing w:before="0" w:after="0" w:line="240" w:lineRule="auto"/>
              <w:ind w:left="100"/>
              <w:jc w:val="right"/>
            </w:pPr>
            <w:r>
              <w:t>133</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83E7898" w14:textId="77777777" w:rsidR="00FA155A" w:rsidRDefault="00195E56">
            <w:pPr>
              <w:spacing w:before="0" w:after="0" w:line="240" w:lineRule="auto"/>
              <w:ind w:left="100"/>
            </w:pPr>
            <w:r>
              <w:t>concept</w:t>
            </w:r>
          </w:p>
        </w:tc>
        <w:tc>
          <w:tcPr>
            <w:tcW w:w="193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FA54F16" w14:textId="77777777" w:rsidR="00FA155A" w:rsidRDefault="00195E56">
            <w:pPr>
              <w:spacing w:before="0" w:after="0" w:line="240" w:lineRule="auto"/>
              <w:ind w:left="100"/>
              <w:jc w:val="right"/>
            </w:pPr>
            <w:r>
              <w:t>0.348582</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33D7E01A" w14:textId="77777777" w:rsidR="00FA155A" w:rsidRDefault="00195E56">
            <w:pPr>
              <w:spacing w:before="0" w:after="0" w:line="240" w:lineRule="auto"/>
              <w:ind w:left="100"/>
              <w:jc w:val="right"/>
            </w:pPr>
            <w:r>
              <w:t>0.4835</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BBD0881" w14:textId="77777777" w:rsidR="00FA155A" w:rsidRDefault="00195E56">
            <w:pPr>
              <w:spacing w:before="0" w:after="0" w:line="240" w:lineRule="auto"/>
              <w:ind w:left="100"/>
              <w:jc w:val="right"/>
            </w:pPr>
            <w:r>
              <w:t>0.527232</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DFC2C82" w14:textId="77777777" w:rsidR="00FA155A" w:rsidRDefault="00195E56">
            <w:pPr>
              <w:spacing w:before="0" w:after="0" w:line="240" w:lineRule="auto"/>
              <w:ind w:left="100"/>
              <w:jc w:val="right"/>
            </w:pPr>
            <w:r>
              <w:t>0.024257</w:t>
            </w:r>
          </w:p>
        </w:tc>
      </w:tr>
      <w:tr w:rsidR="00FA155A" w14:paraId="05D60275" w14:textId="77777777">
        <w:trPr>
          <w:trHeight w:val="500"/>
        </w:trPr>
        <w:tc>
          <w:tcPr>
            <w:tcW w:w="8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BE16220" w14:textId="77777777" w:rsidR="00FA155A" w:rsidRDefault="00195E56">
            <w:pPr>
              <w:spacing w:before="0" w:after="0" w:line="240" w:lineRule="auto"/>
              <w:ind w:left="100"/>
              <w:jc w:val="right"/>
            </w:pPr>
            <w:r>
              <w:t>438</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07E4C0E" w14:textId="77777777" w:rsidR="00FA155A" w:rsidRDefault="00195E56">
            <w:pPr>
              <w:spacing w:before="0" w:after="0" w:line="240" w:lineRule="auto"/>
              <w:ind w:left="100"/>
            </w:pPr>
            <w:r>
              <w:t>investment</w:t>
            </w:r>
          </w:p>
        </w:tc>
        <w:tc>
          <w:tcPr>
            <w:tcW w:w="193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838742D" w14:textId="77777777" w:rsidR="00FA155A" w:rsidRDefault="00195E56">
            <w:pPr>
              <w:spacing w:before="0" w:after="0" w:line="240" w:lineRule="auto"/>
              <w:ind w:left="100"/>
              <w:jc w:val="right"/>
            </w:pPr>
            <w:r>
              <w:t>0.339767</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8CDB9F1" w14:textId="77777777" w:rsidR="00FA155A" w:rsidRDefault="00195E56">
            <w:pPr>
              <w:spacing w:before="0" w:after="0" w:line="240" w:lineRule="auto"/>
              <w:ind w:left="100"/>
              <w:jc w:val="right"/>
            </w:pPr>
            <w:r>
              <w:t>0.424682</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76312FE" w14:textId="77777777" w:rsidR="00FA155A" w:rsidRDefault="00195E56">
            <w:pPr>
              <w:spacing w:before="0" w:after="0" w:line="240" w:lineRule="auto"/>
              <w:ind w:left="100"/>
              <w:jc w:val="right"/>
            </w:pPr>
            <w:r>
              <w:t>0.46191</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EDC55D8" w14:textId="77777777" w:rsidR="00FA155A" w:rsidRDefault="00195E56">
            <w:pPr>
              <w:spacing w:before="0" w:after="0" w:line="240" w:lineRule="auto"/>
              <w:ind w:left="100"/>
              <w:jc w:val="right"/>
            </w:pPr>
            <w:r>
              <w:t>0.001059</w:t>
            </w:r>
          </w:p>
        </w:tc>
      </w:tr>
      <w:tr w:rsidR="00FA155A" w14:paraId="47229C57" w14:textId="77777777">
        <w:trPr>
          <w:trHeight w:val="500"/>
        </w:trPr>
        <w:tc>
          <w:tcPr>
            <w:tcW w:w="8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E2904D0" w14:textId="77777777" w:rsidR="00FA155A" w:rsidRDefault="00195E56">
            <w:pPr>
              <w:spacing w:before="0" w:after="0" w:line="240" w:lineRule="auto"/>
              <w:ind w:left="100"/>
              <w:jc w:val="right"/>
            </w:pPr>
            <w:r>
              <w:t>124</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6AA9641" w14:textId="77777777" w:rsidR="00FA155A" w:rsidRDefault="00195E56">
            <w:pPr>
              <w:spacing w:before="0" w:after="0" w:line="240" w:lineRule="auto"/>
              <w:ind w:left="100"/>
            </w:pPr>
            <w:r>
              <w:t>community</w:t>
            </w:r>
          </w:p>
        </w:tc>
        <w:tc>
          <w:tcPr>
            <w:tcW w:w="193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952E44C" w14:textId="77777777" w:rsidR="00FA155A" w:rsidRDefault="00195E56">
            <w:pPr>
              <w:spacing w:before="0" w:after="0" w:line="240" w:lineRule="auto"/>
              <w:ind w:left="100"/>
              <w:jc w:val="right"/>
            </w:pPr>
            <w:r>
              <w:t>0.339686</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C0D29A6" w14:textId="77777777" w:rsidR="00FA155A" w:rsidRDefault="00195E56">
            <w:pPr>
              <w:spacing w:before="0" w:after="0" w:line="240" w:lineRule="auto"/>
              <w:ind w:left="100"/>
              <w:jc w:val="right"/>
            </w:pPr>
            <w:r>
              <w:t>0.420801</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003B0AE" w14:textId="77777777" w:rsidR="00FA155A" w:rsidRDefault="00195E56">
            <w:pPr>
              <w:spacing w:before="0" w:after="0" w:line="240" w:lineRule="auto"/>
              <w:ind w:left="100"/>
              <w:jc w:val="right"/>
            </w:pPr>
            <w:r>
              <w:t>0.460962</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89DC1DA" w14:textId="77777777" w:rsidR="00FA155A" w:rsidRDefault="00195E56">
            <w:pPr>
              <w:spacing w:before="0" w:after="0" w:line="240" w:lineRule="auto"/>
              <w:ind w:left="100"/>
              <w:jc w:val="right"/>
            </w:pPr>
            <w:r>
              <w:t>0.003807</w:t>
            </w:r>
          </w:p>
        </w:tc>
      </w:tr>
      <w:tr w:rsidR="00FA155A" w14:paraId="654886F0" w14:textId="77777777">
        <w:trPr>
          <w:trHeight w:val="500"/>
        </w:trPr>
        <w:tc>
          <w:tcPr>
            <w:tcW w:w="8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5D49C99" w14:textId="77777777" w:rsidR="00FA155A" w:rsidRDefault="00195E56">
            <w:pPr>
              <w:spacing w:before="0" w:after="0" w:line="240" w:lineRule="auto"/>
              <w:ind w:left="100"/>
              <w:jc w:val="right"/>
            </w:pPr>
            <w:r>
              <w:t>233</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888536E" w14:textId="77777777" w:rsidR="00FA155A" w:rsidRDefault="00195E56">
            <w:pPr>
              <w:spacing w:before="0" w:after="0" w:line="240" w:lineRule="auto"/>
              <w:ind w:left="100"/>
            </w:pPr>
            <w:r>
              <w:t>engagement</w:t>
            </w:r>
          </w:p>
        </w:tc>
        <w:tc>
          <w:tcPr>
            <w:tcW w:w="193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0F55F21" w14:textId="77777777" w:rsidR="00FA155A" w:rsidRDefault="00195E56">
            <w:pPr>
              <w:spacing w:before="0" w:after="0" w:line="240" w:lineRule="auto"/>
              <w:ind w:left="100"/>
              <w:jc w:val="right"/>
            </w:pPr>
            <w:r>
              <w:t>0.338287</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04F495C" w14:textId="77777777" w:rsidR="00FA155A" w:rsidRDefault="00195E56">
            <w:pPr>
              <w:spacing w:before="0" w:after="0" w:line="240" w:lineRule="auto"/>
              <w:ind w:left="100"/>
              <w:jc w:val="right"/>
            </w:pPr>
            <w:r>
              <w:t>0.459601</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CBE1621" w14:textId="77777777" w:rsidR="00FA155A" w:rsidRDefault="00195E56">
            <w:pPr>
              <w:spacing w:before="0" w:after="0" w:line="240" w:lineRule="auto"/>
              <w:ind w:left="100"/>
              <w:jc w:val="right"/>
            </w:pPr>
            <w:r>
              <w:t>0.494312</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363C34F" w14:textId="77777777" w:rsidR="00FA155A" w:rsidRDefault="00195E56">
            <w:pPr>
              <w:spacing w:before="0" w:after="0" w:line="240" w:lineRule="auto"/>
              <w:ind w:left="100"/>
              <w:jc w:val="right"/>
            </w:pPr>
            <w:r>
              <w:t>0.005126</w:t>
            </w:r>
          </w:p>
        </w:tc>
      </w:tr>
    </w:tbl>
    <w:p w14:paraId="2A6D8BD7" w14:textId="77777777" w:rsidR="00FA155A" w:rsidRDefault="00195E56">
      <w:pPr>
        <w:spacing w:before="240" w:after="0"/>
      </w:pPr>
      <w:r>
        <w:rPr>
          <w:b/>
        </w:rPr>
        <w:t xml:space="preserve">Inclusion of General Public and SMEs as actors: </w:t>
      </w:r>
      <w:r>
        <w:t xml:space="preserve">It is overall emphasised that these inclusion efforts and learnings from RRI2SCALE project, especially for inclusion of </w:t>
      </w:r>
      <w:r>
        <w:rPr>
          <w:b/>
        </w:rPr>
        <w:t>general public</w:t>
      </w:r>
      <w:r>
        <w:t xml:space="preserve"> as well as </w:t>
      </w:r>
      <w:r>
        <w:rPr>
          <w:b/>
        </w:rPr>
        <w:t>SMEs</w:t>
      </w:r>
      <w:r>
        <w:t xml:space="preserve"> represent an important </w:t>
      </w:r>
      <w:r>
        <w:rPr>
          <w:b/>
        </w:rPr>
        <w:t xml:space="preserve">case </w:t>
      </w:r>
      <w:r>
        <w:t>of</w:t>
      </w:r>
      <w:r>
        <w:rPr>
          <w:b/>
        </w:rPr>
        <w:t xml:space="preserve"> change</w:t>
      </w:r>
      <w:r>
        <w:t xml:space="preserve"> for the </w:t>
      </w:r>
      <w:r>
        <w:rPr>
          <w:b/>
        </w:rPr>
        <w:t xml:space="preserve">interest </w:t>
      </w:r>
      <w:r>
        <w:t xml:space="preserve">representation in planning and policy making </w:t>
      </w:r>
      <w:r>
        <w:rPr>
          <w:b/>
        </w:rPr>
        <w:t>process</w:t>
      </w:r>
      <w:r>
        <w:t>es in all the</w:t>
      </w:r>
      <w:r>
        <w:rPr>
          <w:b/>
        </w:rPr>
        <w:t xml:space="preserve"> regions</w:t>
      </w:r>
      <w:r>
        <w:t>.</w:t>
      </w:r>
    </w:p>
    <w:p w14:paraId="479A8B1A" w14:textId="77777777" w:rsidR="00FA155A" w:rsidRDefault="00195E56">
      <w:pPr>
        <w:spacing w:before="240" w:after="240"/>
      </w:pPr>
      <w:r>
        <w:rPr>
          <w:b/>
        </w:rPr>
        <w:t xml:space="preserve">Role of Actors and Levels: </w:t>
      </w:r>
      <w:r>
        <w:t>The initiation of embedding of RRI principles takes place through individual actors (</w:t>
      </w:r>
      <w:r>
        <w:rPr>
          <w:b/>
        </w:rPr>
        <w:t>persons</w:t>
      </w:r>
      <w:r>
        <w:t xml:space="preserve">) in all the regions, especially by those who participated in the RRI2Scale and other RRI projects. Across different </w:t>
      </w:r>
      <w:r>
        <w:rPr>
          <w:b/>
        </w:rPr>
        <w:t>level</w:t>
      </w:r>
      <w:r>
        <w:t>s (vertically, national and local) as well as interdepartmentally (horizontally with other departments) and externally (</w:t>
      </w:r>
      <w:r>
        <w:rPr>
          <w:b/>
        </w:rPr>
        <w:t>citizens</w:t>
      </w:r>
      <w:r>
        <w:t xml:space="preserve">), learnings of these actors play an important </w:t>
      </w:r>
      <w:r>
        <w:rPr>
          <w:b/>
        </w:rPr>
        <w:t xml:space="preserve">role </w:t>
      </w:r>
      <w:r>
        <w:t>as the source of information and knowledge transfer on RRI both interdepartmentally and externally.</w:t>
      </w:r>
    </w:p>
    <w:p w14:paraId="0ED72FAD" w14:textId="77777777" w:rsidR="00FA155A" w:rsidRDefault="00195E56">
      <w:pPr>
        <w:spacing w:before="240" w:after="0"/>
      </w:pPr>
      <w:r>
        <w:rPr>
          <w:b/>
        </w:rPr>
        <w:t xml:space="preserve">Institutionalising citizen involvement: </w:t>
      </w:r>
      <w:r>
        <w:t xml:space="preserve">One of such </w:t>
      </w:r>
      <w:r>
        <w:rPr>
          <w:b/>
        </w:rPr>
        <w:t>citizen involvement</w:t>
      </w:r>
      <w:r>
        <w:t xml:space="preserve"> takes place in Norway, especially in terms of a quadruple helix via </w:t>
      </w:r>
      <w:r>
        <w:rPr>
          <w:b/>
        </w:rPr>
        <w:t>civil society</w:t>
      </w:r>
      <w:r>
        <w:t xml:space="preserve"> participation into planning. One of the learnings of RRI2SCALE project in the Vestland region is the inclusion of </w:t>
      </w:r>
      <w:r>
        <w:rPr>
          <w:b/>
        </w:rPr>
        <w:t>civil society</w:t>
      </w:r>
      <w:r>
        <w:t xml:space="preserve">, at an earlier stage, which helps </w:t>
      </w:r>
      <w:r>
        <w:rPr>
          <w:b/>
        </w:rPr>
        <w:t xml:space="preserve">timely </w:t>
      </w:r>
      <w:r>
        <w:t>management of planning processes. The idea of citizen panels and inclusion of youth is supported and partially contributed by RRI2Scale project.</w:t>
      </w:r>
    </w:p>
    <w:p w14:paraId="704CC168" w14:textId="77777777" w:rsidR="00FA155A" w:rsidRDefault="00195E56">
      <w:pPr>
        <w:spacing w:before="240" w:after="240"/>
        <w:jc w:val="center"/>
        <w:rPr>
          <w:b/>
        </w:rPr>
      </w:pPr>
      <w:r>
        <w:rPr>
          <w:b/>
        </w:rPr>
        <w:t xml:space="preserve">Figure 6.2  - Actor Interaction Network of RRI2SCALE and RRI </w:t>
      </w:r>
    </w:p>
    <w:p w14:paraId="4BA4B083" w14:textId="77777777" w:rsidR="00FA155A" w:rsidRDefault="00195E56">
      <w:pPr>
        <w:spacing w:before="240" w:after="240"/>
        <w:jc w:val="center"/>
        <w:rPr>
          <w:b/>
        </w:rPr>
      </w:pPr>
      <w:r>
        <w:rPr>
          <w:b/>
          <w:noProof/>
          <w:lang w:eastAsia="en-GB"/>
        </w:rPr>
        <w:lastRenderedPageBreak/>
        <w:drawing>
          <wp:inline distT="114300" distB="114300" distL="114300" distR="114300" wp14:anchorId="3EB277AA" wp14:editId="5FA585E7">
            <wp:extent cx="6119820" cy="3797300"/>
            <wp:effectExtent l="0" t="0" r="0" b="0"/>
            <wp:docPr id="20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6"/>
                    <a:srcRect/>
                    <a:stretch>
                      <a:fillRect/>
                    </a:stretch>
                  </pic:blipFill>
                  <pic:spPr>
                    <a:xfrm>
                      <a:off x="0" y="0"/>
                      <a:ext cx="6119820" cy="3797300"/>
                    </a:xfrm>
                    <a:prstGeom prst="rect">
                      <a:avLst/>
                    </a:prstGeom>
                    <a:ln/>
                  </pic:spPr>
                </pic:pic>
              </a:graphicData>
            </a:graphic>
          </wp:inline>
        </w:drawing>
      </w:r>
    </w:p>
    <w:p w14:paraId="081463A4" w14:textId="77777777" w:rsidR="00FA155A" w:rsidRDefault="00195E56">
      <w:pPr>
        <w:spacing w:before="240" w:after="240"/>
      </w:pPr>
      <w:r>
        <w:rPr>
          <w:b/>
        </w:rPr>
        <w:t xml:space="preserve">Governance at Regional level: </w:t>
      </w:r>
      <w:r>
        <w:t xml:space="preserve">Overall, the need for </w:t>
      </w:r>
      <w:r>
        <w:rPr>
          <w:b/>
        </w:rPr>
        <w:t xml:space="preserve">regional level governance from the beginning of planning for R&amp;I </w:t>
      </w:r>
      <w:r>
        <w:t xml:space="preserve">come forward from the stakeholder interviews, considering </w:t>
      </w:r>
      <w:r>
        <w:rPr>
          <w:b/>
        </w:rPr>
        <w:t xml:space="preserve">business actors </w:t>
      </w:r>
      <w:r>
        <w:t xml:space="preserve">and </w:t>
      </w:r>
      <w:r>
        <w:rPr>
          <w:b/>
        </w:rPr>
        <w:t>planning</w:t>
      </w:r>
      <w:r>
        <w:t xml:space="preserve"> processes with the involvement of </w:t>
      </w:r>
      <w:r>
        <w:rPr>
          <w:b/>
        </w:rPr>
        <w:t>civil society actors</w:t>
      </w:r>
      <w:r>
        <w:t xml:space="preserve">.  </w:t>
      </w:r>
      <w:r>
        <w:rPr>
          <w:b/>
        </w:rPr>
        <w:t>Industry, including incumbents, big international companies, SMEs, new business and social entrepreneurs;</w:t>
      </w:r>
      <w:r>
        <w:t xml:space="preserve"> different policy and planning domains, such as </w:t>
      </w:r>
      <w:r>
        <w:rPr>
          <w:b/>
        </w:rPr>
        <w:t>climate plan, renewable energy plan</w:t>
      </w:r>
      <w:r>
        <w:t>, various departments of public administration, and inclusion of general public, in terms of</w:t>
      </w:r>
      <w:r>
        <w:rPr>
          <w:b/>
        </w:rPr>
        <w:t xml:space="preserve"> local communities, citizens</w:t>
      </w:r>
      <w:r>
        <w:t xml:space="preserve">, are central theme of learning from RRI2SCALE project across the regions for embedding  responsibility into  research </w:t>
      </w:r>
      <w:r>
        <w:rPr>
          <w:b/>
        </w:rPr>
        <w:t>and innovation</w:t>
      </w:r>
      <w:r>
        <w:t xml:space="preserve"> processes.</w:t>
      </w:r>
    </w:p>
    <w:p w14:paraId="113F3A16" w14:textId="77777777" w:rsidR="00FA155A" w:rsidRDefault="00FA155A">
      <w:pPr>
        <w:spacing w:before="240" w:after="240"/>
        <w:jc w:val="center"/>
        <w:rPr>
          <w:b/>
        </w:rPr>
        <w:sectPr w:rsidR="00FA155A">
          <w:pgSz w:w="11906" w:h="16838"/>
          <w:pgMar w:top="1134" w:right="1134" w:bottom="1134" w:left="1134" w:header="567" w:footer="567" w:gutter="0"/>
          <w:cols w:space="720"/>
        </w:sectPr>
      </w:pPr>
    </w:p>
    <w:p w14:paraId="41A4179D" w14:textId="77777777" w:rsidR="00FA155A" w:rsidRDefault="00195E56">
      <w:pPr>
        <w:spacing w:before="240" w:after="240"/>
        <w:jc w:val="center"/>
      </w:pPr>
      <w:r>
        <w:rPr>
          <w:b/>
        </w:rPr>
        <w:lastRenderedPageBreak/>
        <w:t xml:space="preserve"> Table 6.2 - Actor Interaction Network</w:t>
      </w:r>
    </w:p>
    <w:tbl>
      <w:tblPr>
        <w:tblStyle w:val="af"/>
        <w:tblW w:w="804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510"/>
        <w:gridCol w:w="3330"/>
        <w:gridCol w:w="1200"/>
      </w:tblGrid>
      <w:tr w:rsidR="00FA155A" w14:paraId="04D2D5EE" w14:textId="77777777">
        <w:trPr>
          <w:trHeight w:val="500"/>
        </w:trPr>
        <w:tc>
          <w:tcPr>
            <w:tcW w:w="3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F2AAFA9" w14:textId="77777777" w:rsidR="00FA155A" w:rsidRDefault="00195E56">
            <w:pPr>
              <w:spacing w:before="0" w:after="0" w:line="240" w:lineRule="auto"/>
              <w:ind w:left="100"/>
              <w:rPr>
                <w:b/>
              </w:rPr>
            </w:pPr>
            <w:r>
              <w:rPr>
                <w:b/>
              </w:rPr>
              <w:t>Actor</w:t>
            </w:r>
          </w:p>
        </w:tc>
        <w:tc>
          <w:tcPr>
            <w:tcW w:w="3330"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bottom"/>
          </w:tcPr>
          <w:p w14:paraId="33A1C721" w14:textId="77777777" w:rsidR="00FA155A" w:rsidRDefault="00195E56">
            <w:pPr>
              <w:spacing w:before="0" w:after="0" w:line="240" w:lineRule="auto"/>
              <w:ind w:left="100"/>
              <w:rPr>
                <w:b/>
              </w:rPr>
            </w:pPr>
            <w:r>
              <w:rPr>
                <w:b/>
              </w:rPr>
              <w:t>Interaction (Action/Actor)</w:t>
            </w:r>
          </w:p>
        </w:tc>
        <w:tc>
          <w:tcPr>
            <w:tcW w:w="1200"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bottom"/>
          </w:tcPr>
          <w:p w14:paraId="60610392" w14:textId="77777777" w:rsidR="00FA155A" w:rsidRDefault="00195E56">
            <w:pPr>
              <w:spacing w:before="0" w:after="0" w:line="240" w:lineRule="auto"/>
              <w:ind w:left="100"/>
              <w:rPr>
                <w:b/>
              </w:rPr>
            </w:pPr>
            <w:r>
              <w:rPr>
                <w:b/>
              </w:rPr>
              <w:t>Weight</w:t>
            </w:r>
          </w:p>
        </w:tc>
      </w:tr>
      <w:tr w:rsidR="00FA155A" w14:paraId="0D709C52" w14:textId="77777777">
        <w:trPr>
          <w:trHeight w:val="500"/>
        </w:trPr>
        <w:tc>
          <w:tcPr>
            <w:tcW w:w="35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765AF6E" w14:textId="77777777" w:rsidR="00FA155A" w:rsidRDefault="00195E56">
            <w:pPr>
              <w:spacing w:before="0" w:after="0" w:line="240" w:lineRule="auto"/>
              <w:ind w:left="100"/>
            </w:pPr>
            <w:r>
              <w:t>30 - citizen panel</w:t>
            </w:r>
          </w:p>
        </w:tc>
        <w:tc>
          <w:tcPr>
            <w:tcW w:w="33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307C9A2" w14:textId="77777777" w:rsidR="00FA155A" w:rsidRDefault="00195E56">
            <w:pPr>
              <w:spacing w:before="0" w:after="0" w:line="240" w:lineRule="auto"/>
              <w:ind w:left="100"/>
            </w:pPr>
            <w:r>
              <w:t>85 - engagement</w:t>
            </w:r>
          </w:p>
        </w:tc>
        <w:tc>
          <w:tcPr>
            <w:tcW w:w="120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CCF07F1" w14:textId="77777777" w:rsidR="00FA155A" w:rsidRDefault="00195E56">
            <w:pPr>
              <w:spacing w:before="0" w:after="0" w:line="240" w:lineRule="auto"/>
              <w:ind w:left="100"/>
            </w:pPr>
            <w:r>
              <w:t>15.0</w:t>
            </w:r>
          </w:p>
        </w:tc>
      </w:tr>
      <w:tr w:rsidR="00FA155A" w14:paraId="260C4243" w14:textId="77777777">
        <w:trPr>
          <w:trHeight w:val="500"/>
        </w:trPr>
        <w:tc>
          <w:tcPr>
            <w:tcW w:w="35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429B242" w14:textId="77777777" w:rsidR="00FA155A" w:rsidRDefault="00195E56">
            <w:pPr>
              <w:spacing w:before="0" w:after="0" w:line="240" w:lineRule="auto"/>
              <w:ind w:left="100"/>
            </w:pPr>
            <w:r>
              <w:t>151 - institute</w:t>
            </w:r>
          </w:p>
        </w:tc>
        <w:tc>
          <w:tcPr>
            <w:tcW w:w="33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3EA857DB" w14:textId="77777777" w:rsidR="00FA155A" w:rsidRDefault="00195E56">
            <w:pPr>
              <w:spacing w:before="0" w:after="0" w:line="240" w:lineRule="auto"/>
              <w:ind w:left="100"/>
            </w:pPr>
            <w:r>
              <w:t>332 - society</w:t>
            </w:r>
          </w:p>
        </w:tc>
        <w:tc>
          <w:tcPr>
            <w:tcW w:w="120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B3F4A25" w14:textId="77777777" w:rsidR="00FA155A" w:rsidRDefault="00195E56">
            <w:pPr>
              <w:spacing w:before="0" w:after="0" w:line="240" w:lineRule="auto"/>
              <w:ind w:left="100"/>
            </w:pPr>
            <w:r>
              <w:t>12.0</w:t>
            </w:r>
          </w:p>
        </w:tc>
      </w:tr>
      <w:tr w:rsidR="00FA155A" w14:paraId="31F01AC2" w14:textId="77777777">
        <w:trPr>
          <w:trHeight w:val="500"/>
        </w:trPr>
        <w:tc>
          <w:tcPr>
            <w:tcW w:w="35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F56CF7E" w14:textId="77777777" w:rsidR="00FA155A" w:rsidRDefault="00195E56">
            <w:pPr>
              <w:spacing w:before="0" w:after="0" w:line="240" w:lineRule="auto"/>
              <w:ind w:left="100"/>
            </w:pPr>
            <w:r>
              <w:t>209 - organisation</w:t>
            </w:r>
          </w:p>
        </w:tc>
        <w:tc>
          <w:tcPr>
            <w:tcW w:w="33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062F5BC" w14:textId="77777777" w:rsidR="00FA155A" w:rsidRDefault="00195E56">
            <w:pPr>
              <w:spacing w:before="0" w:after="0" w:line="240" w:lineRule="auto"/>
              <w:ind w:left="100"/>
            </w:pPr>
            <w:r>
              <w:t>232 - person</w:t>
            </w:r>
          </w:p>
        </w:tc>
        <w:tc>
          <w:tcPr>
            <w:tcW w:w="120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F79E26B" w14:textId="77777777" w:rsidR="00FA155A" w:rsidRDefault="00195E56">
            <w:pPr>
              <w:spacing w:before="0" w:after="0" w:line="240" w:lineRule="auto"/>
              <w:ind w:left="100"/>
            </w:pPr>
            <w:r>
              <w:t>12.0</w:t>
            </w:r>
          </w:p>
        </w:tc>
      </w:tr>
      <w:tr w:rsidR="00FA155A" w14:paraId="50DC5B2E" w14:textId="77777777">
        <w:trPr>
          <w:trHeight w:val="500"/>
        </w:trPr>
        <w:tc>
          <w:tcPr>
            <w:tcW w:w="35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33F5E50" w14:textId="77777777" w:rsidR="00FA155A" w:rsidRDefault="00195E56">
            <w:pPr>
              <w:spacing w:before="0" w:after="0" w:line="240" w:lineRule="auto"/>
              <w:ind w:left="100"/>
            </w:pPr>
            <w:r>
              <w:t>30 - citizen panel</w:t>
            </w:r>
          </w:p>
        </w:tc>
        <w:tc>
          <w:tcPr>
            <w:tcW w:w="33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1121B1A" w14:textId="77777777" w:rsidR="00FA155A" w:rsidRDefault="00195E56">
            <w:pPr>
              <w:spacing w:before="0" w:after="0" w:line="240" w:lineRule="auto"/>
              <w:ind w:left="100"/>
            </w:pPr>
            <w:r>
              <w:t>237 - planning process</w:t>
            </w:r>
          </w:p>
        </w:tc>
        <w:tc>
          <w:tcPr>
            <w:tcW w:w="120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EA66778" w14:textId="77777777" w:rsidR="00FA155A" w:rsidRDefault="00195E56">
            <w:pPr>
              <w:spacing w:before="0" w:after="0" w:line="240" w:lineRule="auto"/>
              <w:ind w:left="100"/>
            </w:pPr>
            <w:r>
              <w:t>10.0</w:t>
            </w:r>
          </w:p>
        </w:tc>
      </w:tr>
      <w:tr w:rsidR="00FA155A" w14:paraId="2DBDE920" w14:textId="77777777">
        <w:trPr>
          <w:trHeight w:val="500"/>
        </w:trPr>
        <w:tc>
          <w:tcPr>
            <w:tcW w:w="35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0A2E5D4" w14:textId="77777777" w:rsidR="00FA155A" w:rsidRDefault="00195E56">
            <w:pPr>
              <w:spacing w:before="0" w:after="0" w:line="240" w:lineRule="auto"/>
              <w:ind w:left="100"/>
            </w:pPr>
            <w:r>
              <w:t>30 - citizen panel</w:t>
            </w:r>
          </w:p>
        </w:tc>
        <w:tc>
          <w:tcPr>
            <w:tcW w:w="33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457C1FD" w14:textId="77777777" w:rsidR="00FA155A" w:rsidRDefault="00195E56">
            <w:pPr>
              <w:spacing w:before="0" w:after="0" w:line="240" w:lineRule="auto"/>
              <w:ind w:left="100"/>
            </w:pPr>
            <w:r>
              <w:t>345 - target group</w:t>
            </w:r>
          </w:p>
        </w:tc>
        <w:tc>
          <w:tcPr>
            <w:tcW w:w="120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5BA0E27" w14:textId="77777777" w:rsidR="00FA155A" w:rsidRDefault="00195E56">
            <w:pPr>
              <w:spacing w:before="0" w:after="0" w:line="240" w:lineRule="auto"/>
              <w:ind w:left="100"/>
            </w:pPr>
            <w:r>
              <w:t>10.0</w:t>
            </w:r>
          </w:p>
        </w:tc>
      </w:tr>
      <w:tr w:rsidR="00FA155A" w14:paraId="76B13F6C" w14:textId="77777777">
        <w:trPr>
          <w:trHeight w:val="500"/>
        </w:trPr>
        <w:tc>
          <w:tcPr>
            <w:tcW w:w="35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9A54D3C" w14:textId="77777777" w:rsidR="00FA155A" w:rsidRDefault="00195E56">
            <w:pPr>
              <w:spacing w:before="0" w:after="0" w:line="240" w:lineRule="auto"/>
              <w:ind w:left="100"/>
            </w:pPr>
            <w:r>
              <w:t>232 - person</w:t>
            </w:r>
          </w:p>
        </w:tc>
        <w:tc>
          <w:tcPr>
            <w:tcW w:w="33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590E41F" w14:textId="77777777" w:rsidR="00FA155A" w:rsidRDefault="00195E56">
            <w:pPr>
              <w:spacing w:before="0" w:after="0" w:line="240" w:lineRule="auto"/>
              <w:ind w:left="100"/>
            </w:pPr>
            <w:r>
              <w:t>264 - region</w:t>
            </w:r>
          </w:p>
        </w:tc>
        <w:tc>
          <w:tcPr>
            <w:tcW w:w="120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28C2D44" w14:textId="77777777" w:rsidR="00FA155A" w:rsidRDefault="00195E56">
            <w:pPr>
              <w:spacing w:before="0" w:after="0" w:line="240" w:lineRule="auto"/>
              <w:ind w:left="100"/>
            </w:pPr>
            <w:r>
              <w:t>10.0</w:t>
            </w:r>
          </w:p>
        </w:tc>
      </w:tr>
      <w:tr w:rsidR="00FA155A" w14:paraId="2A3E0053" w14:textId="77777777">
        <w:trPr>
          <w:trHeight w:val="500"/>
        </w:trPr>
        <w:tc>
          <w:tcPr>
            <w:tcW w:w="35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8DB1B82" w14:textId="77777777" w:rsidR="00FA155A" w:rsidRDefault="00195E56">
            <w:pPr>
              <w:spacing w:before="0" w:after="0" w:line="240" w:lineRule="auto"/>
              <w:ind w:left="100"/>
            </w:pPr>
            <w:r>
              <w:t>34 - civil society</w:t>
            </w:r>
          </w:p>
        </w:tc>
        <w:tc>
          <w:tcPr>
            <w:tcW w:w="33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8BAF4B6" w14:textId="77777777" w:rsidR="00FA155A" w:rsidRDefault="00195E56">
            <w:pPr>
              <w:spacing w:before="0" w:after="0" w:line="240" w:lineRule="auto"/>
              <w:ind w:left="100"/>
            </w:pPr>
            <w:r>
              <w:t>205 - oil (and gas industry)</w:t>
            </w:r>
          </w:p>
        </w:tc>
        <w:tc>
          <w:tcPr>
            <w:tcW w:w="120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74AC396" w14:textId="77777777" w:rsidR="00FA155A" w:rsidRDefault="00195E56">
            <w:pPr>
              <w:spacing w:before="0" w:after="0" w:line="240" w:lineRule="auto"/>
              <w:ind w:left="100"/>
            </w:pPr>
            <w:r>
              <w:t>8.0</w:t>
            </w:r>
          </w:p>
        </w:tc>
      </w:tr>
      <w:tr w:rsidR="00FA155A" w14:paraId="5101FC4A" w14:textId="77777777">
        <w:trPr>
          <w:trHeight w:val="500"/>
        </w:trPr>
        <w:tc>
          <w:tcPr>
            <w:tcW w:w="35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79F37C9" w14:textId="77777777" w:rsidR="00FA155A" w:rsidRDefault="00195E56">
            <w:pPr>
              <w:spacing w:before="0" w:after="0" w:line="240" w:lineRule="auto"/>
              <w:ind w:left="100"/>
            </w:pPr>
            <w:r>
              <w:t>51 - county</w:t>
            </w:r>
          </w:p>
        </w:tc>
        <w:tc>
          <w:tcPr>
            <w:tcW w:w="33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22BE660" w14:textId="77777777" w:rsidR="00FA155A" w:rsidRDefault="00195E56">
            <w:pPr>
              <w:spacing w:before="0" w:after="0" w:line="240" w:lineRule="auto"/>
              <w:ind w:left="100"/>
            </w:pPr>
            <w:r>
              <w:t>205 - oil (and gas industry)</w:t>
            </w:r>
          </w:p>
        </w:tc>
        <w:tc>
          <w:tcPr>
            <w:tcW w:w="120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931A7E0" w14:textId="77777777" w:rsidR="00FA155A" w:rsidRDefault="00195E56">
            <w:pPr>
              <w:spacing w:before="0" w:after="0" w:line="240" w:lineRule="auto"/>
              <w:ind w:left="100"/>
            </w:pPr>
            <w:r>
              <w:t>8.0</w:t>
            </w:r>
          </w:p>
        </w:tc>
      </w:tr>
      <w:tr w:rsidR="00FA155A" w14:paraId="2EF57CEE" w14:textId="77777777">
        <w:trPr>
          <w:trHeight w:val="500"/>
        </w:trPr>
        <w:tc>
          <w:tcPr>
            <w:tcW w:w="35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4387A66" w14:textId="77777777" w:rsidR="00FA155A" w:rsidRDefault="00195E56">
            <w:pPr>
              <w:spacing w:before="0" w:after="0" w:line="240" w:lineRule="auto"/>
              <w:ind w:left="100"/>
            </w:pPr>
            <w:r>
              <w:t>168 - level</w:t>
            </w:r>
          </w:p>
        </w:tc>
        <w:tc>
          <w:tcPr>
            <w:tcW w:w="33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5BC7AE4" w14:textId="77777777" w:rsidR="00FA155A" w:rsidRDefault="00195E56">
            <w:pPr>
              <w:spacing w:before="0" w:after="0" w:line="240" w:lineRule="auto"/>
              <w:ind w:left="100"/>
            </w:pPr>
            <w:r>
              <w:t>264 - region</w:t>
            </w:r>
          </w:p>
        </w:tc>
        <w:tc>
          <w:tcPr>
            <w:tcW w:w="120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AC33C84" w14:textId="77777777" w:rsidR="00FA155A" w:rsidRDefault="00195E56">
            <w:pPr>
              <w:spacing w:before="0" w:after="0" w:line="240" w:lineRule="auto"/>
              <w:ind w:left="100"/>
            </w:pPr>
            <w:r>
              <w:t>8.0</w:t>
            </w:r>
          </w:p>
        </w:tc>
      </w:tr>
      <w:tr w:rsidR="00FA155A" w14:paraId="1AF5DF2C" w14:textId="77777777">
        <w:trPr>
          <w:trHeight w:val="500"/>
        </w:trPr>
        <w:tc>
          <w:tcPr>
            <w:tcW w:w="35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AC67C5F" w14:textId="77777777" w:rsidR="00FA155A" w:rsidRDefault="00195E56">
            <w:pPr>
              <w:spacing w:before="0" w:after="0" w:line="240" w:lineRule="auto"/>
              <w:ind w:left="100"/>
            </w:pPr>
            <w:r>
              <w:t>205 - oil (and gas industry)</w:t>
            </w:r>
          </w:p>
        </w:tc>
        <w:tc>
          <w:tcPr>
            <w:tcW w:w="33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B9E0E0B" w14:textId="77777777" w:rsidR="00FA155A" w:rsidRDefault="00195E56">
            <w:pPr>
              <w:spacing w:before="0" w:after="0" w:line="240" w:lineRule="auto"/>
              <w:ind w:left="100"/>
            </w:pPr>
            <w:r>
              <w:t>264 - region</w:t>
            </w:r>
          </w:p>
        </w:tc>
        <w:tc>
          <w:tcPr>
            <w:tcW w:w="120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98DAB6B" w14:textId="77777777" w:rsidR="00FA155A" w:rsidRDefault="00195E56">
            <w:pPr>
              <w:spacing w:before="0" w:after="0" w:line="240" w:lineRule="auto"/>
              <w:ind w:left="100"/>
            </w:pPr>
            <w:r>
              <w:t>8.0</w:t>
            </w:r>
          </w:p>
        </w:tc>
      </w:tr>
      <w:tr w:rsidR="00FA155A" w14:paraId="4FF8192D" w14:textId="77777777">
        <w:trPr>
          <w:trHeight w:val="500"/>
        </w:trPr>
        <w:tc>
          <w:tcPr>
            <w:tcW w:w="35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57F5068" w14:textId="77777777" w:rsidR="00FA155A" w:rsidRDefault="00195E56">
            <w:pPr>
              <w:spacing w:before="0" w:after="0" w:line="240" w:lineRule="auto"/>
              <w:ind w:left="100"/>
            </w:pPr>
            <w:r>
              <w:t>211 - organization</w:t>
            </w:r>
          </w:p>
        </w:tc>
        <w:tc>
          <w:tcPr>
            <w:tcW w:w="33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03C932D" w14:textId="77777777" w:rsidR="00FA155A" w:rsidRDefault="00195E56">
            <w:pPr>
              <w:spacing w:before="0" w:after="0" w:line="240" w:lineRule="auto"/>
              <w:ind w:left="100"/>
            </w:pPr>
            <w:r>
              <w:t>232 - person</w:t>
            </w:r>
          </w:p>
        </w:tc>
        <w:tc>
          <w:tcPr>
            <w:tcW w:w="120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EE706AF" w14:textId="77777777" w:rsidR="00FA155A" w:rsidRDefault="00195E56">
            <w:pPr>
              <w:spacing w:before="0" w:after="0" w:line="240" w:lineRule="auto"/>
              <w:ind w:left="100"/>
            </w:pPr>
            <w:r>
              <w:t>8.0</w:t>
            </w:r>
          </w:p>
        </w:tc>
      </w:tr>
      <w:tr w:rsidR="00FA155A" w14:paraId="372F9729" w14:textId="77777777">
        <w:trPr>
          <w:trHeight w:val="500"/>
        </w:trPr>
        <w:tc>
          <w:tcPr>
            <w:tcW w:w="35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BEAB6A0" w14:textId="77777777" w:rsidR="00FA155A" w:rsidRDefault="00195E56">
            <w:pPr>
              <w:spacing w:before="0" w:after="0" w:line="240" w:lineRule="auto"/>
              <w:ind w:left="100"/>
            </w:pPr>
            <w:r>
              <w:t>27 - change</w:t>
            </w:r>
          </w:p>
        </w:tc>
        <w:tc>
          <w:tcPr>
            <w:tcW w:w="33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66D0BD0" w14:textId="77777777" w:rsidR="00FA155A" w:rsidRDefault="00195E56">
            <w:pPr>
              <w:spacing w:before="0" w:after="0" w:line="240" w:lineRule="auto"/>
              <w:ind w:left="100"/>
            </w:pPr>
            <w:r>
              <w:t>30 - citizen panel</w:t>
            </w:r>
          </w:p>
        </w:tc>
        <w:tc>
          <w:tcPr>
            <w:tcW w:w="120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06B15C9" w14:textId="77777777" w:rsidR="00FA155A" w:rsidRDefault="00195E56">
            <w:pPr>
              <w:spacing w:before="0" w:after="0" w:line="240" w:lineRule="auto"/>
              <w:ind w:left="100"/>
            </w:pPr>
            <w:r>
              <w:t>7.0</w:t>
            </w:r>
          </w:p>
        </w:tc>
      </w:tr>
      <w:tr w:rsidR="00FA155A" w14:paraId="2FFA2606" w14:textId="77777777">
        <w:trPr>
          <w:trHeight w:val="500"/>
        </w:trPr>
        <w:tc>
          <w:tcPr>
            <w:tcW w:w="35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7C6E340" w14:textId="77777777" w:rsidR="00FA155A" w:rsidRDefault="00195E56">
            <w:pPr>
              <w:spacing w:before="0" w:after="0" w:line="240" w:lineRule="auto"/>
              <w:ind w:left="100"/>
            </w:pPr>
            <w:r>
              <w:t>34 - civil society</w:t>
            </w:r>
          </w:p>
        </w:tc>
        <w:tc>
          <w:tcPr>
            <w:tcW w:w="33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408E28B" w14:textId="77777777" w:rsidR="00FA155A" w:rsidRDefault="00195E56">
            <w:pPr>
              <w:spacing w:before="0" w:after="0" w:line="240" w:lineRule="auto"/>
              <w:ind w:left="100"/>
            </w:pPr>
            <w:r>
              <w:t>327 - smes</w:t>
            </w:r>
          </w:p>
        </w:tc>
        <w:tc>
          <w:tcPr>
            <w:tcW w:w="120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3E7D599" w14:textId="77777777" w:rsidR="00FA155A" w:rsidRDefault="00195E56">
            <w:pPr>
              <w:spacing w:before="0" w:after="0" w:line="240" w:lineRule="auto"/>
              <w:ind w:left="100"/>
            </w:pPr>
            <w:r>
              <w:t>7.0</w:t>
            </w:r>
          </w:p>
        </w:tc>
      </w:tr>
      <w:tr w:rsidR="00FA155A" w14:paraId="0137D711" w14:textId="77777777">
        <w:trPr>
          <w:trHeight w:val="500"/>
        </w:trPr>
        <w:tc>
          <w:tcPr>
            <w:tcW w:w="35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A918D0C" w14:textId="77777777" w:rsidR="00FA155A" w:rsidRDefault="00195E56">
            <w:pPr>
              <w:spacing w:before="0" w:after="0" w:line="240" w:lineRule="auto"/>
              <w:ind w:left="100"/>
            </w:pPr>
            <w:r>
              <w:t>232 - person</w:t>
            </w:r>
          </w:p>
        </w:tc>
        <w:tc>
          <w:tcPr>
            <w:tcW w:w="33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CDCC92C" w14:textId="77777777" w:rsidR="00FA155A" w:rsidRDefault="00195E56">
            <w:pPr>
              <w:spacing w:before="0" w:after="0" w:line="240" w:lineRule="auto"/>
              <w:ind w:left="100"/>
              <w:rPr>
                <w:b/>
              </w:rPr>
            </w:pPr>
            <w:r>
              <w:rPr>
                <w:b/>
              </w:rPr>
              <w:t>316 - ses game</w:t>
            </w:r>
          </w:p>
        </w:tc>
        <w:tc>
          <w:tcPr>
            <w:tcW w:w="120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D1E5F39" w14:textId="77777777" w:rsidR="00FA155A" w:rsidRDefault="00195E56">
            <w:pPr>
              <w:spacing w:before="0" w:after="0" w:line="240" w:lineRule="auto"/>
              <w:ind w:left="100"/>
            </w:pPr>
            <w:r>
              <w:t>7.0</w:t>
            </w:r>
          </w:p>
        </w:tc>
      </w:tr>
      <w:tr w:rsidR="00FA155A" w14:paraId="44206307" w14:textId="77777777">
        <w:trPr>
          <w:trHeight w:val="500"/>
        </w:trPr>
        <w:tc>
          <w:tcPr>
            <w:tcW w:w="35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64253FB" w14:textId="77777777" w:rsidR="00FA155A" w:rsidRDefault="00195E56">
            <w:pPr>
              <w:spacing w:before="0" w:after="0" w:line="240" w:lineRule="auto"/>
              <w:ind w:left="100"/>
            </w:pPr>
            <w:r>
              <w:t>30 - citizen panel</w:t>
            </w:r>
          </w:p>
        </w:tc>
        <w:tc>
          <w:tcPr>
            <w:tcW w:w="33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99CB5DA" w14:textId="77777777" w:rsidR="00FA155A" w:rsidRDefault="00195E56">
            <w:pPr>
              <w:spacing w:before="0" w:after="0" w:line="240" w:lineRule="auto"/>
              <w:ind w:left="100"/>
            </w:pPr>
            <w:r>
              <w:t>53 - county council</w:t>
            </w:r>
          </w:p>
        </w:tc>
        <w:tc>
          <w:tcPr>
            <w:tcW w:w="120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BF94031" w14:textId="77777777" w:rsidR="00FA155A" w:rsidRDefault="00195E56">
            <w:pPr>
              <w:spacing w:before="0" w:after="0" w:line="240" w:lineRule="auto"/>
              <w:ind w:left="100"/>
            </w:pPr>
            <w:r>
              <w:t>6.0</w:t>
            </w:r>
          </w:p>
        </w:tc>
      </w:tr>
      <w:tr w:rsidR="00FA155A" w14:paraId="268604A3" w14:textId="77777777">
        <w:trPr>
          <w:trHeight w:val="500"/>
        </w:trPr>
        <w:tc>
          <w:tcPr>
            <w:tcW w:w="35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983EB78" w14:textId="77777777" w:rsidR="00FA155A" w:rsidRDefault="00195E56">
            <w:pPr>
              <w:spacing w:before="0" w:after="0" w:line="240" w:lineRule="auto"/>
              <w:ind w:left="100"/>
            </w:pPr>
            <w:r>
              <w:t>30 - citizen panel</w:t>
            </w:r>
          </w:p>
        </w:tc>
        <w:tc>
          <w:tcPr>
            <w:tcW w:w="33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4ED31F6" w14:textId="77777777" w:rsidR="00FA155A" w:rsidRDefault="00195E56">
            <w:pPr>
              <w:spacing w:before="0" w:after="0" w:line="240" w:lineRule="auto"/>
              <w:ind w:left="100"/>
            </w:pPr>
            <w:r>
              <w:t>314 - sector</w:t>
            </w:r>
          </w:p>
        </w:tc>
        <w:tc>
          <w:tcPr>
            <w:tcW w:w="120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AA27C43" w14:textId="77777777" w:rsidR="00FA155A" w:rsidRDefault="00195E56">
            <w:pPr>
              <w:spacing w:before="0" w:after="0" w:line="240" w:lineRule="auto"/>
              <w:ind w:left="100"/>
            </w:pPr>
            <w:r>
              <w:t>6.0</w:t>
            </w:r>
          </w:p>
        </w:tc>
      </w:tr>
      <w:tr w:rsidR="00FA155A" w14:paraId="759B51BA" w14:textId="77777777">
        <w:trPr>
          <w:trHeight w:val="500"/>
        </w:trPr>
        <w:tc>
          <w:tcPr>
            <w:tcW w:w="35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E6CA313" w14:textId="77777777" w:rsidR="00FA155A" w:rsidRDefault="00195E56">
            <w:pPr>
              <w:spacing w:before="0" w:after="0" w:line="240" w:lineRule="auto"/>
              <w:ind w:left="100"/>
            </w:pPr>
            <w:r>
              <w:lastRenderedPageBreak/>
              <w:t>34 - civil society</w:t>
            </w:r>
          </w:p>
        </w:tc>
        <w:tc>
          <w:tcPr>
            <w:tcW w:w="33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8B90325" w14:textId="77777777" w:rsidR="00FA155A" w:rsidRDefault="00195E56">
            <w:pPr>
              <w:spacing w:before="0" w:after="0" w:line="240" w:lineRule="auto"/>
              <w:ind w:left="100"/>
            </w:pPr>
            <w:r>
              <w:t>205 - oil (and gas industry)</w:t>
            </w:r>
          </w:p>
        </w:tc>
        <w:tc>
          <w:tcPr>
            <w:tcW w:w="120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CBA6401" w14:textId="77777777" w:rsidR="00FA155A" w:rsidRDefault="00195E56">
            <w:pPr>
              <w:spacing w:before="0" w:after="0" w:line="240" w:lineRule="auto"/>
              <w:ind w:left="100"/>
            </w:pPr>
            <w:r>
              <w:t>6.0</w:t>
            </w:r>
          </w:p>
        </w:tc>
      </w:tr>
      <w:tr w:rsidR="00FA155A" w14:paraId="370F9FDE" w14:textId="77777777">
        <w:trPr>
          <w:trHeight w:val="500"/>
        </w:trPr>
        <w:tc>
          <w:tcPr>
            <w:tcW w:w="35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29B44D4" w14:textId="77777777" w:rsidR="00FA155A" w:rsidRDefault="00195E56">
            <w:pPr>
              <w:spacing w:before="0" w:after="0" w:line="240" w:lineRule="auto"/>
              <w:ind w:left="100"/>
            </w:pPr>
            <w:r>
              <w:t>51 - county</w:t>
            </w:r>
          </w:p>
        </w:tc>
        <w:tc>
          <w:tcPr>
            <w:tcW w:w="33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9AC6762" w14:textId="77777777" w:rsidR="00FA155A" w:rsidRDefault="00195E56">
            <w:pPr>
              <w:spacing w:before="0" w:after="0" w:line="240" w:lineRule="auto"/>
              <w:ind w:left="100"/>
            </w:pPr>
            <w:r>
              <w:t>205 - oil (and gas industry)</w:t>
            </w:r>
          </w:p>
        </w:tc>
        <w:tc>
          <w:tcPr>
            <w:tcW w:w="120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60709CB" w14:textId="77777777" w:rsidR="00FA155A" w:rsidRDefault="00195E56">
            <w:pPr>
              <w:spacing w:before="0" w:after="0" w:line="240" w:lineRule="auto"/>
              <w:ind w:left="100"/>
            </w:pPr>
            <w:r>
              <w:t>6.0</w:t>
            </w:r>
          </w:p>
        </w:tc>
      </w:tr>
      <w:tr w:rsidR="00FA155A" w14:paraId="5CF899D3" w14:textId="77777777">
        <w:trPr>
          <w:trHeight w:val="500"/>
        </w:trPr>
        <w:tc>
          <w:tcPr>
            <w:tcW w:w="35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D74C96F" w14:textId="77777777" w:rsidR="00FA155A" w:rsidRDefault="00195E56">
            <w:pPr>
              <w:spacing w:before="0" w:after="0" w:line="240" w:lineRule="auto"/>
              <w:ind w:left="100"/>
            </w:pPr>
            <w:r>
              <w:t>51 - county</w:t>
            </w:r>
          </w:p>
        </w:tc>
        <w:tc>
          <w:tcPr>
            <w:tcW w:w="33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34609399" w14:textId="77777777" w:rsidR="00FA155A" w:rsidRDefault="00195E56">
            <w:pPr>
              <w:spacing w:before="0" w:after="0" w:line="240" w:lineRule="auto"/>
              <w:ind w:left="100"/>
            </w:pPr>
            <w:r>
              <w:t>145 - industry</w:t>
            </w:r>
          </w:p>
        </w:tc>
        <w:tc>
          <w:tcPr>
            <w:tcW w:w="120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80B1A30" w14:textId="77777777" w:rsidR="00FA155A" w:rsidRDefault="00195E56">
            <w:pPr>
              <w:spacing w:before="0" w:after="0" w:line="240" w:lineRule="auto"/>
              <w:ind w:left="100"/>
            </w:pPr>
            <w:r>
              <w:t>6.0</w:t>
            </w:r>
          </w:p>
        </w:tc>
      </w:tr>
      <w:tr w:rsidR="00FA155A" w14:paraId="535AAE40" w14:textId="77777777">
        <w:trPr>
          <w:trHeight w:val="500"/>
        </w:trPr>
        <w:tc>
          <w:tcPr>
            <w:tcW w:w="35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8320D31" w14:textId="77777777" w:rsidR="00FA155A" w:rsidRDefault="00195E56">
            <w:pPr>
              <w:spacing w:before="0" w:after="0" w:line="240" w:lineRule="auto"/>
              <w:ind w:left="100"/>
            </w:pPr>
            <w:r>
              <w:t>85 - engagement</w:t>
            </w:r>
          </w:p>
        </w:tc>
        <w:tc>
          <w:tcPr>
            <w:tcW w:w="33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330ECF6" w14:textId="77777777" w:rsidR="00FA155A" w:rsidRDefault="00195E56">
            <w:pPr>
              <w:spacing w:before="0" w:after="0" w:line="240" w:lineRule="auto"/>
              <w:ind w:left="100"/>
            </w:pPr>
            <w:r>
              <w:t>237 - planning process</w:t>
            </w:r>
          </w:p>
        </w:tc>
        <w:tc>
          <w:tcPr>
            <w:tcW w:w="120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6FF833E" w14:textId="77777777" w:rsidR="00FA155A" w:rsidRDefault="00195E56">
            <w:pPr>
              <w:spacing w:before="0" w:after="0" w:line="240" w:lineRule="auto"/>
              <w:ind w:left="100"/>
            </w:pPr>
            <w:r>
              <w:t>6.0</w:t>
            </w:r>
          </w:p>
        </w:tc>
      </w:tr>
      <w:tr w:rsidR="00FA155A" w14:paraId="78F6771F" w14:textId="77777777">
        <w:trPr>
          <w:trHeight w:val="500"/>
        </w:trPr>
        <w:tc>
          <w:tcPr>
            <w:tcW w:w="35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8DBA716" w14:textId="77777777" w:rsidR="00FA155A" w:rsidRDefault="00195E56">
            <w:pPr>
              <w:spacing w:before="0" w:after="0" w:line="240" w:lineRule="auto"/>
              <w:ind w:left="100"/>
            </w:pPr>
            <w:r>
              <w:t>85 - engagement</w:t>
            </w:r>
          </w:p>
        </w:tc>
        <w:tc>
          <w:tcPr>
            <w:tcW w:w="33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DA5EF06" w14:textId="77777777" w:rsidR="00FA155A" w:rsidRDefault="00195E56">
            <w:pPr>
              <w:spacing w:before="0" w:after="0" w:line="240" w:lineRule="auto"/>
              <w:ind w:left="100"/>
            </w:pPr>
            <w:r>
              <w:t>345 - target group</w:t>
            </w:r>
          </w:p>
        </w:tc>
        <w:tc>
          <w:tcPr>
            <w:tcW w:w="120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1CFB8EE" w14:textId="77777777" w:rsidR="00FA155A" w:rsidRDefault="00195E56">
            <w:pPr>
              <w:spacing w:before="0" w:after="0" w:line="240" w:lineRule="auto"/>
              <w:ind w:left="100"/>
            </w:pPr>
            <w:r>
              <w:t>6.0</w:t>
            </w:r>
          </w:p>
        </w:tc>
      </w:tr>
      <w:tr w:rsidR="00FA155A" w14:paraId="2DA5D2AA" w14:textId="77777777">
        <w:trPr>
          <w:trHeight w:val="500"/>
        </w:trPr>
        <w:tc>
          <w:tcPr>
            <w:tcW w:w="35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244D959" w14:textId="77777777" w:rsidR="00FA155A" w:rsidRDefault="00195E56">
            <w:pPr>
              <w:spacing w:before="0" w:after="0" w:line="240" w:lineRule="auto"/>
              <w:ind w:left="100"/>
            </w:pPr>
            <w:r>
              <w:t>205 - oil (and gas industry)</w:t>
            </w:r>
          </w:p>
        </w:tc>
        <w:tc>
          <w:tcPr>
            <w:tcW w:w="33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652F330" w14:textId="77777777" w:rsidR="00FA155A" w:rsidRDefault="00195E56">
            <w:pPr>
              <w:spacing w:before="0" w:after="0" w:line="240" w:lineRule="auto"/>
              <w:ind w:left="100"/>
            </w:pPr>
            <w:r>
              <w:t>145 - industry</w:t>
            </w:r>
          </w:p>
        </w:tc>
        <w:tc>
          <w:tcPr>
            <w:tcW w:w="120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74859B1" w14:textId="77777777" w:rsidR="00FA155A" w:rsidRDefault="00195E56">
            <w:pPr>
              <w:spacing w:before="0" w:after="0" w:line="240" w:lineRule="auto"/>
              <w:ind w:left="100"/>
            </w:pPr>
            <w:r>
              <w:t>6.0</w:t>
            </w:r>
          </w:p>
        </w:tc>
      </w:tr>
      <w:tr w:rsidR="00FA155A" w14:paraId="5DD674AD" w14:textId="77777777">
        <w:trPr>
          <w:trHeight w:val="500"/>
        </w:trPr>
        <w:tc>
          <w:tcPr>
            <w:tcW w:w="35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D8F84DF" w14:textId="77777777" w:rsidR="00FA155A" w:rsidRDefault="00195E56">
            <w:pPr>
              <w:spacing w:before="0" w:after="0" w:line="240" w:lineRule="auto"/>
              <w:ind w:left="100"/>
            </w:pPr>
            <w:r>
              <w:t>205 - oil (and gas industry)</w:t>
            </w:r>
          </w:p>
        </w:tc>
        <w:tc>
          <w:tcPr>
            <w:tcW w:w="33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5E932EF" w14:textId="77777777" w:rsidR="00FA155A" w:rsidRDefault="00195E56">
            <w:pPr>
              <w:spacing w:before="0" w:after="0" w:line="240" w:lineRule="auto"/>
              <w:ind w:left="100"/>
            </w:pPr>
            <w:r>
              <w:t>264 - region</w:t>
            </w:r>
          </w:p>
        </w:tc>
        <w:tc>
          <w:tcPr>
            <w:tcW w:w="120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E53BF16" w14:textId="77777777" w:rsidR="00FA155A" w:rsidRDefault="00195E56">
            <w:pPr>
              <w:spacing w:before="0" w:after="0" w:line="240" w:lineRule="auto"/>
              <w:ind w:left="100"/>
            </w:pPr>
            <w:r>
              <w:t>6.0</w:t>
            </w:r>
          </w:p>
        </w:tc>
      </w:tr>
      <w:tr w:rsidR="00FA155A" w14:paraId="13A56956" w14:textId="77777777">
        <w:trPr>
          <w:trHeight w:val="500"/>
        </w:trPr>
        <w:tc>
          <w:tcPr>
            <w:tcW w:w="35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746E7D8" w14:textId="77777777" w:rsidR="00FA155A" w:rsidRDefault="00195E56">
            <w:pPr>
              <w:spacing w:before="0" w:after="0" w:line="240" w:lineRule="auto"/>
              <w:ind w:left="100"/>
            </w:pPr>
            <w:r>
              <w:t>168 - level</w:t>
            </w:r>
          </w:p>
        </w:tc>
        <w:tc>
          <w:tcPr>
            <w:tcW w:w="33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638F886" w14:textId="77777777" w:rsidR="00FA155A" w:rsidRDefault="00195E56">
            <w:pPr>
              <w:spacing w:before="0" w:after="0" w:line="240" w:lineRule="auto"/>
              <w:ind w:left="100"/>
            </w:pPr>
            <w:r>
              <w:t>232 - person</w:t>
            </w:r>
          </w:p>
        </w:tc>
        <w:tc>
          <w:tcPr>
            <w:tcW w:w="120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2A30938" w14:textId="77777777" w:rsidR="00FA155A" w:rsidRDefault="00195E56">
            <w:pPr>
              <w:spacing w:before="0" w:after="0" w:line="240" w:lineRule="auto"/>
              <w:ind w:left="100"/>
            </w:pPr>
            <w:r>
              <w:t>6.0</w:t>
            </w:r>
          </w:p>
        </w:tc>
      </w:tr>
      <w:tr w:rsidR="00FA155A" w14:paraId="38DA12C4" w14:textId="77777777">
        <w:trPr>
          <w:trHeight w:val="500"/>
        </w:trPr>
        <w:tc>
          <w:tcPr>
            <w:tcW w:w="35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BC6C05D" w14:textId="77777777" w:rsidR="00FA155A" w:rsidRDefault="00195E56">
            <w:pPr>
              <w:spacing w:before="0" w:after="0" w:line="240" w:lineRule="auto"/>
              <w:ind w:left="100"/>
            </w:pPr>
            <w:r>
              <w:t>186 - municipality</w:t>
            </w:r>
          </w:p>
        </w:tc>
        <w:tc>
          <w:tcPr>
            <w:tcW w:w="33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2CE8B80" w14:textId="77777777" w:rsidR="00FA155A" w:rsidRDefault="00195E56">
            <w:pPr>
              <w:spacing w:before="0" w:after="0" w:line="240" w:lineRule="auto"/>
              <w:ind w:left="100"/>
            </w:pPr>
            <w:r>
              <w:t>232 - person</w:t>
            </w:r>
          </w:p>
        </w:tc>
        <w:tc>
          <w:tcPr>
            <w:tcW w:w="120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8CA6D90" w14:textId="77777777" w:rsidR="00FA155A" w:rsidRDefault="00195E56">
            <w:pPr>
              <w:spacing w:before="0" w:after="0" w:line="240" w:lineRule="auto"/>
              <w:ind w:left="100"/>
            </w:pPr>
            <w:r>
              <w:t>6.0</w:t>
            </w:r>
          </w:p>
        </w:tc>
      </w:tr>
      <w:tr w:rsidR="00FA155A" w14:paraId="66F73CBB" w14:textId="77777777">
        <w:trPr>
          <w:trHeight w:val="500"/>
        </w:trPr>
        <w:tc>
          <w:tcPr>
            <w:tcW w:w="35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10EC0CC" w14:textId="77777777" w:rsidR="00FA155A" w:rsidRDefault="00195E56">
            <w:pPr>
              <w:spacing w:before="0" w:after="0" w:line="240" w:lineRule="auto"/>
              <w:ind w:left="100"/>
              <w:rPr>
                <w:b/>
              </w:rPr>
            </w:pPr>
            <w:r>
              <w:rPr>
                <w:b/>
              </w:rPr>
              <w:t>207 - open governance</w:t>
            </w:r>
          </w:p>
        </w:tc>
        <w:tc>
          <w:tcPr>
            <w:tcW w:w="33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E07128C" w14:textId="77777777" w:rsidR="00FA155A" w:rsidRDefault="00195E56">
            <w:pPr>
              <w:spacing w:before="0" w:after="0" w:line="240" w:lineRule="auto"/>
              <w:ind w:left="100"/>
              <w:rPr>
                <w:b/>
              </w:rPr>
            </w:pPr>
            <w:r>
              <w:rPr>
                <w:b/>
              </w:rPr>
              <w:t>288 - rri</w:t>
            </w:r>
          </w:p>
        </w:tc>
        <w:tc>
          <w:tcPr>
            <w:tcW w:w="120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05F66CB" w14:textId="77777777" w:rsidR="00FA155A" w:rsidRDefault="00195E56">
            <w:pPr>
              <w:spacing w:before="0" w:after="0" w:line="240" w:lineRule="auto"/>
              <w:ind w:left="100"/>
            </w:pPr>
            <w:r>
              <w:t>6.0</w:t>
            </w:r>
          </w:p>
        </w:tc>
      </w:tr>
      <w:tr w:rsidR="00FA155A" w14:paraId="4FCFB99F" w14:textId="77777777">
        <w:trPr>
          <w:trHeight w:val="500"/>
        </w:trPr>
        <w:tc>
          <w:tcPr>
            <w:tcW w:w="35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5E1BA9C" w14:textId="77777777" w:rsidR="00FA155A" w:rsidRDefault="00195E56">
            <w:pPr>
              <w:spacing w:before="0" w:after="0" w:line="240" w:lineRule="auto"/>
              <w:ind w:left="100"/>
              <w:rPr>
                <w:b/>
              </w:rPr>
            </w:pPr>
            <w:r>
              <w:rPr>
                <w:b/>
              </w:rPr>
              <w:t>209 - organisation</w:t>
            </w:r>
          </w:p>
        </w:tc>
        <w:tc>
          <w:tcPr>
            <w:tcW w:w="33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FC0D162" w14:textId="77777777" w:rsidR="00FA155A" w:rsidRDefault="00195E56">
            <w:pPr>
              <w:spacing w:before="0" w:after="0" w:line="240" w:lineRule="auto"/>
              <w:ind w:left="100"/>
              <w:rPr>
                <w:b/>
              </w:rPr>
            </w:pPr>
            <w:r>
              <w:rPr>
                <w:b/>
              </w:rPr>
              <w:t>305 - rri2scale project</w:t>
            </w:r>
          </w:p>
        </w:tc>
        <w:tc>
          <w:tcPr>
            <w:tcW w:w="120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32D66DC" w14:textId="77777777" w:rsidR="00FA155A" w:rsidRDefault="00195E56">
            <w:pPr>
              <w:spacing w:before="0" w:after="0" w:line="240" w:lineRule="auto"/>
              <w:ind w:left="100"/>
            </w:pPr>
            <w:r>
              <w:t>6.0</w:t>
            </w:r>
          </w:p>
        </w:tc>
      </w:tr>
      <w:tr w:rsidR="00FA155A" w14:paraId="60253B27" w14:textId="77777777">
        <w:trPr>
          <w:trHeight w:val="500"/>
        </w:trPr>
        <w:tc>
          <w:tcPr>
            <w:tcW w:w="35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F10EF56" w14:textId="77777777" w:rsidR="00FA155A" w:rsidRDefault="00195E56">
            <w:pPr>
              <w:spacing w:before="0" w:after="0" w:line="240" w:lineRule="auto"/>
              <w:ind w:left="100"/>
              <w:rPr>
                <w:b/>
              </w:rPr>
            </w:pPr>
            <w:r>
              <w:rPr>
                <w:b/>
              </w:rPr>
              <w:t>264 - region</w:t>
            </w:r>
          </w:p>
        </w:tc>
        <w:tc>
          <w:tcPr>
            <w:tcW w:w="33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7BAA9A1" w14:textId="77777777" w:rsidR="00FA155A" w:rsidRDefault="00195E56">
            <w:pPr>
              <w:spacing w:before="0" w:after="0" w:line="240" w:lineRule="auto"/>
              <w:ind w:left="100"/>
              <w:rPr>
                <w:b/>
              </w:rPr>
            </w:pPr>
            <w:r>
              <w:rPr>
                <w:b/>
              </w:rPr>
              <w:t>288 - rri</w:t>
            </w:r>
          </w:p>
        </w:tc>
        <w:tc>
          <w:tcPr>
            <w:tcW w:w="120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F0A7B33" w14:textId="77777777" w:rsidR="00FA155A" w:rsidRDefault="00195E56">
            <w:pPr>
              <w:spacing w:before="0" w:after="0" w:line="240" w:lineRule="auto"/>
              <w:ind w:left="100"/>
            </w:pPr>
            <w:r>
              <w:t>6.0</w:t>
            </w:r>
          </w:p>
        </w:tc>
      </w:tr>
    </w:tbl>
    <w:p w14:paraId="0F5B2907" w14:textId="77777777" w:rsidR="00FA155A" w:rsidRDefault="00195E56">
      <w:pPr>
        <w:spacing w:before="240" w:after="240"/>
        <w:rPr>
          <w:b/>
        </w:rPr>
      </w:pPr>
      <w:r>
        <w:rPr>
          <w:b/>
        </w:rPr>
        <w:t xml:space="preserve">Quadruple Helix, Tools (SES game) and RRI2Scale: The SES game of RRI2SCALE project </w:t>
      </w:r>
      <w:r>
        <w:t xml:space="preserve">is emphasised in interviews as a useful activity and tool to raise </w:t>
      </w:r>
      <w:r>
        <w:rPr>
          <w:b/>
        </w:rPr>
        <w:t>awareness</w:t>
      </w:r>
      <w:r>
        <w:t xml:space="preserve"> and experiment with stakeholder participation and involvement of multiple actors. At this level of the SES game, we see participation of all actors, from </w:t>
      </w:r>
      <w:r>
        <w:rPr>
          <w:b/>
        </w:rPr>
        <w:t>university, regional administration, civil society, and businesses.</w:t>
      </w:r>
    </w:p>
    <w:p w14:paraId="3741AD90" w14:textId="77777777" w:rsidR="00FA155A" w:rsidRDefault="00FA155A">
      <w:pPr>
        <w:spacing w:before="240" w:after="240"/>
      </w:pPr>
    </w:p>
    <w:p w14:paraId="3513D2B8" w14:textId="2E39BCED" w:rsidR="00221BC5" w:rsidRDefault="00221BC5">
      <w:r>
        <w:br w:type="page"/>
      </w:r>
    </w:p>
    <w:p w14:paraId="781189F0" w14:textId="77777777" w:rsidR="00FA155A" w:rsidRDefault="00FA155A">
      <w:pPr>
        <w:spacing w:before="240" w:after="240"/>
      </w:pPr>
    </w:p>
    <w:p w14:paraId="5487B2DC" w14:textId="77777777" w:rsidR="00FA155A" w:rsidRDefault="00FA155A">
      <w:pPr>
        <w:spacing w:before="240" w:after="240"/>
      </w:pPr>
    </w:p>
    <w:p w14:paraId="34A0D784" w14:textId="77777777" w:rsidR="00FA155A" w:rsidRDefault="00195E56">
      <w:pPr>
        <w:pStyle w:val="Heading1"/>
        <w:numPr>
          <w:ilvl w:val="0"/>
          <w:numId w:val="1"/>
        </w:numPr>
        <w:rPr>
          <w:rFonts w:ascii="Roboto Condensed" w:eastAsia="Roboto Condensed" w:hAnsi="Roboto Condensed" w:cs="Roboto Condensed"/>
        </w:rPr>
      </w:pPr>
      <w:bookmarkStart w:id="24" w:name="_Toc122442826"/>
      <w:r>
        <w:rPr>
          <w:rFonts w:ascii="Roboto Condensed" w:eastAsia="Roboto Condensed" w:hAnsi="Roboto Condensed" w:cs="Roboto Condensed"/>
          <w:color w:val="653F99"/>
        </w:rPr>
        <w:t>Overall Assessment across Regions and Conclusions</w:t>
      </w:r>
      <w:bookmarkEnd w:id="24"/>
    </w:p>
    <w:p w14:paraId="1978B633" w14:textId="69605C38" w:rsidR="00FA155A" w:rsidRPr="00221BC5" w:rsidRDefault="00195E56" w:rsidP="00221BC5">
      <w:pPr>
        <w:pStyle w:val="Heading2"/>
        <w:numPr>
          <w:ilvl w:val="0"/>
          <w:numId w:val="0"/>
        </w:numPr>
        <w:rPr>
          <w:rFonts w:ascii="Roboto Condensed Light" w:eastAsia="Roboto Condensed Light" w:hAnsi="Roboto Condensed Light" w:cs="Roboto Condensed Light"/>
          <w:bCs w:val="0"/>
          <w:color w:val="F47920"/>
        </w:rPr>
      </w:pPr>
      <w:bookmarkStart w:id="25" w:name="_Toc122442827"/>
      <w:r w:rsidRPr="00221BC5">
        <w:rPr>
          <w:rFonts w:ascii="Roboto Condensed Light" w:eastAsia="Roboto Condensed Light" w:hAnsi="Roboto Condensed Light" w:cs="Roboto Condensed Light"/>
          <w:bCs w:val="0"/>
          <w:color w:val="F47920"/>
        </w:rPr>
        <w:t xml:space="preserve">7.1 </w:t>
      </w:r>
      <w:r w:rsidR="00B42766" w:rsidRPr="00221BC5">
        <w:rPr>
          <w:rFonts w:ascii="Roboto Condensed Light" w:eastAsia="Roboto Condensed Light" w:hAnsi="Roboto Condensed Light" w:cs="Roboto Condensed Light"/>
          <w:bCs w:val="0"/>
          <w:color w:val="F47920"/>
        </w:rPr>
        <w:t>Indicator based a</w:t>
      </w:r>
      <w:r w:rsidRPr="00221BC5">
        <w:rPr>
          <w:rFonts w:ascii="Roboto Condensed Light" w:eastAsia="Roboto Condensed Light" w:hAnsi="Roboto Condensed Light" w:cs="Roboto Condensed Light"/>
          <w:bCs w:val="0"/>
          <w:color w:val="F47920"/>
        </w:rPr>
        <w:t>ssessment of RRI2SCALE Project Objectives</w:t>
      </w:r>
      <w:bookmarkEnd w:id="25"/>
    </w:p>
    <w:p w14:paraId="475CA886" w14:textId="31FCC02C" w:rsidR="00B42766" w:rsidRPr="00221BC5" w:rsidRDefault="00B42766">
      <w:pPr>
        <w:spacing w:before="360" w:after="80"/>
        <w:rPr>
          <w:rFonts w:ascii="Roboto Condensed Light" w:eastAsia="Roboto Condensed Light" w:hAnsi="Roboto Condensed Light" w:cs="Roboto Condensed Light"/>
        </w:rPr>
      </w:pPr>
      <w:r w:rsidRPr="00221BC5">
        <w:rPr>
          <w:rFonts w:ascii="Roboto Condensed Light" w:eastAsia="Roboto Condensed Light" w:hAnsi="Roboto Condensed Light" w:cs="Roboto Condensed Light"/>
        </w:rPr>
        <w:t xml:space="preserve">This section is an assessment </w:t>
      </w:r>
      <w:r w:rsidR="00221BC5">
        <w:rPr>
          <w:rFonts w:ascii="Roboto Condensed Light" w:eastAsia="Roboto Condensed Light" w:hAnsi="Roboto Condensed Light" w:cs="Roboto Condensed Light"/>
        </w:rPr>
        <w:t xml:space="preserve">of the RRI2SCALE project </w:t>
      </w:r>
      <w:r w:rsidRPr="00221BC5">
        <w:rPr>
          <w:rFonts w:ascii="Roboto Condensed Light" w:eastAsia="Roboto Condensed Light" w:hAnsi="Roboto Condensed Light" w:cs="Roboto Condensed Light"/>
        </w:rPr>
        <w:t>based on the monitoring indicators as collected in the D5.2 Indicator database</w:t>
      </w:r>
      <w:r w:rsidR="00221BC5">
        <w:rPr>
          <w:rFonts w:ascii="Roboto Condensed Light" w:eastAsia="Roboto Condensed Light" w:hAnsi="Roboto Condensed Light" w:cs="Roboto Condensed Light"/>
        </w:rPr>
        <w:t>,</w:t>
      </w:r>
      <w:r w:rsidRPr="00221BC5">
        <w:rPr>
          <w:rFonts w:ascii="Roboto Condensed Light" w:eastAsia="Roboto Condensed Light" w:hAnsi="Roboto Condensed Light" w:cs="Roboto Condensed Light"/>
        </w:rPr>
        <w:t xml:space="preserve"> in a condensed form, </w:t>
      </w:r>
      <w:r w:rsidR="00221BC5">
        <w:rPr>
          <w:rFonts w:ascii="Roboto Condensed Light" w:eastAsia="Roboto Condensed Light" w:hAnsi="Roboto Condensed Light" w:cs="Roboto Condensed Light"/>
        </w:rPr>
        <w:t xml:space="preserve">namely </w:t>
      </w:r>
      <w:r w:rsidRPr="00221BC5">
        <w:rPr>
          <w:rFonts w:ascii="Roboto Condensed Light" w:eastAsia="Roboto Condensed Light" w:hAnsi="Roboto Condensed Light" w:cs="Roboto Condensed Light"/>
        </w:rPr>
        <w:t>by calculating averages for the sub-components using equal weighting</w:t>
      </w:r>
      <w:r w:rsidR="00221BC5">
        <w:rPr>
          <w:rFonts w:ascii="Roboto Condensed Light" w:eastAsia="Roboto Condensed Light" w:hAnsi="Roboto Condensed Light" w:cs="Roboto Condensed Light"/>
        </w:rPr>
        <w:t xml:space="preserve">. </w:t>
      </w:r>
      <w:r w:rsidRPr="00221BC5">
        <w:rPr>
          <w:rFonts w:ascii="Roboto Condensed Light" w:eastAsia="Roboto Condensed Light" w:hAnsi="Roboto Condensed Light" w:cs="Roboto Condensed Light"/>
        </w:rPr>
        <w:t xml:space="preserve"> </w:t>
      </w:r>
    </w:p>
    <w:p w14:paraId="46F294CC" w14:textId="25DDC1B3" w:rsidR="00FA155A" w:rsidRDefault="00195E56">
      <w:pPr>
        <w:spacing w:before="360" w:after="80"/>
        <w:rPr>
          <w:rFonts w:ascii="Roboto Condensed" w:eastAsia="Roboto Condensed" w:hAnsi="Roboto Condensed" w:cs="Roboto Condensed"/>
          <w:b/>
        </w:rPr>
      </w:pPr>
      <w:r>
        <w:rPr>
          <w:rFonts w:ascii="Roboto Condensed" w:eastAsia="Roboto Condensed" w:hAnsi="Roboto Condensed" w:cs="Roboto Condensed"/>
          <w:b/>
        </w:rPr>
        <w:t xml:space="preserve">Objective 1: Transforming and Opening Up the R&amp;I Policy-Making Processes of the Four Regional Authorities </w:t>
      </w:r>
    </w:p>
    <w:p w14:paraId="634340E1" w14:textId="77777777" w:rsidR="00FA155A" w:rsidRDefault="00195E56">
      <w:pPr>
        <w:spacing w:before="360" w:after="8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Overall achievement score of Objective 1 (O1) is 55% (D5.2 Indicator database, calculated by equal weighting of sub-components). This medium performance has 3 sub-components:  The most successful is “Adopting R&amp;I Policy-Making Methods that Look into the Future” (72%); which followed by “Embodying RRI Practices into the R&amp;I Policy-Making Process and Governance Framework” (69%) and but the overall performance is challenged by low performance in “Making Changes Sustainable Beyond the Lifetime of the Project”. This is due to lack of a “number of regional authorities reported that the higher-level policy-makers consider the RRI concept as crucial for the R&amp;I ecosystem and the prosperity of their region / Total number of regional authorities” and lack of a “number of regional authorities reported that higher-level policy-makers consider the tools and methods introduced by the RRI2SCALE project as meaningful and plan to use them in the future / Total number of regional authorities''. Vertical communication and coordination of RRI concepts, and tools and methods between administrative levels (e.g. local, regional, national levels) would be important for making changes sustainable beyond the lifetime of RRI2SCALE project. </w:t>
      </w:r>
    </w:p>
    <w:p w14:paraId="261CF1B9" w14:textId="77777777" w:rsidR="00FA155A" w:rsidRDefault="00195E56">
      <w:pPr>
        <w:spacing w:before="360" w:after="80"/>
        <w:jc w:val="center"/>
        <w:rPr>
          <w:rFonts w:ascii="Roboto Condensed" w:eastAsia="Roboto Condensed" w:hAnsi="Roboto Condensed" w:cs="Roboto Condensed"/>
          <w:b/>
        </w:rPr>
      </w:pPr>
      <w:r>
        <w:rPr>
          <w:rFonts w:ascii="Roboto Condensed" w:eastAsia="Roboto Condensed" w:hAnsi="Roboto Condensed" w:cs="Roboto Condensed"/>
          <w:b/>
        </w:rPr>
        <w:t>Table 7.1 RRI2SCALE Project Objective (O1)</w:t>
      </w:r>
    </w:p>
    <w:tbl>
      <w:tblPr>
        <w:tblStyle w:val="af0"/>
        <w:tblW w:w="958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8655"/>
        <w:gridCol w:w="930"/>
      </w:tblGrid>
      <w:tr w:rsidR="00FA155A" w14:paraId="4C575A7A" w14:textId="77777777">
        <w:trPr>
          <w:trHeight w:val="495"/>
        </w:trPr>
        <w:tc>
          <w:tcPr>
            <w:tcW w:w="86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7214F5" w14:textId="77777777" w:rsidR="00FA155A" w:rsidRDefault="00195E56">
            <w:pPr>
              <w:spacing w:before="240" w:after="0"/>
              <w:rPr>
                <w:rFonts w:ascii="Roboto Condensed" w:eastAsia="Roboto Condensed" w:hAnsi="Roboto Condensed" w:cs="Roboto Condensed"/>
                <w:b/>
              </w:rPr>
            </w:pPr>
            <w:r>
              <w:rPr>
                <w:rFonts w:ascii="Roboto Condensed" w:eastAsia="Roboto Condensed" w:hAnsi="Roboto Condensed" w:cs="Roboto Condensed"/>
                <w:b/>
              </w:rPr>
              <w:t>Indicator</w:t>
            </w:r>
          </w:p>
        </w:tc>
        <w:tc>
          <w:tcPr>
            <w:tcW w:w="93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69AD12D" w14:textId="77777777" w:rsidR="00FA155A" w:rsidRDefault="00195E56">
            <w:pPr>
              <w:spacing w:before="240" w:after="0"/>
              <w:rPr>
                <w:rFonts w:ascii="Roboto Condensed" w:eastAsia="Roboto Condensed" w:hAnsi="Roboto Condensed" w:cs="Roboto Condensed"/>
                <w:b/>
              </w:rPr>
            </w:pPr>
            <w:r>
              <w:rPr>
                <w:rFonts w:ascii="Roboto Condensed" w:eastAsia="Roboto Condensed" w:hAnsi="Roboto Condensed" w:cs="Roboto Condensed"/>
                <w:b/>
              </w:rPr>
              <w:t>Overall</w:t>
            </w:r>
          </w:p>
        </w:tc>
      </w:tr>
      <w:tr w:rsidR="00FA155A" w14:paraId="6295C1F6" w14:textId="77777777">
        <w:trPr>
          <w:trHeight w:val="765"/>
        </w:trPr>
        <w:tc>
          <w:tcPr>
            <w:tcW w:w="865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E36DDD3" w14:textId="77777777" w:rsidR="00FA155A" w:rsidRDefault="00195E56">
            <w:pPr>
              <w:spacing w:before="240" w:after="0"/>
              <w:rPr>
                <w:rFonts w:ascii="Roboto Condensed" w:eastAsia="Roboto Condensed" w:hAnsi="Roboto Condensed" w:cs="Roboto Condensed"/>
                <w:b/>
              </w:rPr>
            </w:pPr>
            <w:r>
              <w:rPr>
                <w:rFonts w:ascii="Roboto Condensed" w:eastAsia="Roboto Condensed" w:hAnsi="Roboto Condensed" w:cs="Roboto Condensed"/>
                <w:b/>
              </w:rPr>
              <w:t>(O1) Transforming and Opening Up the R&amp;I Policy-Making Processes of the Four Regional Authorities</w:t>
            </w:r>
          </w:p>
        </w:tc>
        <w:tc>
          <w:tcPr>
            <w:tcW w:w="930" w:type="dxa"/>
            <w:tcBorders>
              <w:top w:val="nil"/>
              <w:left w:val="nil"/>
              <w:bottom w:val="single" w:sz="8" w:space="0" w:color="000000"/>
              <w:right w:val="single" w:sz="8" w:space="0" w:color="000000"/>
            </w:tcBorders>
            <w:tcMar>
              <w:top w:w="100" w:type="dxa"/>
              <w:left w:w="100" w:type="dxa"/>
              <w:bottom w:w="100" w:type="dxa"/>
              <w:right w:w="100" w:type="dxa"/>
            </w:tcMar>
          </w:tcPr>
          <w:p w14:paraId="29E8C9E3" w14:textId="77777777" w:rsidR="00FA155A" w:rsidRDefault="00195E56">
            <w:pPr>
              <w:spacing w:before="240" w:after="0"/>
              <w:jc w:val="center"/>
              <w:rPr>
                <w:rFonts w:ascii="Roboto Condensed" w:eastAsia="Roboto Condensed" w:hAnsi="Roboto Condensed" w:cs="Roboto Condensed"/>
                <w:b/>
                <w:sz w:val="24"/>
              </w:rPr>
            </w:pPr>
            <w:r>
              <w:rPr>
                <w:rFonts w:ascii="Roboto Condensed" w:eastAsia="Roboto Condensed" w:hAnsi="Roboto Condensed" w:cs="Roboto Condensed"/>
                <w:b/>
                <w:sz w:val="24"/>
              </w:rPr>
              <w:t>55</w:t>
            </w:r>
          </w:p>
        </w:tc>
      </w:tr>
      <w:tr w:rsidR="00FA155A" w14:paraId="225231E5" w14:textId="77777777">
        <w:trPr>
          <w:trHeight w:val="585"/>
        </w:trPr>
        <w:tc>
          <w:tcPr>
            <w:tcW w:w="865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63ED28F" w14:textId="77777777" w:rsidR="00FA155A" w:rsidRDefault="00195E56">
            <w:pPr>
              <w:spacing w:before="240" w:after="0"/>
              <w:jc w:val="right"/>
              <w:rPr>
                <w:rFonts w:ascii="Roboto Condensed Light" w:eastAsia="Roboto Condensed Light" w:hAnsi="Roboto Condensed Light" w:cs="Roboto Condensed Light"/>
                <w:sz w:val="20"/>
                <w:szCs w:val="20"/>
              </w:rPr>
            </w:pPr>
            <w:r>
              <w:rPr>
                <w:rFonts w:ascii="Roboto Condensed Light" w:eastAsia="Roboto Condensed Light" w:hAnsi="Roboto Condensed Light" w:cs="Roboto Condensed Light"/>
                <w:sz w:val="20"/>
                <w:szCs w:val="20"/>
              </w:rPr>
              <w:t>Adopting R&amp;I Policy-Making Methods that Look into the Future</w:t>
            </w:r>
          </w:p>
        </w:tc>
        <w:tc>
          <w:tcPr>
            <w:tcW w:w="930" w:type="dxa"/>
            <w:tcBorders>
              <w:top w:val="nil"/>
              <w:left w:val="nil"/>
              <w:bottom w:val="single" w:sz="8" w:space="0" w:color="000000"/>
              <w:right w:val="single" w:sz="8" w:space="0" w:color="000000"/>
            </w:tcBorders>
            <w:tcMar>
              <w:top w:w="100" w:type="dxa"/>
              <w:left w:w="100" w:type="dxa"/>
              <w:bottom w:w="100" w:type="dxa"/>
              <w:right w:w="100" w:type="dxa"/>
            </w:tcMar>
          </w:tcPr>
          <w:p w14:paraId="532089C5" w14:textId="77777777" w:rsidR="00FA155A" w:rsidRDefault="00195E56">
            <w:pPr>
              <w:spacing w:before="240" w:after="0"/>
              <w:jc w:val="center"/>
              <w:rPr>
                <w:rFonts w:ascii="Roboto Condensed Light" w:eastAsia="Roboto Condensed Light" w:hAnsi="Roboto Condensed Light" w:cs="Roboto Condensed Light"/>
                <w:sz w:val="20"/>
                <w:szCs w:val="20"/>
              </w:rPr>
            </w:pPr>
            <w:r>
              <w:rPr>
                <w:rFonts w:ascii="Roboto Condensed Light" w:eastAsia="Roboto Condensed Light" w:hAnsi="Roboto Condensed Light" w:cs="Roboto Condensed Light"/>
                <w:sz w:val="20"/>
                <w:szCs w:val="20"/>
              </w:rPr>
              <w:t>72</w:t>
            </w:r>
          </w:p>
        </w:tc>
      </w:tr>
      <w:tr w:rsidR="00FA155A" w14:paraId="61999621" w14:textId="77777777">
        <w:trPr>
          <w:trHeight w:val="585"/>
        </w:trPr>
        <w:tc>
          <w:tcPr>
            <w:tcW w:w="865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650E42D" w14:textId="77777777" w:rsidR="00FA155A" w:rsidRDefault="00195E56">
            <w:pPr>
              <w:spacing w:before="240" w:after="0"/>
              <w:jc w:val="right"/>
              <w:rPr>
                <w:rFonts w:ascii="Roboto Condensed Light" w:eastAsia="Roboto Condensed Light" w:hAnsi="Roboto Condensed Light" w:cs="Roboto Condensed Light"/>
                <w:sz w:val="20"/>
                <w:szCs w:val="20"/>
              </w:rPr>
            </w:pPr>
            <w:r>
              <w:rPr>
                <w:rFonts w:ascii="Roboto Condensed Light" w:eastAsia="Roboto Condensed Light" w:hAnsi="Roboto Condensed Light" w:cs="Roboto Condensed Light"/>
                <w:sz w:val="20"/>
                <w:szCs w:val="20"/>
              </w:rPr>
              <w:t>Embodying RRI Practices into the R&amp;I Policy-Making Process and Governance Framework</w:t>
            </w:r>
          </w:p>
        </w:tc>
        <w:tc>
          <w:tcPr>
            <w:tcW w:w="930" w:type="dxa"/>
            <w:tcBorders>
              <w:top w:val="nil"/>
              <w:left w:val="nil"/>
              <w:bottom w:val="single" w:sz="8" w:space="0" w:color="000000"/>
              <w:right w:val="single" w:sz="8" w:space="0" w:color="000000"/>
            </w:tcBorders>
            <w:tcMar>
              <w:top w:w="100" w:type="dxa"/>
              <w:left w:w="100" w:type="dxa"/>
              <w:bottom w:w="100" w:type="dxa"/>
              <w:right w:w="100" w:type="dxa"/>
            </w:tcMar>
          </w:tcPr>
          <w:p w14:paraId="284E5EDA" w14:textId="77777777" w:rsidR="00FA155A" w:rsidRDefault="00195E56">
            <w:pPr>
              <w:spacing w:before="240" w:after="0"/>
              <w:jc w:val="center"/>
              <w:rPr>
                <w:rFonts w:ascii="Roboto Condensed Light" w:eastAsia="Roboto Condensed Light" w:hAnsi="Roboto Condensed Light" w:cs="Roboto Condensed Light"/>
                <w:sz w:val="20"/>
                <w:szCs w:val="20"/>
              </w:rPr>
            </w:pPr>
            <w:r>
              <w:rPr>
                <w:rFonts w:ascii="Roboto Condensed Light" w:eastAsia="Roboto Condensed Light" w:hAnsi="Roboto Condensed Light" w:cs="Roboto Condensed Light"/>
                <w:sz w:val="20"/>
                <w:szCs w:val="20"/>
              </w:rPr>
              <w:t>69</w:t>
            </w:r>
          </w:p>
        </w:tc>
      </w:tr>
      <w:tr w:rsidR="00FA155A" w14:paraId="180C3235" w14:textId="77777777">
        <w:trPr>
          <w:trHeight w:val="585"/>
        </w:trPr>
        <w:tc>
          <w:tcPr>
            <w:tcW w:w="865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C214E06" w14:textId="77777777" w:rsidR="00FA155A" w:rsidRDefault="00195E56">
            <w:pPr>
              <w:spacing w:before="240" w:after="0"/>
              <w:jc w:val="right"/>
              <w:rPr>
                <w:rFonts w:ascii="Roboto Condensed Light" w:eastAsia="Roboto Condensed Light" w:hAnsi="Roboto Condensed Light" w:cs="Roboto Condensed Light"/>
                <w:sz w:val="20"/>
                <w:szCs w:val="20"/>
              </w:rPr>
            </w:pPr>
            <w:r>
              <w:rPr>
                <w:rFonts w:ascii="Roboto Condensed Light" w:eastAsia="Roboto Condensed Light" w:hAnsi="Roboto Condensed Light" w:cs="Roboto Condensed Light"/>
                <w:sz w:val="20"/>
                <w:szCs w:val="20"/>
              </w:rPr>
              <w:lastRenderedPageBreak/>
              <w:t>Making Changes Sustainable Beyond the Lifetime of the Project</w:t>
            </w:r>
          </w:p>
        </w:tc>
        <w:tc>
          <w:tcPr>
            <w:tcW w:w="930" w:type="dxa"/>
            <w:tcBorders>
              <w:top w:val="nil"/>
              <w:left w:val="nil"/>
              <w:bottom w:val="single" w:sz="8" w:space="0" w:color="000000"/>
              <w:right w:val="single" w:sz="8" w:space="0" w:color="000000"/>
            </w:tcBorders>
            <w:tcMar>
              <w:top w:w="100" w:type="dxa"/>
              <w:left w:w="100" w:type="dxa"/>
              <w:bottom w:w="100" w:type="dxa"/>
              <w:right w:w="100" w:type="dxa"/>
            </w:tcMar>
          </w:tcPr>
          <w:p w14:paraId="04BB1473" w14:textId="77777777" w:rsidR="00FA155A" w:rsidRDefault="00195E56">
            <w:pPr>
              <w:spacing w:before="240" w:after="0"/>
              <w:jc w:val="center"/>
              <w:rPr>
                <w:rFonts w:ascii="Roboto Condensed Light" w:eastAsia="Roboto Condensed Light" w:hAnsi="Roboto Condensed Light" w:cs="Roboto Condensed Light"/>
                <w:sz w:val="20"/>
                <w:szCs w:val="20"/>
              </w:rPr>
            </w:pPr>
            <w:r>
              <w:rPr>
                <w:rFonts w:ascii="Roboto Condensed Light" w:eastAsia="Roboto Condensed Light" w:hAnsi="Roboto Condensed Light" w:cs="Roboto Condensed Light"/>
                <w:sz w:val="20"/>
                <w:szCs w:val="20"/>
              </w:rPr>
              <w:t>25</w:t>
            </w:r>
          </w:p>
        </w:tc>
      </w:tr>
    </w:tbl>
    <w:p w14:paraId="26EED819" w14:textId="77777777" w:rsidR="00FA155A" w:rsidRDefault="00195E56">
      <w:pPr>
        <w:spacing w:before="0" w:after="8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Source: See D.2 Indicator database for other subcomponents</w:t>
      </w:r>
    </w:p>
    <w:p w14:paraId="33E4FD71" w14:textId="77777777" w:rsidR="00FA155A" w:rsidRDefault="00195E56">
      <w:pPr>
        <w:spacing w:before="360" w:after="80"/>
        <w:rPr>
          <w:rFonts w:ascii="Roboto Condensed" w:eastAsia="Roboto Condensed" w:hAnsi="Roboto Condensed" w:cs="Roboto Condensed"/>
          <w:b/>
        </w:rPr>
      </w:pPr>
      <w:r>
        <w:rPr>
          <w:rFonts w:ascii="Roboto Condensed" w:eastAsia="Roboto Condensed" w:hAnsi="Roboto Condensed" w:cs="Roboto Condensed"/>
          <w:b/>
        </w:rPr>
        <w:t>Objective 2: Making the Regional R&amp;I Ecosystems More Open, Transparent and Democratic</w:t>
      </w:r>
    </w:p>
    <w:p w14:paraId="72DBA107" w14:textId="77777777" w:rsidR="00FA155A" w:rsidRDefault="00195E56">
      <w:pPr>
        <w:spacing w:before="360" w:after="8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Overall achievement score of Objective 2 (O2) is 68% (D5.2 Indicator database, calculated by equal weighting of sub-components). This medium-to-high performance has 6 sub-components:  The most successful is “Mainstreaming RRI in R&amp;I Governance Framework” (84%) and “Considering Ethics” (82%); which are followed by “Fostering Public Engagement” (67%) but the overall performance is challenged by low performance in “Improving Science Literacy (Science Education dimension)”, especially for Galicia, and  “Promoting Gender Equality”, all regions has similar relatively medium performance in 50-60 band. </w:t>
      </w:r>
    </w:p>
    <w:p w14:paraId="6EBD8699" w14:textId="77777777" w:rsidR="00FA155A" w:rsidRDefault="00195E56">
      <w:pPr>
        <w:spacing w:before="360" w:after="80"/>
        <w:jc w:val="center"/>
        <w:rPr>
          <w:rFonts w:ascii="Roboto Condensed" w:eastAsia="Roboto Condensed" w:hAnsi="Roboto Condensed" w:cs="Roboto Condensed"/>
          <w:b/>
        </w:rPr>
      </w:pPr>
      <w:r>
        <w:rPr>
          <w:rFonts w:ascii="Roboto Condensed" w:eastAsia="Roboto Condensed" w:hAnsi="Roboto Condensed" w:cs="Roboto Condensed"/>
          <w:b/>
        </w:rPr>
        <w:t>Table 7.2 RRI2SCALE Project Objective (O2)</w:t>
      </w:r>
    </w:p>
    <w:tbl>
      <w:tblPr>
        <w:tblStyle w:val="af1"/>
        <w:tblW w:w="1017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690"/>
        <w:gridCol w:w="1395"/>
        <w:gridCol w:w="1275"/>
        <w:gridCol w:w="1200"/>
        <w:gridCol w:w="1275"/>
        <w:gridCol w:w="1335"/>
      </w:tblGrid>
      <w:tr w:rsidR="00FA155A" w14:paraId="5D07E6BB" w14:textId="77777777">
        <w:trPr>
          <w:trHeight w:val="500"/>
        </w:trPr>
        <w:tc>
          <w:tcPr>
            <w:tcW w:w="3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E17B90" w14:textId="77777777" w:rsidR="00FA155A" w:rsidRDefault="00195E56">
            <w:pPr>
              <w:spacing w:before="0" w:after="240"/>
              <w:ind w:left="100"/>
              <w:rPr>
                <w:rFonts w:ascii="Roboto Condensed" w:eastAsia="Roboto Condensed" w:hAnsi="Roboto Condensed" w:cs="Roboto Condensed"/>
                <w:b/>
              </w:rPr>
            </w:pPr>
            <w:r>
              <w:rPr>
                <w:rFonts w:ascii="Roboto Condensed" w:eastAsia="Roboto Condensed" w:hAnsi="Roboto Condensed" w:cs="Roboto Condensed"/>
                <w:b/>
              </w:rPr>
              <w:t>Indicators</w:t>
            </w:r>
          </w:p>
        </w:tc>
        <w:tc>
          <w:tcPr>
            <w:tcW w:w="139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04E3761" w14:textId="77777777" w:rsidR="00FA155A" w:rsidRDefault="00195E56">
            <w:pPr>
              <w:spacing w:before="0" w:after="240"/>
              <w:ind w:left="100"/>
              <w:jc w:val="left"/>
              <w:rPr>
                <w:rFonts w:ascii="Roboto Condensed" w:eastAsia="Roboto Condensed" w:hAnsi="Roboto Condensed" w:cs="Roboto Condensed"/>
                <w:b/>
              </w:rPr>
            </w:pPr>
            <w:r>
              <w:rPr>
                <w:rFonts w:ascii="Roboto Condensed" w:eastAsia="Roboto Condensed" w:hAnsi="Roboto Condensed" w:cs="Roboto Condensed"/>
                <w:b/>
              </w:rPr>
              <w:t>Kriti</w:t>
            </w:r>
          </w:p>
        </w:tc>
        <w:tc>
          <w:tcPr>
            <w:tcW w:w="127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3AF45A6" w14:textId="77777777" w:rsidR="00FA155A" w:rsidRDefault="00195E56">
            <w:pPr>
              <w:spacing w:before="0" w:after="240"/>
              <w:ind w:left="100"/>
              <w:jc w:val="left"/>
              <w:rPr>
                <w:rFonts w:ascii="Roboto Condensed" w:eastAsia="Roboto Condensed" w:hAnsi="Roboto Condensed" w:cs="Roboto Condensed"/>
                <w:b/>
              </w:rPr>
            </w:pPr>
            <w:r>
              <w:rPr>
                <w:rFonts w:ascii="Roboto Condensed" w:eastAsia="Roboto Condensed" w:hAnsi="Roboto Condensed" w:cs="Roboto Condensed"/>
                <w:b/>
              </w:rPr>
              <w:t>Galicia</w:t>
            </w:r>
          </w:p>
        </w:tc>
        <w:tc>
          <w:tcPr>
            <w:tcW w:w="120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60FE119" w14:textId="77777777" w:rsidR="00FA155A" w:rsidRDefault="00195E56">
            <w:pPr>
              <w:spacing w:before="0" w:after="240"/>
              <w:ind w:left="100"/>
              <w:jc w:val="left"/>
              <w:rPr>
                <w:rFonts w:ascii="Roboto Condensed" w:eastAsia="Roboto Condensed" w:hAnsi="Roboto Condensed" w:cs="Roboto Condensed"/>
                <w:b/>
              </w:rPr>
            </w:pPr>
            <w:r>
              <w:rPr>
                <w:rFonts w:ascii="Roboto Condensed" w:eastAsia="Roboto Condensed" w:hAnsi="Roboto Condensed" w:cs="Roboto Condensed"/>
                <w:b/>
              </w:rPr>
              <w:t>Overijssel</w:t>
            </w:r>
          </w:p>
        </w:tc>
        <w:tc>
          <w:tcPr>
            <w:tcW w:w="127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A3B5638" w14:textId="77777777" w:rsidR="00FA155A" w:rsidRDefault="00195E56">
            <w:pPr>
              <w:spacing w:before="0" w:after="240"/>
              <w:ind w:left="100"/>
              <w:jc w:val="left"/>
              <w:rPr>
                <w:rFonts w:ascii="Roboto Condensed" w:eastAsia="Roboto Condensed" w:hAnsi="Roboto Condensed" w:cs="Roboto Condensed"/>
                <w:b/>
              </w:rPr>
            </w:pPr>
            <w:r>
              <w:rPr>
                <w:rFonts w:ascii="Roboto Condensed" w:eastAsia="Roboto Condensed" w:hAnsi="Roboto Condensed" w:cs="Roboto Condensed"/>
                <w:b/>
              </w:rPr>
              <w:t>Vestland</w:t>
            </w:r>
          </w:p>
        </w:tc>
        <w:tc>
          <w:tcPr>
            <w:tcW w:w="133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1678FE3" w14:textId="77777777" w:rsidR="00FA155A" w:rsidRDefault="00195E56">
            <w:pPr>
              <w:spacing w:before="0" w:after="240"/>
              <w:ind w:left="100"/>
              <w:rPr>
                <w:rFonts w:ascii="Roboto Condensed" w:eastAsia="Roboto Condensed" w:hAnsi="Roboto Condensed" w:cs="Roboto Condensed"/>
                <w:b/>
              </w:rPr>
            </w:pPr>
            <w:r>
              <w:rPr>
                <w:rFonts w:ascii="Roboto Condensed" w:eastAsia="Roboto Condensed" w:hAnsi="Roboto Condensed" w:cs="Roboto Condensed"/>
                <w:b/>
              </w:rPr>
              <w:t>Overall</w:t>
            </w:r>
          </w:p>
        </w:tc>
      </w:tr>
      <w:tr w:rsidR="00FA155A" w14:paraId="65AE9ACF" w14:textId="77777777">
        <w:trPr>
          <w:trHeight w:val="500"/>
        </w:trPr>
        <w:tc>
          <w:tcPr>
            <w:tcW w:w="36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32B8A06" w14:textId="77777777" w:rsidR="00FA155A" w:rsidRDefault="00195E56">
            <w:pPr>
              <w:spacing w:before="0" w:after="0"/>
              <w:jc w:val="left"/>
              <w:rPr>
                <w:rFonts w:ascii="Roboto Condensed" w:eastAsia="Roboto Condensed" w:hAnsi="Roboto Condensed" w:cs="Roboto Condensed"/>
                <w:b/>
                <w:color w:val="FFFFFF"/>
              </w:rPr>
            </w:pPr>
            <w:r>
              <w:rPr>
                <w:rFonts w:ascii="Roboto Condensed" w:eastAsia="Roboto Condensed" w:hAnsi="Roboto Condensed" w:cs="Roboto Condensed"/>
                <w:b/>
              </w:rPr>
              <w:t xml:space="preserve">(O2) Making the Regional R&amp;I Ecosystems More Open, Transparent and Democratic </w:t>
            </w:r>
          </w:p>
        </w:tc>
        <w:tc>
          <w:tcPr>
            <w:tcW w:w="139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85AC5D9" w14:textId="77777777" w:rsidR="00FA155A" w:rsidRDefault="00195E56">
            <w:pPr>
              <w:spacing w:before="0" w:after="0"/>
              <w:ind w:left="10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74</w:t>
            </w:r>
          </w:p>
        </w:tc>
        <w:tc>
          <w:tcPr>
            <w:tcW w:w="127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D64DC1E" w14:textId="77777777" w:rsidR="00FA155A" w:rsidRDefault="00195E56">
            <w:pPr>
              <w:spacing w:before="0" w:after="0"/>
              <w:ind w:left="10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62</w:t>
            </w:r>
          </w:p>
        </w:tc>
        <w:tc>
          <w:tcPr>
            <w:tcW w:w="120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15D2CE9" w14:textId="77777777" w:rsidR="00FA155A" w:rsidRDefault="00195E56">
            <w:pPr>
              <w:spacing w:before="0" w:after="0"/>
              <w:ind w:left="10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74</w:t>
            </w:r>
          </w:p>
        </w:tc>
        <w:tc>
          <w:tcPr>
            <w:tcW w:w="127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E90C176" w14:textId="77777777" w:rsidR="00FA155A" w:rsidRDefault="00195E56">
            <w:pPr>
              <w:spacing w:before="0" w:after="0"/>
              <w:ind w:left="10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67</w:t>
            </w:r>
          </w:p>
        </w:tc>
        <w:tc>
          <w:tcPr>
            <w:tcW w:w="133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25A850B" w14:textId="77777777" w:rsidR="00FA155A" w:rsidRDefault="00195E56">
            <w:pPr>
              <w:spacing w:before="0" w:after="0"/>
              <w:ind w:left="100"/>
              <w:jc w:val="center"/>
              <w:rPr>
                <w:rFonts w:ascii="Roboto Condensed" w:eastAsia="Roboto Condensed" w:hAnsi="Roboto Condensed" w:cs="Roboto Condensed"/>
                <w:b/>
              </w:rPr>
            </w:pPr>
            <w:r>
              <w:rPr>
                <w:rFonts w:ascii="Roboto Condensed" w:eastAsia="Roboto Condensed" w:hAnsi="Roboto Condensed" w:cs="Roboto Condensed"/>
                <w:b/>
              </w:rPr>
              <w:t>68</w:t>
            </w:r>
          </w:p>
        </w:tc>
      </w:tr>
      <w:tr w:rsidR="00FA155A" w14:paraId="46D6670D" w14:textId="77777777">
        <w:trPr>
          <w:trHeight w:val="500"/>
        </w:trPr>
        <w:tc>
          <w:tcPr>
            <w:tcW w:w="36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675F0A8" w14:textId="77777777" w:rsidR="00FA155A" w:rsidRDefault="00195E56">
            <w:pPr>
              <w:spacing w:before="0" w:after="0"/>
              <w:ind w:left="100"/>
              <w:jc w:val="righ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Fostering Public Engagement</w:t>
            </w:r>
          </w:p>
        </w:tc>
        <w:tc>
          <w:tcPr>
            <w:tcW w:w="139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59E5EBC" w14:textId="77777777" w:rsidR="00FA155A" w:rsidRDefault="00195E56">
            <w:pPr>
              <w:spacing w:before="0" w:after="0"/>
              <w:ind w:left="10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75</w:t>
            </w:r>
          </w:p>
        </w:tc>
        <w:tc>
          <w:tcPr>
            <w:tcW w:w="127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7A515F5" w14:textId="77777777" w:rsidR="00FA155A" w:rsidRDefault="00195E56">
            <w:pPr>
              <w:spacing w:before="0" w:after="0"/>
              <w:ind w:left="10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63</w:t>
            </w:r>
          </w:p>
        </w:tc>
        <w:tc>
          <w:tcPr>
            <w:tcW w:w="120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34832AB" w14:textId="77777777" w:rsidR="00FA155A" w:rsidRDefault="00195E56">
            <w:pPr>
              <w:spacing w:before="0" w:after="0"/>
              <w:ind w:left="10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66</w:t>
            </w:r>
          </w:p>
        </w:tc>
        <w:tc>
          <w:tcPr>
            <w:tcW w:w="127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3CC9BB8" w14:textId="77777777" w:rsidR="00FA155A" w:rsidRDefault="00195E56">
            <w:pPr>
              <w:spacing w:before="0" w:after="0"/>
              <w:ind w:left="10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59</w:t>
            </w:r>
          </w:p>
        </w:tc>
        <w:tc>
          <w:tcPr>
            <w:tcW w:w="133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B7EB443" w14:textId="77777777" w:rsidR="00FA155A" w:rsidRDefault="00195E56">
            <w:pPr>
              <w:spacing w:before="0" w:after="0"/>
              <w:ind w:left="10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67</w:t>
            </w:r>
          </w:p>
        </w:tc>
      </w:tr>
      <w:tr w:rsidR="00FA155A" w14:paraId="071957A8" w14:textId="77777777">
        <w:trPr>
          <w:trHeight w:val="500"/>
        </w:trPr>
        <w:tc>
          <w:tcPr>
            <w:tcW w:w="36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A3C292D" w14:textId="77777777" w:rsidR="00FA155A" w:rsidRDefault="00195E56">
            <w:pPr>
              <w:spacing w:before="0" w:after="0"/>
              <w:ind w:left="100"/>
              <w:jc w:val="righ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Improving Science Literacy (Science Education dimension)</w:t>
            </w:r>
          </w:p>
        </w:tc>
        <w:tc>
          <w:tcPr>
            <w:tcW w:w="139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10479D0" w14:textId="77777777" w:rsidR="00FA155A" w:rsidRDefault="00195E56">
            <w:pPr>
              <w:spacing w:before="0" w:after="0"/>
              <w:ind w:left="10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65</w:t>
            </w:r>
          </w:p>
        </w:tc>
        <w:tc>
          <w:tcPr>
            <w:tcW w:w="127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3C211EF" w14:textId="77777777" w:rsidR="00FA155A" w:rsidRDefault="00195E56">
            <w:pPr>
              <w:spacing w:before="0" w:after="0"/>
              <w:ind w:left="10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25</w:t>
            </w:r>
          </w:p>
        </w:tc>
        <w:tc>
          <w:tcPr>
            <w:tcW w:w="120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736AA7B" w14:textId="77777777" w:rsidR="00FA155A" w:rsidRDefault="00195E56">
            <w:pPr>
              <w:spacing w:before="0" w:after="0"/>
              <w:ind w:left="10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63</w:t>
            </w:r>
          </w:p>
        </w:tc>
        <w:tc>
          <w:tcPr>
            <w:tcW w:w="127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737146A" w14:textId="77777777" w:rsidR="00FA155A" w:rsidRDefault="00195E56">
            <w:pPr>
              <w:spacing w:before="0" w:after="0"/>
              <w:ind w:left="10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58</w:t>
            </w:r>
          </w:p>
        </w:tc>
        <w:tc>
          <w:tcPr>
            <w:tcW w:w="133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3716F748" w14:textId="77777777" w:rsidR="00FA155A" w:rsidRDefault="00195E56">
            <w:pPr>
              <w:spacing w:before="0" w:after="0"/>
              <w:ind w:left="10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53</w:t>
            </w:r>
          </w:p>
        </w:tc>
      </w:tr>
      <w:tr w:rsidR="00FA155A" w14:paraId="64764E3A" w14:textId="77777777">
        <w:trPr>
          <w:trHeight w:val="500"/>
        </w:trPr>
        <w:tc>
          <w:tcPr>
            <w:tcW w:w="36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2447AFB" w14:textId="77777777" w:rsidR="00FA155A" w:rsidRDefault="00195E56">
            <w:pPr>
              <w:spacing w:before="0" w:after="0"/>
              <w:ind w:left="100"/>
              <w:jc w:val="righ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Promoting Gender Equality</w:t>
            </w:r>
          </w:p>
        </w:tc>
        <w:tc>
          <w:tcPr>
            <w:tcW w:w="139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82EDCCE" w14:textId="77777777" w:rsidR="00FA155A" w:rsidRDefault="00195E56">
            <w:pPr>
              <w:spacing w:before="0" w:after="0"/>
              <w:ind w:left="10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53</w:t>
            </w:r>
          </w:p>
        </w:tc>
        <w:tc>
          <w:tcPr>
            <w:tcW w:w="127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8D99AC9" w14:textId="77777777" w:rsidR="00FA155A" w:rsidRDefault="00195E56">
            <w:pPr>
              <w:spacing w:before="0" w:after="0"/>
              <w:ind w:left="10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56</w:t>
            </w:r>
          </w:p>
        </w:tc>
        <w:tc>
          <w:tcPr>
            <w:tcW w:w="120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F13E397" w14:textId="77777777" w:rsidR="00FA155A" w:rsidRDefault="00195E56">
            <w:pPr>
              <w:spacing w:before="0" w:after="0"/>
              <w:ind w:left="10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61</w:t>
            </w:r>
          </w:p>
        </w:tc>
        <w:tc>
          <w:tcPr>
            <w:tcW w:w="127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90EF824" w14:textId="77777777" w:rsidR="00FA155A" w:rsidRDefault="00195E56">
            <w:pPr>
              <w:spacing w:before="0" w:after="0"/>
              <w:ind w:left="10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57</w:t>
            </w:r>
          </w:p>
        </w:tc>
        <w:tc>
          <w:tcPr>
            <w:tcW w:w="133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E524036" w14:textId="77777777" w:rsidR="00FA155A" w:rsidRDefault="00195E56">
            <w:pPr>
              <w:spacing w:before="0" w:after="0"/>
              <w:ind w:left="10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56</w:t>
            </w:r>
          </w:p>
        </w:tc>
      </w:tr>
      <w:tr w:rsidR="00FA155A" w14:paraId="1AFD79A2" w14:textId="77777777">
        <w:trPr>
          <w:trHeight w:val="500"/>
        </w:trPr>
        <w:tc>
          <w:tcPr>
            <w:tcW w:w="36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9A3F597" w14:textId="77777777" w:rsidR="00FA155A" w:rsidRDefault="00195E56">
            <w:pPr>
              <w:spacing w:before="0" w:after="0"/>
              <w:ind w:left="100"/>
              <w:jc w:val="righ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Considering Ethics</w:t>
            </w:r>
          </w:p>
        </w:tc>
        <w:tc>
          <w:tcPr>
            <w:tcW w:w="139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21178A0" w14:textId="77777777" w:rsidR="00FA155A" w:rsidRDefault="00195E56">
            <w:pPr>
              <w:spacing w:before="0" w:after="0"/>
              <w:ind w:left="10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83</w:t>
            </w:r>
          </w:p>
        </w:tc>
        <w:tc>
          <w:tcPr>
            <w:tcW w:w="127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34D52A3" w14:textId="77777777" w:rsidR="00FA155A" w:rsidRDefault="00195E56">
            <w:pPr>
              <w:spacing w:before="0" w:after="0"/>
              <w:ind w:left="10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73</w:t>
            </w:r>
          </w:p>
        </w:tc>
        <w:tc>
          <w:tcPr>
            <w:tcW w:w="120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868201E" w14:textId="77777777" w:rsidR="00FA155A" w:rsidRDefault="00195E56">
            <w:pPr>
              <w:spacing w:before="0" w:after="0"/>
              <w:ind w:left="10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90</w:t>
            </w:r>
          </w:p>
        </w:tc>
        <w:tc>
          <w:tcPr>
            <w:tcW w:w="127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DA4DDC4" w14:textId="77777777" w:rsidR="00FA155A" w:rsidRDefault="00195E56">
            <w:pPr>
              <w:spacing w:before="0" w:after="0"/>
              <w:ind w:left="10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87</w:t>
            </w:r>
          </w:p>
        </w:tc>
        <w:tc>
          <w:tcPr>
            <w:tcW w:w="133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8DC6AE3" w14:textId="77777777" w:rsidR="00FA155A" w:rsidRDefault="00195E56">
            <w:pPr>
              <w:spacing w:before="0" w:after="0"/>
              <w:ind w:left="10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82</w:t>
            </w:r>
          </w:p>
        </w:tc>
      </w:tr>
      <w:tr w:rsidR="00FA155A" w14:paraId="012375D1" w14:textId="77777777">
        <w:trPr>
          <w:trHeight w:val="500"/>
        </w:trPr>
        <w:tc>
          <w:tcPr>
            <w:tcW w:w="36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92FF64D" w14:textId="77777777" w:rsidR="00FA155A" w:rsidRDefault="00195E56">
            <w:pPr>
              <w:spacing w:before="0" w:after="0"/>
              <w:ind w:left="100"/>
              <w:jc w:val="righ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Mainstreaming RRI in R&amp;I Governance Framework</w:t>
            </w:r>
          </w:p>
        </w:tc>
        <w:tc>
          <w:tcPr>
            <w:tcW w:w="139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0088F2A" w14:textId="77777777" w:rsidR="00FA155A" w:rsidRDefault="00195E56">
            <w:pPr>
              <w:spacing w:before="0" w:after="0"/>
              <w:ind w:left="10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94</w:t>
            </w:r>
          </w:p>
        </w:tc>
        <w:tc>
          <w:tcPr>
            <w:tcW w:w="127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3368F1A9" w14:textId="77777777" w:rsidR="00FA155A" w:rsidRDefault="00195E56">
            <w:pPr>
              <w:spacing w:before="0" w:after="0"/>
              <w:ind w:left="10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91</w:t>
            </w:r>
          </w:p>
        </w:tc>
        <w:tc>
          <w:tcPr>
            <w:tcW w:w="120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C0BAB19" w14:textId="77777777" w:rsidR="00FA155A" w:rsidRDefault="00195E56">
            <w:pPr>
              <w:spacing w:before="0" w:after="0"/>
              <w:ind w:left="10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90</w:t>
            </w:r>
          </w:p>
        </w:tc>
        <w:tc>
          <w:tcPr>
            <w:tcW w:w="127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6AFBB98" w14:textId="77777777" w:rsidR="00FA155A" w:rsidRDefault="00195E56">
            <w:pPr>
              <w:spacing w:before="0" w:after="0"/>
              <w:ind w:left="10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75</w:t>
            </w:r>
          </w:p>
        </w:tc>
        <w:tc>
          <w:tcPr>
            <w:tcW w:w="133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EBC8411" w14:textId="77777777" w:rsidR="00FA155A" w:rsidRDefault="00195E56">
            <w:pPr>
              <w:spacing w:before="0" w:after="0"/>
              <w:ind w:left="10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84</w:t>
            </w:r>
          </w:p>
        </w:tc>
      </w:tr>
    </w:tbl>
    <w:p w14:paraId="486B8D25" w14:textId="77777777" w:rsidR="00FA155A" w:rsidRDefault="00195E56">
      <w:pPr>
        <w:spacing w:before="0" w:after="8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Source: See D.2 Indicator database for other subcomponents</w:t>
      </w:r>
    </w:p>
    <w:p w14:paraId="6112A373" w14:textId="77777777" w:rsidR="00FA155A" w:rsidRDefault="00195E56">
      <w:pPr>
        <w:spacing w:before="360" w:after="80"/>
        <w:rPr>
          <w:rFonts w:ascii="Roboto Condensed" w:eastAsia="Roboto Condensed" w:hAnsi="Roboto Condensed" w:cs="Roboto Condensed"/>
          <w:b/>
        </w:rPr>
      </w:pPr>
      <w:r>
        <w:rPr>
          <w:rFonts w:ascii="Roboto Condensed" w:eastAsia="Roboto Condensed" w:hAnsi="Roboto Condensed" w:cs="Roboto Condensed"/>
          <w:b/>
        </w:rPr>
        <w:t xml:space="preserve">Objective 3: Stimulating Positive Developments Towards Addressing Regional &amp; Global Challenges </w:t>
      </w:r>
    </w:p>
    <w:p w14:paraId="2315645F" w14:textId="77777777" w:rsidR="00FA155A" w:rsidRDefault="00195E56">
      <w:pP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Overall achievement score of Objective 3 (O3) is 71% (D5.2 Indicator database, calculated by equal weighting of sub-components). This medium-to-high performance has 6 sub-components:  The most successful is about trust (Number of stakeholders who reported that similar discussions could increase citizens’ trust in science and new technologies to solve regional problems / Total number of stakeholders surveyed)  but the overall performance is challenged by low performance in “Number of stakeholders who reported that their </w:t>
      </w:r>
      <w:r>
        <w:rPr>
          <w:rFonts w:ascii="Roboto Condensed Light" w:eastAsia="Roboto Condensed Light" w:hAnsi="Roboto Condensed Light" w:cs="Roboto Condensed Light"/>
        </w:rPr>
        <w:lastRenderedPageBreak/>
        <w:t>participation helped them to perceive new technologies such as intelligent cities, intelligent transport and intelligent energy as part of the solution to regional problems and dilemmas rather than the problem / Total number of stakeholders surveyed, all regions has similar performance.</w:t>
      </w:r>
    </w:p>
    <w:p w14:paraId="06B85214" w14:textId="77777777" w:rsidR="00FA155A" w:rsidRDefault="00FA155A">
      <w:pPr>
        <w:rPr>
          <w:rFonts w:ascii="Roboto Condensed Light" w:eastAsia="Roboto Condensed Light" w:hAnsi="Roboto Condensed Light" w:cs="Roboto Condensed Light"/>
        </w:rPr>
      </w:pPr>
    </w:p>
    <w:p w14:paraId="05EFD4A4" w14:textId="77777777" w:rsidR="00FA155A" w:rsidRDefault="00195E56">
      <w:pPr>
        <w:spacing w:before="360" w:after="80"/>
        <w:jc w:val="center"/>
        <w:rPr>
          <w:rFonts w:ascii="Roboto Condensed" w:eastAsia="Roboto Condensed" w:hAnsi="Roboto Condensed" w:cs="Roboto Condensed"/>
          <w:b/>
        </w:rPr>
      </w:pPr>
      <w:r>
        <w:rPr>
          <w:rFonts w:ascii="Roboto Condensed" w:eastAsia="Roboto Condensed" w:hAnsi="Roboto Condensed" w:cs="Roboto Condensed"/>
          <w:b/>
        </w:rPr>
        <w:t>Table 7.3 RRI2SCALE Project Objective (O3)</w:t>
      </w:r>
    </w:p>
    <w:tbl>
      <w:tblPr>
        <w:tblStyle w:val="af2"/>
        <w:tblW w:w="96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660"/>
        <w:gridCol w:w="1200"/>
        <w:gridCol w:w="1110"/>
        <w:gridCol w:w="1320"/>
        <w:gridCol w:w="1110"/>
        <w:gridCol w:w="1230"/>
      </w:tblGrid>
      <w:tr w:rsidR="00FA155A" w14:paraId="1AA73937" w14:textId="77777777">
        <w:trPr>
          <w:trHeight w:val="765"/>
        </w:trPr>
        <w:tc>
          <w:tcPr>
            <w:tcW w:w="36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CBD58FD" w14:textId="77777777" w:rsidR="00FA155A" w:rsidRDefault="00195E56">
            <w:pPr>
              <w:spacing w:before="0" w:after="0"/>
              <w:ind w:left="100"/>
              <w:rPr>
                <w:rFonts w:ascii="Roboto Condensed" w:eastAsia="Roboto Condensed" w:hAnsi="Roboto Condensed" w:cs="Roboto Condensed"/>
                <w:b/>
              </w:rPr>
            </w:pPr>
            <w:r>
              <w:rPr>
                <w:rFonts w:ascii="Roboto Condensed" w:eastAsia="Roboto Condensed" w:hAnsi="Roboto Condensed" w:cs="Roboto Condensed"/>
                <w:b/>
              </w:rPr>
              <w:t>Indicator</w:t>
            </w:r>
          </w:p>
        </w:tc>
        <w:tc>
          <w:tcPr>
            <w:tcW w:w="1200"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bottom"/>
          </w:tcPr>
          <w:p w14:paraId="670BD1B3" w14:textId="77777777" w:rsidR="00FA155A" w:rsidRDefault="00195E56">
            <w:pPr>
              <w:spacing w:before="0" w:after="0"/>
              <w:ind w:left="100"/>
              <w:rPr>
                <w:rFonts w:ascii="Roboto Condensed" w:eastAsia="Roboto Condensed" w:hAnsi="Roboto Condensed" w:cs="Roboto Condensed"/>
                <w:b/>
              </w:rPr>
            </w:pPr>
            <w:r>
              <w:rPr>
                <w:rFonts w:ascii="Roboto Condensed" w:eastAsia="Roboto Condensed" w:hAnsi="Roboto Condensed" w:cs="Roboto Condensed"/>
                <w:b/>
              </w:rPr>
              <w:t>Kriti</w:t>
            </w:r>
          </w:p>
        </w:tc>
        <w:tc>
          <w:tcPr>
            <w:tcW w:w="1110"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bottom"/>
          </w:tcPr>
          <w:p w14:paraId="4B78C087" w14:textId="77777777" w:rsidR="00FA155A" w:rsidRDefault="00195E56">
            <w:pPr>
              <w:spacing w:before="0" w:after="0"/>
              <w:ind w:left="100"/>
              <w:rPr>
                <w:rFonts w:ascii="Roboto Condensed" w:eastAsia="Roboto Condensed" w:hAnsi="Roboto Condensed" w:cs="Roboto Condensed"/>
                <w:b/>
              </w:rPr>
            </w:pPr>
            <w:r>
              <w:rPr>
                <w:rFonts w:ascii="Roboto Condensed" w:eastAsia="Roboto Condensed" w:hAnsi="Roboto Condensed" w:cs="Roboto Condensed"/>
                <w:b/>
              </w:rPr>
              <w:t>Galicia</w:t>
            </w:r>
          </w:p>
        </w:tc>
        <w:tc>
          <w:tcPr>
            <w:tcW w:w="13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bottom"/>
          </w:tcPr>
          <w:p w14:paraId="727EE896" w14:textId="77777777" w:rsidR="00FA155A" w:rsidRDefault="00195E56">
            <w:pPr>
              <w:spacing w:before="0" w:after="0"/>
              <w:ind w:left="100"/>
              <w:rPr>
                <w:rFonts w:ascii="Roboto Condensed" w:eastAsia="Roboto Condensed" w:hAnsi="Roboto Condensed" w:cs="Roboto Condensed"/>
                <w:b/>
              </w:rPr>
            </w:pPr>
            <w:r>
              <w:rPr>
                <w:rFonts w:ascii="Roboto Condensed" w:eastAsia="Roboto Condensed" w:hAnsi="Roboto Condensed" w:cs="Roboto Condensed"/>
                <w:b/>
              </w:rPr>
              <w:t>Overijssel</w:t>
            </w:r>
          </w:p>
        </w:tc>
        <w:tc>
          <w:tcPr>
            <w:tcW w:w="1110"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bottom"/>
          </w:tcPr>
          <w:p w14:paraId="09ADB1C4" w14:textId="77777777" w:rsidR="00FA155A" w:rsidRDefault="00195E56">
            <w:pPr>
              <w:spacing w:before="0" w:after="0"/>
              <w:ind w:left="100"/>
              <w:rPr>
                <w:rFonts w:ascii="Roboto Condensed" w:eastAsia="Roboto Condensed" w:hAnsi="Roboto Condensed" w:cs="Roboto Condensed"/>
                <w:b/>
              </w:rPr>
            </w:pPr>
            <w:r>
              <w:rPr>
                <w:rFonts w:ascii="Roboto Condensed" w:eastAsia="Roboto Condensed" w:hAnsi="Roboto Condensed" w:cs="Roboto Condensed"/>
                <w:b/>
              </w:rPr>
              <w:t>Vestland</w:t>
            </w:r>
          </w:p>
        </w:tc>
        <w:tc>
          <w:tcPr>
            <w:tcW w:w="1230"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bottom"/>
          </w:tcPr>
          <w:p w14:paraId="678955A3" w14:textId="77777777" w:rsidR="00FA155A" w:rsidRDefault="00195E56">
            <w:pPr>
              <w:spacing w:before="0" w:after="0"/>
              <w:ind w:left="100"/>
              <w:rPr>
                <w:rFonts w:ascii="Roboto Condensed" w:eastAsia="Roboto Condensed" w:hAnsi="Roboto Condensed" w:cs="Roboto Condensed"/>
                <w:b/>
              </w:rPr>
            </w:pPr>
            <w:r>
              <w:rPr>
                <w:rFonts w:ascii="Roboto Condensed" w:eastAsia="Roboto Condensed" w:hAnsi="Roboto Condensed" w:cs="Roboto Condensed"/>
                <w:b/>
              </w:rPr>
              <w:t>Overall</w:t>
            </w:r>
          </w:p>
        </w:tc>
      </w:tr>
      <w:tr w:rsidR="00FA155A" w14:paraId="2B8F2C4D" w14:textId="77777777">
        <w:trPr>
          <w:trHeight w:val="500"/>
        </w:trPr>
        <w:tc>
          <w:tcPr>
            <w:tcW w:w="36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C4AB525" w14:textId="77777777" w:rsidR="00FA155A" w:rsidRDefault="00195E56">
            <w:pPr>
              <w:spacing w:before="0" w:after="0"/>
              <w:ind w:left="100"/>
              <w:jc w:val="left"/>
              <w:rPr>
                <w:rFonts w:ascii="Roboto Condensed" w:eastAsia="Roboto Condensed" w:hAnsi="Roboto Condensed" w:cs="Roboto Condensed"/>
                <w:b/>
              </w:rPr>
            </w:pPr>
            <w:r>
              <w:rPr>
                <w:rFonts w:ascii="Roboto Condensed" w:eastAsia="Roboto Condensed" w:hAnsi="Roboto Condensed" w:cs="Roboto Condensed"/>
                <w:b/>
              </w:rPr>
              <w:t xml:space="preserve">(O3) Stimulating Positive Developments Towards Addressing Regional &amp; Global Challenges </w:t>
            </w:r>
          </w:p>
          <w:p w14:paraId="79140ED3" w14:textId="77777777" w:rsidR="00FA155A" w:rsidRDefault="00195E56">
            <w:pPr>
              <w:spacing w:before="0" w:after="0"/>
              <w:ind w:left="10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Promoting Intelligent Technology Solutions</w:t>
            </w:r>
          </w:p>
        </w:tc>
        <w:tc>
          <w:tcPr>
            <w:tcW w:w="120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189B24F" w14:textId="77777777" w:rsidR="00FA155A" w:rsidRDefault="00195E56">
            <w:pPr>
              <w:spacing w:before="0" w:after="0"/>
              <w:ind w:left="10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82</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A8A4BB3" w14:textId="77777777" w:rsidR="00FA155A" w:rsidRDefault="00195E56">
            <w:pPr>
              <w:spacing w:before="0" w:after="0"/>
              <w:ind w:left="10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67</w:t>
            </w:r>
          </w:p>
        </w:tc>
        <w:tc>
          <w:tcPr>
            <w:tcW w:w="132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6870B69" w14:textId="77777777" w:rsidR="00FA155A" w:rsidRDefault="00195E56">
            <w:pPr>
              <w:spacing w:before="0" w:after="0"/>
              <w:ind w:left="10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62</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5CD9EE1" w14:textId="77777777" w:rsidR="00FA155A" w:rsidRDefault="00195E56">
            <w:pPr>
              <w:spacing w:before="0" w:after="0"/>
              <w:ind w:left="10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85</w:t>
            </w:r>
          </w:p>
        </w:tc>
        <w:tc>
          <w:tcPr>
            <w:tcW w:w="12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C54C827" w14:textId="77777777" w:rsidR="00FA155A" w:rsidRDefault="00195E56">
            <w:pPr>
              <w:spacing w:before="0" w:after="0"/>
              <w:ind w:left="100"/>
              <w:jc w:val="center"/>
              <w:rPr>
                <w:rFonts w:ascii="Roboto Condensed" w:eastAsia="Roboto Condensed" w:hAnsi="Roboto Condensed" w:cs="Roboto Condensed"/>
                <w:b/>
              </w:rPr>
            </w:pPr>
            <w:r>
              <w:rPr>
                <w:rFonts w:ascii="Roboto Condensed" w:eastAsia="Roboto Condensed" w:hAnsi="Roboto Condensed" w:cs="Roboto Condensed"/>
                <w:b/>
              </w:rPr>
              <w:t>71</w:t>
            </w:r>
          </w:p>
        </w:tc>
      </w:tr>
      <w:tr w:rsidR="00FA155A" w14:paraId="211F227B" w14:textId="77777777">
        <w:trPr>
          <w:trHeight w:val="500"/>
        </w:trPr>
        <w:tc>
          <w:tcPr>
            <w:tcW w:w="36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EA35F4A" w14:textId="77777777" w:rsidR="00FA155A" w:rsidRDefault="00195E56">
            <w:pPr>
              <w:spacing w:before="0" w:after="0"/>
              <w:ind w:left="100"/>
              <w:jc w:val="right"/>
              <w:rPr>
                <w:rFonts w:ascii="Roboto Condensed Light" w:eastAsia="Roboto Condensed Light" w:hAnsi="Roboto Condensed Light" w:cs="Roboto Condensed Light"/>
                <w:sz w:val="16"/>
                <w:szCs w:val="16"/>
              </w:rPr>
            </w:pPr>
            <w:r>
              <w:rPr>
                <w:rFonts w:ascii="Roboto Condensed Light" w:eastAsia="Roboto Condensed Light" w:hAnsi="Roboto Condensed Light" w:cs="Roboto Condensed Light"/>
                <w:sz w:val="16"/>
                <w:szCs w:val="16"/>
              </w:rPr>
              <w:t>Number of stakeholders who reported that similar discussions could increase citizens’ trust in science and new technologies to solve regional problems / Total number of stakeholders surveyed</w:t>
            </w:r>
          </w:p>
        </w:tc>
        <w:tc>
          <w:tcPr>
            <w:tcW w:w="120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C8B6124" w14:textId="77777777" w:rsidR="00FA155A" w:rsidRDefault="00195E56">
            <w:pPr>
              <w:spacing w:before="0" w:after="0"/>
              <w:ind w:left="10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93</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A1A71F4" w14:textId="77777777" w:rsidR="00FA155A" w:rsidRDefault="00195E56">
            <w:pPr>
              <w:spacing w:before="0" w:after="0"/>
              <w:ind w:left="10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91</w:t>
            </w:r>
          </w:p>
        </w:tc>
        <w:tc>
          <w:tcPr>
            <w:tcW w:w="132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392693F" w14:textId="77777777" w:rsidR="00FA155A" w:rsidRDefault="00195E56">
            <w:pPr>
              <w:spacing w:before="0" w:after="0"/>
              <w:ind w:left="10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100</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2DC53EE" w14:textId="77777777" w:rsidR="00FA155A" w:rsidRDefault="00195E56">
            <w:pPr>
              <w:spacing w:before="0" w:after="0"/>
              <w:ind w:left="10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100</w:t>
            </w:r>
          </w:p>
        </w:tc>
        <w:tc>
          <w:tcPr>
            <w:tcW w:w="12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98C9438" w14:textId="77777777" w:rsidR="00FA155A" w:rsidRDefault="00195E56">
            <w:pPr>
              <w:spacing w:before="0" w:after="0"/>
              <w:ind w:left="10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95</w:t>
            </w:r>
          </w:p>
        </w:tc>
      </w:tr>
      <w:tr w:rsidR="00FA155A" w14:paraId="1A81CEA2" w14:textId="77777777">
        <w:trPr>
          <w:trHeight w:val="500"/>
        </w:trPr>
        <w:tc>
          <w:tcPr>
            <w:tcW w:w="36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27A7F28" w14:textId="77777777" w:rsidR="00FA155A" w:rsidRDefault="00195E56">
            <w:pPr>
              <w:spacing w:before="0" w:after="0"/>
              <w:ind w:left="100"/>
              <w:jc w:val="right"/>
              <w:rPr>
                <w:rFonts w:ascii="Roboto Condensed Light" w:eastAsia="Roboto Condensed Light" w:hAnsi="Roboto Condensed Light" w:cs="Roboto Condensed Light"/>
                <w:sz w:val="16"/>
                <w:szCs w:val="16"/>
              </w:rPr>
            </w:pPr>
            <w:r>
              <w:rPr>
                <w:rFonts w:ascii="Roboto Condensed Light" w:eastAsia="Roboto Condensed Light" w:hAnsi="Roboto Condensed Light" w:cs="Roboto Condensed Light"/>
                <w:sz w:val="16"/>
                <w:szCs w:val="16"/>
              </w:rPr>
              <w:t>Number of stakeholders believing that policies developed through discussions will promote the use of new technologies (such as intelligent cities, intelligent transport and intelligent energy) to reduce inequality within the region / Total number of stakeholders surveyed</w:t>
            </w:r>
          </w:p>
        </w:tc>
        <w:tc>
          <w:tcPr>
            <w:tcW w:w="120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06CFD64" w14:textId="77777777" w:rsidR="00FA155A" w:rsidRDefault="00195E56">
            <w:pPr>
              <w:spacing w:before="0" w:after="0"/>
              <w:ind w:left="10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86</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041D9B2" w14:textId="77777777" w:rsidR="00FA155A" w:rsidRDefault="00195E56">
            <w:pPr>
              <w:spacing w:before="0" w:after="0"/>
              <w:ind w:left="10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82</w:t>
            </w:r>
          </w:p>
        </w:tc>
        <w:tc>
          <w:tcPr>
            <w:tcW w:w="132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9493897" w14:textId="77777777" w:rsidR="00FA155A" w:rsidRDefault="00195E56">
            <w:pPr>
              <w:spacing w:before="0" w:after="0"/>
              <w:ind w:left="10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50</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90CB1CD" w14:textId="77777777" w:rsidR="00FA155A" w:rsidRDefault="00195E56">
            <w:pPr>
              <w:spacing w:before="0" w:after="0"/>
              <w:ind w:left="10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100</w:t>
            </w:r>
          </w:p>
        </w:tc>
        <w:tc>
          <w:tcPr>
            <w:tcW w:w="12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70DE11C" w14:textId="77777777" w:rsidR="00FA155A" w:rsidRDefault="00195E56">
            <w:pPr>
              <w:spacing w:before="0" w:after="0"/>
              <w:ind w:left="10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77</w:t>
            </w:r>
          </w:p>
        </w:tc>
      </w:tr>
      <w:tr w:rsidR="00FA155A" w14:paraId="06512FE9" w14:textId="77777777">
        <w:trPr>
          <w:trHeight w:val="500"/>
        </w:trPr>
        <w:tc>
          <w:tcPr>
            <w:tcW w:w="36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0E0E011" w14:textId="77777777" w:rsidR="00FA155A" w:rsidRDefault="00195E56">
            <w:pPr>
              <w:spacing w:before="0" w:after="0"/>
              <w:ind w:left="100"/>
              <w:jc w:val="right"/>
              <w:rPr>
                <w:rFonts w:ascii="Roboto Condensed Light" w:eastAsia="Roboto Condensed Light" w:hAnsi="Roboto Condensed Light" w:cs="Roboto Condensed Light"/>
                <w:sz w:val="16"/>
                <w:szCs w:val="16"/>
              </w:rPr>
            </w:pPr>
            <w:r>
              <w:rPr>
                <w:rFonts w:ascii="Roboto Condensed Light" w:eastAsia="Roboto Condensed Light" w:hAnsi="Roboto Condensed Light" w:cs="Roboto Condensed Light"/>
                <w:sz w:val="16"/>
                <w:szCs w:val="16"/>
              </w:rPr>
              <w:t>Number of stakeholders who reported that their participation helped them to perceive new technologies such as intelligent cities, intelligent transport and intelligent energy as part of the solution to regional problems and dilemmas rather than the problem / Total number of stakeholders surveyed</w:t>
            </w:r>
          </w:p>
        </w:tc>
        <w:tc>
          <w:tcPr>
            <w:tcW w:w="120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E009D07" w14:textId="77777777" w:rsidR="00FA155A" w:rsidRDefault="00195E56">
            <w:pPr>
              <w:spacing w:before="0" w:after="0"/>
              <w:ind w:left="10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60</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894FFDF" w14:textId="77777777" w:rsidR="00FA155A" w:rsidRDefault="00195E56">
            <w:pPr>
              <w:spacing w:before="0" w:after="0"/>
              <w:ind w:left="10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0</w:t>
            </w:r>
          </w:p>
        </w:tc>
        <w:tc>
          <w:tcPr>
            <w:tcW w:w="132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728C349" w14:textId="77777777" w:rsidR="00FA155A" w:rsidRDefault="00195E56">
            <w:pPr>
              <w:spacing w:before="0" w:after="0"/>
              <w:ind w:left="10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50</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1D8A6FA" w14:textId="77777777" w:rsidR="00FA155A" w:rsidRDefault="00195E56">
            <w:pPr>
              <w:spacing w:before="0" w:after="0"/>
              <w:ind w:left="10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50</w:t>
            </w:r>
          </w:p>
        </w:tc>
        <w:tc>
          <w:tcPr>
            <w:tcW w:w="12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F8AAE64" w14:textId="77777777" w:rsidR="00FA155A" w:rsidRDefault="00195E56">
            <w:pPr>
              <w:spacing w:before="0" w:after="0"/>
              <w:ind w:left="10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41</w:t>
            </w:r>
          </w:p>
        </w:tc>
      </w:tr>
      <w:tr w:rsidR="00FA155A" w14:paraId="1FDB28C6" w14:textId="77777777">
        <w:trPr>
          <w:trHeight w:val="500"/>
        </w:trPr>
        <w:tc>
          <w:tcPr>
            <w:tcW w:w="36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3A7C19A" w14:textId="77777777" w:rsidR="00FA155A" w:rsidRDefault="00195E56">
            <w:pPr>
              <w:spacing w:before="0" w:after="0"/>
              <w:ind w:left="100"/>
              <w:jc w:val="right"/>
              <w:rPr>
                <w:rFonts w:ascii="Roboto Condensed Light" w:eastAsia="Roboto Condensed Light" w:hAnsi="Roboto Condensed Light" w:cs="Roboto Condensed Light"/>
                <w:sz w:val="16"/>
                <w:szCs w:val="16"/>
              </w:rPr>
            </w:pPr>
            <w:r>
              <w:rPr>
                <w:rFonts w:ascii="Roboto Condensed Light" w:eastAsia="Roboto Condensed Light" w:hAnsi="Roboto Condensed Light" w:cs="Roboto Condensed Light"/>
                <w:sz w:val="16"/>
                <w:szCs w:val="16"/>
              </w:rPr>
              <w:t>Number of stakeholders believing that the developed agendas and roadmaps, if materialise, will promote economic growth and spread its fruits fairly across society / Total number of stakeholders surveyed</w:t>
            </w:r>
          </w:p>
        </w:tc>
        <w:tc>
          <w:tcPr>
            <w:tcW w:w="120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5BB277C" w14:textId="77777777" w:rsidR="00FA155A" w:rsidRDefault="00195E56">
            <w:pPr>
              <w:spacing w:before="0" w:after="0"/>
              <w:ind w:left="10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87</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7E6814E" w14:textId="77777777" w:rsidR="00FA155A" w:rsidRDefault="00195E56">
            <w:pPr>
              <w:spacing w:before="0" w:after="0"/>
              <w:ind w:left="10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82</w:t>
            </w:r>
          </w:p>
        </w:tc>
        <w:tc>
          <w:tcPr>
            <w:tcW w:w="132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0FB958E" w14:textId="77777777" w:rsidR="00FA155A" w:rsidRDefault="00195E56">
            <w:pPr>
              <w:spacing w:before="0" w:after="0"/>
              <w:ind w:left="10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60</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EA54B1E" w14:textId="77777777" w:rsidR="00FA155A" w:rsidRDefault="00195E56">
            <w:pPr>
              <w:spacing w:before="0" w:after="0"/>
              <w:ind w:left="10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75</w:t>
            </w:r>
          </w:p>
        </w:tc>
        <w:tc>
          <w:tcPr>
            <w:tcW w:w="12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63F9245" w14:textId="77777777" w:rsidR="00FA155A" w:rsidRDefault="00195E56">
            <w:pPr>
              <w:spacing w:before="0" w:after="0"/>
              <w:ind w:left="10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78</w:t>
            </w:r>
          </w:p>
        </w:tc>
      </w:tr>
      <w:tr w:rsidR="00FA155A" w14:paraId="4BE0C374" w14:textId="77777777">
        <w:trPr>
          <w:trHeight w:val="500"/>
        </w:trPr>
        <w:tc>
          <w:tcPr>
            <w:tcW w:w="36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5B80740" w14:textId="77777777" w:rsidR="00FA155A" w:rsidRDefault="00195E56">
            <w:pPr>
              <w:spacing w:before="0" w:after="0"/>
              <w:ind w:left="100"/>
              <w:jc w:val="right"/>
              <w:rPr>
                <w:rFonts w:ascii="Roboto Condensed Light" w:eastAsia="Roboto Condensed Light" w:hAnsi="Roboto Condensed Light" w:cs="Roboto Condensed Light"/>
                <w:sz w:val="16"/>
                <w:szCs w:val="16"/>
              </w:rPr>
            </w:pPr>
            <w:r>
              <w:rPr>
                <w:rFonts w:ascii="Roboto Condensed Light" w:eastAsia="Roboto Condensed Light" w:hAnsi="Roboto Condensed Light" w:cs="Roboto Condensed Light"/>
                <w:sz w:val="16"/>
                <w:szCs w:val="16"/>
              </w:rPr>
              <w:t>Number of stakeholders believing that the developed agendas and roadmaps, if materialise, will promote the use of new technologies (such as intelligent cities, intelligent transport and intelligent energy) to reduce inequality within the region / Total number of stakeholders surveyed</w:t>
            </w:r>
          </w:p>
        </w:tc>
        <w:tc>
          <w:tcPr>
            <w:tcW w:w="120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FFAFB7D" w14:textId="77777777" w:rsidR="00FA155A" w:rsidRDefault="00195E56">
            <w:pPr>
              <w:spacing w:before="0" w:after="0"/>
              <w:ind w:left="10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86</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A8ED111" w14:textId="77777777" w:rsidR="00FA155A" w:rsidRDefault="00195E56">
            <w:pPr>
              <w:spacing w:before="0" w:after="0"/>
              <w:ind w:left="10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82</w:t>
            </w:r>
          </w:p>
        </w:tc>
        <w:tc>
          <w:tcPr>
            <w:tcW w:w="132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3F726F6" w14:textId="77777777" w:rsidR="00FA155A" w:rsidRDefault="00195E56">
            <w:pPr>
              <w:spacing w:before="0" w:after="0"/>
              <w:ind w:left="10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50</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B9E5E2B" w14:textId="77777777" w:rsidR="00FA155A" w:rsidRDefault="00195E56">
            <w:pPr>
              <w:spacing w:before="0" w:after="0"/>
              <w:ind w:left="10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100</w:t>
            </w:r>
          </w:p>
        </w:tc>
        <w:tc>
          <w:tcPr>
            <w:tcW w:w="12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58F774D" w14:textId="77777777" w:rsidR="00FA155A" w:rsidRDefault="00195E56">
            <w:pPr>
              <w:spacing w:before="0" w:after="0"/>
              <w:ind w:left="10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77</w:t>
            </w:r>
          </w:p>
        </w:tc>
      </w:tr>
      <w:tr w:rsidR="00FA155A" w14:paraId="009D0413" w14:textId="77777777">
        <w:trPr>
          <w:trHeight w:val="500"/>
        </w:trPr>
        <w:tc>
          <w:tcPr>
            <w:tcW w:w="36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B703FF" w14:textId="77777777" w:rsidR="00FA155A" w:rsidRDefault="00195E56">
            <w:pPr>
              <w:spacing w:before="0" w:after="0"/>
              <w:ind w:left="100"/>
              <w:jc w:val="right"/>
              <w:rPr>
                <w:rFonts w:ascii="Roboto Condensed Light" w:eastAsia="Roboto Condensed Light" w:hAnsi="Roboto Condensed Light" w:cs="Roboto Condensed Light"/>
                <w:sz w:val="16"/>
                <w:szCs w:val="16"/>
              </w:rPr>
            </w:pPr>
            <w:r>
              <w:rPr>
                <w:rFonts w:ascii="Roboto Condensed Light" w:eastAsia="Roboto Condensed Light" w:hAnsi="Roboto Condensed Light" w:cs="Roboto Condensed Light"/>
                <w:sz w:val="16"/>
                <w:szCs w:val="16"/>
              </w:rPr>
              <w:t xml:space="preserve">Number of policy-makers who reported that their participation helped them to perceive new technologies such as intelligent cities, intelligent transport and intelligent energy as part of the solution to regional problems and dilemmas rather </w:t>
            </w:r>
            <w:r>
              <w:rPr>
                <w:rFonts w:ascii="Roboto Condensed Light" w:eastAsia="Roboto Condensed Light" w:hAnsi="Roboto Condensed Light" w:cs="Roboto Condensed Light"/>
                <w:sz w:val="16"/>
                <w:szCs w:val="16"/>
              </w:rPr>
              <w:lastRenderedPageBreak/>
              <w:t>than the problem / Total number of policy-makers surveyed</w:t>
            </w:r>
          </w:p>
        </w:tc>
        <w:tc>
          <w:tcPr>
            <w:tcW w:w="1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02112B8" w14:textId="77777777" w:rsidR="00FA155A" w:rsidRDefault="00195E56">
            <w:pPr>
              <w:spacing w:before="0" w:after="0"/>
              <w:ind w:left="10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lastRenderedPageBreak/>
              <w:t>-</w:t>
            </w:r>
          </w:p>
        </w:tc>
        <w:tc>
          <w:tcPr>
            <w:tcW w:w="11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FD808D1" w14:textId="77777777" w:rsidR="00FA155A" w:rsidRDefault="00195E56">
            <w:pPr>
              <w:spacing w:before="0" w:after="0"/>
              <w:ind w:left="10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w:t>
            </w:r>
          </w:p>
        </w:tc>
        <w:tc>
          <w:tcPr>
            <w:tcW w:w="132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DD70A06" w14:textId="77777777" w:rsidR="00FA155A" w:rsidRDefault="00195E56">
            <w:pPr>
              <w:spacing w:before="0" w:after="0"/>
              <w:ind w:left="10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DA868B1" w14:textId="77777777" w:rsidR="00FA155A" w:rsidRDefault="00195E56">
            <w:pPr>
              <w:spacing w:before="0" w:after="0"/>
              <w:ind w:left="10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w:t>
            </w:r>
          </w:p>
        </w:tc>
        <w:tc>
          <w:tcPr>
            <w:tcW w:w="12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0C4FFFA" w14:textId="77777777" w:rsidR="00FA155A" w:rsidRDefault="00195E56">
            <w:pPr>
              <w:spacing w:before="0" w:after="0"/>
              <w:ind w:left="10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57</w:t>
            </w:r>
          </w:p>
        </w:tc>
      </w:tr>
    </w:tbl>
    <w:p w14:paraId="22B1EFBF" w14:textId="77777777" w:rsidR="00FA155A" w:rsidRDefault="00195E56">
      <w:pPr>
        <w:spacing w:before="0" w:after="8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Source: See D.2 Indicator database for other subcomponents</w:t>
      </w:r>
    </w:p>
    <w:p w14:paraId="1F4737A0" w14:textId="77777777" w:rsidR="00FA155A" w:rsidRDefault="00FA155A">
      <w:pPr>
        <w:rPr>
          <w:rFonts w:ascii="Roboto Condensed Light" w:eastAsia="Roboto Condensed Light" w:hAnsi="Roboto Condensed Light" w:cs="Roboto Condensed Light"/>
        </w:rPr>
      </w:pPr>
    </w:p>
    <w:p w14:paraId="0A2DADD0" w14:textId="77777777" w:rsidR="00FA155A" w:rsidRDefault="00FA155A">
      <w:pPr>
        <w:spacing w:before="360" w:after="80"/>
        <w:jc w:val="center"/>
        <w:rPr>
          <w:rFonts w:ascii="Roboto Condensed" w:eastAsia="Roboto Condensed" w:hAnsi="Roboto Condensed" w:cs="Roboto Condensed"/>
          <w:b/>
        </w:rPr>
      </w:pPr>
    </w:p>
    <w:p w14:paraId="1571B4A2" w14:textId="77777777" w:rsidR="00FA155A" w:rsidRDefault="00195E56">
      <w:pPr>
        <w:spacing w:before="360" w:after="80"/>
        <w:jc w:val="center"/>
        <w:rPr>
          <w:rFonts w:ascii="Roboto Condensed" w:eastAsia="Roboto Condensed" w:hAnsi="Roboto Condensed" w:cs="Roboto Condensed"/>
          <w:b/>
        </w:rPr>
      </w:pPr>
      <w:r>
        <w:rPr>
          <w:rFonts w:ascii="Roboto Condensed" w:eastAsia="Roboto Condensed" w:hAnsi="Roboto Condensed" w:cs="Roboto Condensed"/>
          <w:b/>
        </w:rPr>
        <w:t>Table 7.3 RRI2SCALE Project Objectives</w:t>
      </w:r>
    </w:p>
    <w:tbl>
      <w:tblPr>
        <w:tblStyle w:val="af3"/>
        <w:tblW w:w="972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8340"/>
        <w:gridCol w:w="1380"/>
      </w:tblGrid>
      <w:tr w:rsidR="00FA155A" w14:paraId="6B5B6288" w14:textId="77777777">
        <w:trPr>
          <w:trHeight w:val="455"/>
        </w:trPr>
        <w:tc>
          <w:tcPr>
            <w:tcW w:w="8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2B5F30" w14:textId="77777777" w:rsidR="00FA155A" w:rsidRDefault="00195E56">
            <w:pPr>
              <w:spacing w:before="240" w:after="0"/>
              <w:rPr>
                <w:rFonts w:ascii="Roboto Condensed" w:eastAsia="Roboto Condensed" w:hAnsi="Roboto Condensed" w:cs="Roboto Condensed"/>
                <w:b/>
                <w:sz w:val="20"/>
                <w:szCs w:val="20"/>
              </w:rPr>
            </w:pPr>
            <w:r>
              <w:rPr>
                <w:rFonts w:ascii="Roboto Condensed" w:eastAsia="Roboto Condensed" w:hAnsi="Roboto Condensed" w:cs="Roboto Condensed"/>
                <w:b/>
                <w:sz w:val="20"/>
                <w:szCs w:val="20"/>
              </w:rPr>
              <w:t>Indicator</w:t>
            </w:r>
          </w:p>
        </w:tc>
        <w:tc>
          <w:tcPr>
            <w:tcW w:w="138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8EF9CB4" w14:textId="77777777" w:rsidR="00FA155A" w:rsidRDefault="00195E56">
            <w:pPr>
              <w:spacing w:before="240" w:after="0"/>
              <w:rPr>
                <w:rFonts w:ascii="Roboto Condensed" w:eastAsia="Roboto Condensed" w:hAnsi="Roboto Condensed" w:cs="Roboto Condensed"/>
                <w:b/>
                <w:sz w:val="20"/>
                <w:szCs w:val="20"/>
              </w:rPr>
            </w:pPr>
            <w:r>
              <w:rPr>
                <w:rFonts w:ascii="Roboto Condensed" w:eastAsia="Roboto Condensed" w:hAnsi="Roboto Condensed" w:cs="Roboto Condensed"/>
                <w:b/>
                <w:sz w:val="20"/>
                <w:szCs w:val="20"/>
              </w:rPr>
              <w:t>Overall</w:t>
            </w:r>
          </w:p>
        </w:tc>
      </w:tr>
      <w:tr w:rsidR="00FA155A" w14:paraId="1CD4B1F7" w14:textId="77777777">
        <w:trPr>
          <w:trHeight w:val="455"/>
        </w:trPr>
        <w:tc>
          <w:tcPr>
            <w:tcW w:w="83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BDFDDA4" w14:textId="77777777" w:rsidR="00FA155A" w:rsidRDefault="00195E56">
            <w:pPr>
              <w:spacing w:before="240" w:after="0"/>
              <w:rPr>
                <w:rFonts w:ascii="Roboto Condensed Light" w:eastAsia="Roboto Condensed Light" w:hAnsi="Roboto Condensed Light" w:cs="Roboto Condensed Light"/>
                <w:sz w:val="20"/>
                <w:szCs w:val="20"/>
              </w:rPr>
            </w:pPr>
            <w:r>
              <w:rPr>
                <w:rFonts w:ascii="Roboto Condensed Light" w:eastAsia="Roboto Condensed Light" w:hAnsi="Roboto Condensed Light" w:cs="Roboto Condensed Light"/>
                <w:sz w:val="20"/>
                <w:szCs w:val="20"/>
              </w:rPr>
              <w:t xml:space="preserve">(O1) Transforming and Opening Up the R&amp;I Policy-Making Processes of the Four Regional Authorities </w:t>
            </w:r>
          </w:p>
        </w:tc>
        <w:tc>
          <w:tcPr>
            <w:tcW w:w="1380" w:type="dxa"/>
            <w:tcBorders>
              <w:top w:val="nil"/>
              <w:left w:val="nil"/>
              <w:bottom w:val="single" w:sz="8" w:space="0" w:color="000000"/>
              <w:right w:val="single" w:sz="8" w:space="0" w:color="000000"/>
            </w:tcBorders>
            <w:tcMar>
              <w:top w:w="100" w:type="dxa"/>
              <w:left w:w="100" w:type="dxa"/>
              <w:bottom w:w="100" w:type="dxa"/>
              <w:right w:w="100" w:type="dxa"/>
            </w:tcMar>
          </w:tcPr>
          <w:p w14:paraId="46469526" w14:textId="77777777" w:rsidR="00FA155A" w:rsidRDefault="00195E56">
            <w:pPr>
              <w:spacing w:before="240" w:after="0"/>
              <w:rPr>
                <w:rFonts w:ascii="Roboto Condensed Light" w:eastAsia="Roboto Condensed Light" w:hAnsi="Roboto Condensed Light" w:cs="Roboto Condensed Light"/>
                <w:sz w:val="20"/>
                <w:szCs w:val="20"/>
              </w:rPr>
            </w:pPr>
            <w:r>
              <w:rPr>
                <w:rFonts w:ascii="Roboto Condensed Light" w:eastAsia="Roboto Condensed Light" w:hAnsi="Roboto Condensed Light" w:cs="Roboto Condensed Light"/>
                <w:sz w:val="20"/>
                <w:szCs w:val="20"/>
              </w:rPr>
              <w:t>55</w:t>
            </w:r>
          </w:p>
        </w:tc>
      </w:tr>
      <w:tr w:rsidR="00FA155A" w14:paraId="7F5EC137" w14:textId="77777777">
        <w:trPr>
          <w:trHeight w:val="455"/>
        </w:trPr>
        <w:tc>
          <w:tcPr>
            <w:tcW w:w="83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6BC1E6F" w14:textId="77777777" w:rsidR="00FA155A" w:rsidRDefault="00195E56">
            <w:pPr>
              <w:spacing w:before="240" w:after="0"/>
              <w:rPr>
                <w:rFonts w:ascii="Roboto Condensed Light" w:eastAsia="Roboto Condensed Light" w:hAnsi="Roboto Condensed Light" w:cs="Roboto Condensed Light"/>
                <w:sz w:val="20"/>
                <w:szCs w:val="20"/>
              </w:rPr>
            </w:pPr>
            <w:r>
              <w:rPr>
                <w:rFonts w:ascii="Roboto Condensed Light" w:eastAsia="Roboto Condensed Light" w:hAnsi="Roboto Condensed Light" w:cs="Roboto Condensed Light"/>
                <w:sz w:val="20"/>
                <w:szCs w:val="20"/>
              </w:rPr>
              <w:t xml:space="preserve">(O2) Making the Regional R&amp;I Ecosystems More Open, Transparent and Democratic </w:t>
            </w:r>
          </w:p>
        </w:tc>
        <w:tc>
          <w:tcPr>
            <w:tcW w:w="1380" w:type="dxa"/>
            <w:tcBorders>
              <w:top w:val="nil"/>
              <w:left w:val="nil"/>
              <w:bottom w:val="single" w:sz="8" w:space="0" w:color="000000"/>
              <w:right w:val="single" w:sz="8" w:space="0" w:color="000000"/>
            </w:tcBorders>
            <w:tcMar>
              <w:top w:w="100" w:type="dxa"/>
              <w:left w:w="100" w:type="dxa"/>
              <w:bottom w:w="100" w:type="dxa"/>
              <w:right w:w="100" w:type="dxa"/>
            </w:tcMar>
          </w:tcPr>
          <w:p w14:paraId="19E849AA" w14:textId="77777777" w:rsidR="00FA155A" w:rsidRDefault="00195E56">
            <w:pPr>
              <w:spacing w:before="240" w:after="0"/>
              <w:rPr>
                <w:rFonts w:ascii="Roboto Condensed Light" w:eastAsia="Roboto Condensed Light" w:hAnsi="Roboto Condensed Light" w:cs="Roboto Condensed Light"/>
                <w:sz w:val="20"/>
                <w:szCs w:val="20"/>
              </w:rPr>
            </w:pPr>
            <w:r>
              <w:rPr>
                <w:rFonts w:ascii="Roboto Condensed Light" w:eastAsia="Roboto Condensed Light" w:hAnsi="Roboto Condensed Light" w:cs="Roboto Condensed Light"/>
                <w:sz w:val="20"/>
                <w:szCs w:val="20"/>
              </w:rPr>
              <w:t>68</w:t>
            </w:r>
          </w:p>
        </w:tc>
      </w:tr>
      <w:tr w:rsidR="00FA155A" w14:paraId="195DFF25" w14:textId="77777777">
        <w:trPr>
          <w:trHeight w:val="455"/>
        </w:trPr>
        <w:tc>
          <w:tcPr>
            <w:tcW w:w="83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1275F9A" w14:textId="77777777" w:rsidR="00FA155A" w:rsidRDefault="00195E56">
            <w:pPr>
              <w:spacing w:before="240" w:after="0"/>
              <w:rPr>
                <w:rFonts w:ascii="Roboto Condensed Light" w:eastAsia="Roboto Condensed Light" w:hAnsi="Roboto Condensed Light" w:cs="Roboto Condensed Light"/>
                <w:sz w:val="20"/>
                <w:szCs w:val="20"/>
              </w:rPr>
            </w:pPr>
            <w:r>
              <w:rPr>
                <w:rFonts w:ascii="Roboto Condensed Light" w:eastAsia="Roboto Condensed Light" w:hAnsi="Roboto Condensed Light" w:cs="Roboto Condensed Light"/>
                <w:sz w:val="20"/>
                <w:szCs w:val="20"/>
              </w:rPr>
              <w:t xml:space="preserve">(O3) Promoting Intelligent Technology Solutions </w:t>
            </w:r>
          </w:p>
        </w:tc>
        <w:tc>
          <w:tcPr>
            <w:tcW w:w="1380" w:type="dxa"/>
            <w:tcBorders>
              <w:top w:val="nil"/>
              <w:left w:val="nil"/>
              <w:bottom w:val="single" w:sz="8" w:space="0" w:color="000000"/>
              <w:right w:val="single" w:sz="8" w:space="0" w:color="000000"/>
            </w:tcBorders>
            <w:tcMar>
              <w:top w:w="100" w:type="dxa"/>
              <w:left w:w="100" w:type="dxa"/>
              <w:bottom w:w="100" w:type="dxa"/>
              <w:right w:w="100" w:type="dxa"/>
            </w:tcMar>
          </w:tcPr>
          <w:p w14:paraId="0E8B8445" w14:textId="77777777" w:rsidR="00FA155A" w:rsidRDefault="00195E56">
            <w:pPr>
              <w:spacing w:before="240" w:after="0"/>
              <w:rPr>
                <w:rFonts w:ascii="Roboto Condensed Light" w:eastAsia="Roboto Condensed Light" w:hAnsi="Roboto Condensed Light" w:cs="Roboto Condensed Light"/>
                <w:sz w:val="20"/>
                <w:szCs w:val="20"/>
              </w:rPr>
            </w:pPr>
            <w:r>
              <w:rPr>
                <w:rFonts w:ascii="Roboto Condensed Light" w:eastAsia="Roboto Condensed Light" w:hAnsi="Roboto Condensed Light" w:cs="Roboto Condensed Light"/>
                <w:sz w:val="20"/>
                <w:szCs w:val="20"/>
              </w:rPr>
              <w:t>71</w:t>
            </w:r>
          </w:p>
        </w:tc>
      </w:tr>
      <w:tr w:rsidR="00FA155A" w14:paraId="2ED34DF0" w14:textId="77777777">
        <w:trPr>
          <w:trHeight w:val="455"/>
        </w:trPr>
        <w:tc>
          <w:tcPr>
            <w:tcW w:w="83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611EB22" w14:textId="77777777" w:rsidR="00FA155A" w:rsidRDefault="00195E56">
            <w:pPr>
              <w:spacing w:before="240" w:after="0"/>
              <w:jc w:val="right"/>
              <w:rPr>
                <w:rFonts w:ascii="Roboto Condensed" w:eastAsia="Roboto Condensed" w:hAnsi="Roboto Condensed" w:cs="Roboto Condensed"/>
                <w:b/>
                <w:sz w:val="20"/>
                <w:szCs w:val="20"/>
              </w:rPr>
            </w:pPr>
            <w:r>
              <w:rPr>
                <w:rFonts w:ascii="Roboto Condensed" w:eastAsia="Roboto Condensed" w:hAnsi="Roboto Condensed" w:cs="Roboto Condensed"/>
                <w:b/>
                <w:sz w:val="20"/>
                <w:szCs w:val="20"/>
              </w:rPr>
              <w:t>Average (O1-O2-O3)</w:t>
            </w:r>
          </w:p>
        </w:tc>
        <w:tc>
          <w:tcPr>
            <w:tcW w:w="1380" w:type="dxa"/>
            <w:tcBorders>
              <w:top w:val="nil"/>
              <w:left w:val="nil"/>
              <w:bottom w:val="single" w:sz="8" w:space="0" w:color="000000"/>
              <w:right w:val="single" w:sz="8" w:space="0" w:color="000000"/>
            </w:tcBorders>
            <w:tcMar>
              <w:top w:w="100" w:type="dxa"/>
              <w:left w:w="100" w:type="dxa"/>
              <w:bottom w:w="100" w:type="dxa"/>
              <w:right w:w="100" w:type="dxa"/>
            </w:tcMar>
          </w:tcPr>
          <w:p w14:paraId="38765623" w14:textId="77777777" w:rsidR="00FA155A" w:rsidRDefault="00195E56">
            <w:pPr>
              <w:spacing w:before="240" w:after="0"/>
              <w:rPr>
                <w:rFonts w:ascii="Roboto Condensed" w:eastAsia="Roboto Condensed" w:hAnsi="Roboto Condensed" w:cs="Roboto Condensed"/>
                <w:b/>
                <w:sz w:val="20"/>
                <w:szCs w:val="20"/>
              </w:rPr>
            </w:pPr>
            <w:r>
              <w:rPr>
                <w:rFonts w:ascii="Roboto Condensed" w:eastAsia="Roboto Condensed" w:hAnsi="Roboto Condensed" w:cs="Roboto Condensed"/>
                <w:b/>
                <w:sz w:val="20"/>
                <w:szCs w:val="20"/>
              </w:rPr>
              <w:t>65</w:t>
            </w:r>
          </w:p>
        </w:tc>
      </w:tr>
    </w:tbl>
    <w:p w14:paraId="7B61C620" w14:textId="77777777" w:rsidR="00FA155A" w:rsidRDefault="00195E56">
      <w:pPr>
        <w:spacing w:before="0" w:after="8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Source: See D.2 Indicator database for other subcomponents</w:t>
      </w:r>
    </w:p>
    <w:p w14:paraId="70FAC6F0" w14:textId="77777777" w:rsidR="00FA155A" w:rsidRDefault="00195E56">
      <w:pP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The highest performance achieved in promoting intelligent solutions (O3), and making the regional R&amp;I ecosystems more open, transparents and democratic (O2), yet transforming and opening up R&amp;I policy making processes of the four regional authorities (O1) is an ongoing learning and doing process. </w:t>
      </w:r>
    </w:p>
    <w:p w14:paraId="5FAED534" w14:textId="77777777" w:rsidR="00FA155A" w:rsidRDefault="00FA155A">
      <w:pPr>
        <w:spacing w:before="0" w:after="0"/>
        <w:jc w:val="left"/>
        <w:rPr>
          <w:rFonts w:ascii="Roboto Condensed Light" w:eastAsia="Roboto Condensed Light" w:hAnsi="Roboto Condensed Light" w:cs="Roboto Condensed Light"/>
        </w:rPr>
      </w:pPr>
    </w:p>
    <w:p w14:paraId="51361B02" w14:textId="628AC70C" w:rsidR="00FA155A" w:rsidRPr="00221BC5" w:rsidRDefault="00221BC5" w:rsidP="00221BC5">
      <w:pPr>
        <w:pStyle w:val="Heading2"/>
        <w:numPr>
          <w:ilvl w:val="0"/>
          <w:numId w:val="0"/>
        </w:numPr>
        <w:rPr>
          <w:rFonts w:ascii="Roboto Condensed" w:eastAsia="Roboto Condensed" w:hAnsi="Roboto Condensed" w:cs="Roboto Condensed"/>
          <w:color w:val="F07322"/>
        </w:rPr>
      </w:pPr>
      <w:bookmarkStart w:id="26" w:name="_Toc122442828"/>
      <w:r>
        <w:rPr>
          <w:rFonts w:ascii="Roboto Condensed" w:eastAsia="Roboto Condensed" w:hAnsi="Roboto Condensed" w:cs="Roboto Condensed"/>
          <w:color w:val="F07322"/>
        </w:rPr>
        <w:t xml:space="preserve">7.2 </w:t>
      </w:r>
      <w:r w:rsidRPr="00221BC5">
        <w:rPr>
          <w:rFonts w:ascii="Roboto Condensed" w:eastAsia="Roboto Condensed" w:hAnsi="Roboto Condensed" w:cs="Roboto Condensed"/>
          <w:color w:val="F07322"/>
        </w:rPr>
        <w:t>RRI2SCALE Monitoring and Evaluation Conclu</w:t>
      </w:r>
      <w:r>
        <w:rPr>
          <w:rFonts w:ascii="Roboto Condensed" w:eastAsia="Roboto Condensed" w:hAnsi="Roboto Condensed" w:cs="Roboto Condensed"/>
          <w:color w:val="F07322"/>
        </w:rPr>
        <w:t>sions</w:t>
      </w:r>
      <w:r w:rsidR="00501F07">
        <w:rPr>
          <w:rFonts w:ascii="Roboto Condensed" w:eastAsia="Roboto Condensed" w:hAnsi="Roboto Condensed" w:cs="Roboto Condensed"/>
          <w:color w:val="F07322"/>
        </w:rPr>
        <w:t xml:space="preserve"> across regions</w:t>
      </w:r>
      <w:bookmarkEnd w:id="26"/>
    </w:p>
    <w:p w14:paraId="3C03023F" w14:textId="77777777" w:rsidR="00501F07" w:rsidRDefault="00501F07">
      <w:pPr>
        <w:spacing w:before="0" w:after="0"/>
        <w:jc w:val="left"/>
        <w:rPr>
          <w:rFonts w:ascii="Roboto Condensed Light" w:eastAsia="Roboto Condensed Light" w:hAnsi="Roboto Condensed Light" w:cs="Roboto Condensed Light"/>
          <w:sz w:val="24"/>
        </w:rPr>
      </w:pPr>
      <w:r>
        <w:rPr>
          <w:rFonts w:ascii="Roboto Condensed Light" w:eastAsia="Roboto Condensed Light" w:hAnsi="Roboto Condensed Light" w:cs="Roboto Condensed Light"/>
          <w:sz w:val="24"/>
        </w:rPr>
        <w:t>Although the main objective is to promote policy learning at the level of each of the four individual regions, we finalise with an evaluative analysis across regions. These results have been presented at the final conference in Belgrade in November 2022.</w:t>
      </w:r>
    </w:p>
    <w:p w14:paraId="23B703E1" w14:textId="0E1AFA5A" w:rsidR="00FA155A" w:rsidRDefault="00501F07">
      <w:pPr>
        <w:spacing w:before="0" w:after="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sz w:val="24"/>
        </w:rPr>
        <w:t xml:space="preserve"> </w:t>
      </w:r>
    </w:p>
    <w:p w14:paraId="3F1C94A6" w14:textId="43F5EA69" w:rsidR="00FA155A" w:rsidRDefault="00501F07" w:rsidP="00501F07">
      <w:pPr>
        <w:spacing w:before="0" w:after="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A first conclusion is that </w:t>
      </w:r>
      <w:r w:rsidRPr="00501F07">
        <w:rPr>
          <w:rFonts w:ascii="Roboto Condensed Light" w:eastAsia="Roboto Condensed Light" w:hAnsi="Roboto Condensed Light" w:cs="Roboto Condensed Light"/>
          <w:b/>
          <w:bCs/>
        </w:rPr>
        <w:t xml:space="preserve">bringing RRI to the local scale involves </w:t>
      </w:r>
      <w:r w:rsidR="00C30B2D">
        <w:rPr>
          <w:rFonts w:ascii="Roboto Condensed Light" w:eastAsia="Roboto Condensed Light" w:hAnsi="Roboto Condensed Light" w:cs="Roboto Condensed Light"/>
          <w:b/>
          <w:bCs/>
        </w:rPr>
        <w:t xml:space="preserve">translation, </w:t>
      </w:r>
      <w:r w:rsidRPr="00C30B2D">
        <w:rPr>
          <w:rFonts w:ascii="Roboto Condensed Light" w:eastAsia="Roboto Condensed Light" w:hAnsi="Roboto Condensed Light" w:cs="Roboto Condensed Light"/>
        </w:rPr>
        <w:t>intensive and multiple translations</w:t>
      </w:r>
      <w:r>
        <w:rPr>
          <w:rFonts w:ascii="Roboto Condensed Light" w:eastAsia="Roboto Condensed Light" w:hAnsi="Roboto Condensed Light" w:cs="Roboto Condensed Light"/>
        </w:rPr>
        <w:t xml:space="preserve"> and qualitative evaluations. RRI as well as dilemmas have to be localised, as the contextualisation is needed </w:t>
      </w:r>
      <w:r w:rsidR="00C30B2D">
        <w:rPr>
          <w:rFonts w:ascii="Roboto Condensed Light" w:eastAsia="Roboto Condensed Light" w:hAnsi="Roboto Condensed Light" w:cs="Roboto Condensed Light"/>
        </w:rPr>
        <w:t xml:space="preserve">for RRI </w:t>
      </w:r>
      <w:r>
        <w:rPr>
          <w:rFonts w:ascii="Roboto Condensed Light" w:eastAsia="Roboto Condensed Light" w:hAnsi="Roboto Condensed Light" w:cs="Roboto Condensed Light"/>
        </w:rPr>
        <w:t xml:space="preserve">to </w:t>
      </w:r>
      <w:r w:rsidR="00C30B2D">
        <w:rPr>
          <w:rFonts w:ascii="Roboto Condensed Light" w:eastAsia="Roboto Condensed Light" w:hAnsi="Roboto Condensed Light" w:cs="Roboto Condensed Light"/>
        </w:rPr>
        <w:t xml:space="preserve">be locally relevant and effective. </w:t>
      </w:r>
      <w:r>
        <w:rPr>
          <w:rFonts w:ascii="Roboto Condensed Light" w:eastAsia="Roboto Condensed Light" w:hAnsi="Roboto Condensed Light" w:cs="Roboto Condensed Light"/>
        </w:rPr>
        <w:t xml:space="preserve">Regions differ in many ways, also in terms of dilemmas, societal challenges and perspectives on RRI. </w:t>
      </w:r>
    </w:p>
    <w:p w14:paraId="467F69D7" w14:textId="322A61EE" w:rsidR="00FA155A" w:rsidRPr="00DE2DCA" w:rsidRDefault="00195E56">
      <w:pPr>
        <w:numPr>
          <w:ilvl w:val="1"/>
          <w:numId w:val="6"/>
        </w:numPr>
        <w:spacing w:before="0" w:after="0"/>
        <w:jc w:val="left"/>
        <w:rPr>
          <w:rFonts w:ascii="Roboto Condensed Light" w:eastAsia="Roboto Condensed Light" w:hAnsi="Roboto Condensed Light" w:cs="Roboto Condensed Light"/>
          <w:iCs/>
        </w:rPr>
      </w:pPr>
      <w:r w:rsidRPr="00DE2DCA">
        <w:rPr>
          <w:rFonts w:ascii="Roboto Condensed Light" w:eastAsia="Roboto Condensed Light" w:hAnsi="Roboto Condensed Light" w:cs="Roboto Condensed Light"/>
          <w:iCs/>
        </w:rPr>
        <w:t>The concept of dilemma</w:t>
      </w:r>
      <w:r w:rsidR="00501F07" w:rsidRPr="00DE2DCA">
        <w:rPr>
          <w:rFonts w:ascii="Roboto Condensed Light" w:eastAsia="Roboto Condensed Light" w:hAnsi="Roboto Condensed Light" w:cs="Roboto Condensed Light"/>
          <w:iCs/>
        </w:rPr>
        <w:t xml:space="preserve"> is interesting</w:t>
      </w:r>
      <w:r w:rsidRPr="00DE2DCA">
        <w:rPr>
          <w:rFonts w:ascii="Roboto Condensed Light" w:eastAsia="Roboto Condensed Light" w:hAnsi="Roboto Condensed Light" w:cs="Roboto Condensed Light"/>
          <w:iCs/>
        </w:rPr>
        <w:t xml:space="preserve"> and evolution of it in the regions should be taken into account</w:t>
      </w:r>
      <w:r w:rsidR="00501F07" w:rsidRPr="00DE2DCA">
        <w:rPr>
          <w:rFonts w:ascii="Roboto Condensed Light" w:eastAsia="Roboto Condensed Light" w:hAnsi="Roboto Condensed Light" w:cs="Roboto Condensed Light"/>
          <w:iCs/>
        </w:rPr>
        <w:t xml:space="preserve">, but </w:t>
      </w:r>
      <w:r w:rsidR="00C30B2D" w:rsidRPr="00DE2DCA">
        <w:rPr>
          <w:rFonts w:ascii="Roboto Condensed Light" w:eastAsia="Roboto Condensed Light" w:hAnsi="Roboto Condensed Light" w:cs="Roboto Condensed Light"/>
          <w:iCs/>
        </w:rPr>
        <w:t>for regional policy making it is more interesting to focus on the regional specific dilemmas</w:t>
      </w:r>
      <w:r w:rsidRPr="00DE2DCA">
        <w:rPr>
          <w:rFonts w:ascii="Roboto Condensed Light" w:eastAsia="Roboto Condensed Light" w:hAnsi="Roboto Condensed Light" w:cs="Roboto Condensed Light"/>
          <w:iCs/>
        </w:rPr>
        <w:t>.</w:t>
      </w:r>
    </w:p>
    <w:p w14:paraId="210C262A" w14:textId="03DDC2D3" w:rsidR="00FA155A" w:rsidRPr="00DE2DCA" w:rsidRDefault="00195E56">
      <w:pPr>
        <w:numPr>
          <w:ilvl w:val="1"/>
          <w:numId w:val="6"/>
        </w:numPr>
        <w:spacing w:before="0" w:after="0"/>
        <w:jc w:val="left"/>
        <w:rPr>
          <w:rFonts w:ascii="Roboto Condensed Light" w:eastAsia="Roboto Condensed Light" w:hAnsi="Roboto Condensed Light" w:cs="Roboto Condensed Light"/>
          <w:iCs/>
        </w:rPr>
      </w:pPr>
      <w:r w:rsidRPr="00DE2DCA">
        <w:rPr>
          <w:rFonts w:ascii="Roboto Condensed Light" w:eastAsia="Roboto Condensed Light" w:hAnsi="Roboto Condensed Light" w:cs="Roboto Condensed Light"/>
          <w:iCs/>
        </w:rPr>
        <w:t xml:space="preserve">Monitoring and Evaluation Indicators also extend to </w:t>
      </w:r>
      <w:r w:rsidR="00C30B2D" w:rsidRPr="00DE2DCA">
        <w:rPr>
          <w:rFonts w:ascii="Roboto Condensed Light" w:eastAsia="Roboto Condensed Light" w:hAnsi="Roboto Condensed Light" w:cs="Roboto Condensed Light"/>
          <w:iCs/>
        </w:rPr>
        <w:t>q</w:t>
      </w:r>
      <w:r w:rsidRPr="00DE2DCA">
        <w:rPr>
          <w:rFonts w:ascii="Roboto Condensed Light" w:eastAsia="Roboto Condensed Light" w:hAnsi="Roboto Condensed Light" w:cs="Roboto Condensed Light"/>
          <w:iCs/>
        </w:rPr>
        <w:t xml:space="preserve">ualitative </w:t>
      </w:r>
      <w:r w:rsidR="00C30B2D" w:rsidRPr="00DE2DCA">
        <w:rPr>
          <w:rFonts w:ascii="Roboto Condensed Light" w:eastAsia="Roboto Condensed Light" w:hAnsi="Roboto Condensed Light" w:cs="Roboto Condensed Light"/>
          <w:iCs/>
        </w:rPr>
        <w:t xml:space="preserve">Evaluative </w:t>
      </w:r>
      <w:r w:rsidRPr="00DE2DCA">
        <w:rPr>
          <w:rFonts w:ascii="Roboto Condensed Light" w:eastAsia="Roboto Condensed Light" w:hAnsi="Roboto Condensed Light" w:cs="Roboto Condensed Light"/>
          <w:iCs/>
        </w:rPr>
        <w:t xml:space="preserve">Conversations to capture locality. </w:t>
      </w:r>
    </w:p>
    <w:p w14:paraId="6A20D08D" w14:textId="447A65F7" w:rsidR="00FA155A" w:rsidRPr="00DE2DCA" w:rsidRDefault="00195E56">
      <w:pPr>
        <w:numPr>
          <w:ilvl w:val="1"/>
          <w:numId w:val="6"/>
        </w:numPr>
        <w:spacing w:before="0" w:after="0"/>
        <w:jc w:val="left"/>
        <w:rPr>
          <w:rFonts w:ascii="Roboto Condensed Light" w:eastAsia="Roboto Condensed Light" w:hAnsi="Roboto Condensed Light" w:cs="Roboto Condensed Light"/>
          <w:iCs/>
        </w:rPr>
      </w:pPr>
      <w:r w:rsidRPr="00DE2DCA">
        <w:rPr>
          <w:rFonts w:ascii="Roboto Condensed Light" w:eastAsia="Roboto Condensed Light" w:hAnsi="Roboto Condensed Light" w:cs="Roboto Condensed Light"/>
          <w:iCs/>
        </w:rPr>
        <w:lastRenderedPageBreak/>
        <w:t>Only localisation can capture custom</w:t>
      </w:r>
      <w:r w:rsidR="00C30B2D" w:rsidRPr="00DE2DCA">
        <w:rPr>
          <w:rFonts w:ascii="Roboto Condensed Light" w:eastAsia="Roboto Condensed Light" w:hAnsi="Roboto Condensed Light" w:cs="Roboto Condensed Light"/>
          <w:iCs/>
        </w:rPr>
        <w:t>ised</w:t>
      </w:r>
      <w:r w:rsidRPr="00DE2DCA">
        <w:rPr>
          <w:rFonts w:ascii="Roboto Condensed Light" w:eastAsia="Roboto Condensed Light" w:hAnsi="Roboto Condensed Light" w:cs="Roboto Condensed Light"/>
          <w:iCs/>
        </w:rPr>
        <w:t xml:space="preserve"> RRI needs of regions, otherwise creates a generic yet an incomplete outlook on capturing diverse issues and improvement points in the regions</w:t>
      </w:r>
    </w:p>
    <w:p w14:paraId="07EDB360" w14:textId="26A68A00" w:rsidR="00FA155A" w:rsidRPr="00DE2DCA" w:rsidRDefault="00195E56">
      <w:pPr>
        <w:numPr>
          <w:ilvl w:val="1"/>
          <w:numId w:val="6"/>
        </w:numPr>
        <w:spacing w:before="0" w:after="0"/>
        <w:jc w:val="left"/>
        <w:rPr>
          <w:rFonts w:ascii="Roboto Condensed Light" w:eastAsia="Roboto Condensed Light" w:hAnsi="Roboto Condensed Light" w:cs="Roboto Condensed Light"/>
          <w:iCs/>
        </w:rPr>
      </w:pPr>
      <w:r w:rsidRPr="00DE2DCA">
        <w:rPr>
          <w:rFonts w:ascii="Roboto Condensed Light" w:eastAsia="Roboto Condensed Light" w:hAnsi="Roboto Condensed Light" w:cs="Roboto Condensed Light"/>
          <w:iCs/>
        </w:rPr>
        <w:t>Localisation captures the bringing RRI2SCALE and RRI discussions to local scale, including regional planning and policy processes.</w:t>
      </w:r>
    </w:p>
    <w:p w14:paraId="5E08F099" w14:textId="77777777" w:rsidR="00C30B2D" w:rsidRDefault="00C30B2D" w:rsidP="00C30B2D">
      <w:pPr>
        <w:spacing w:before="0" w:after="0"/>
        <w:ind w:left="1440"/>
        <w:jc w:val="left"/>
        <w:rPr>
          <w:rFonts w:ascii="Roboto Condensed Light" w:eastAsia="Roboto Condensed Light" w:hAnsi="Roboto Condensed Light" w:cs="Roboto Condensed Light"/>
          <w:i/>
        </w:rPr>
      </w:pPr>
    </w:p>
    <w:p w14:paraId="450730E8" w14:textId="037C8729" w:rsidR="00FA155A" w:rsidRDefault="00C30B2D">
      <w:pPr>
        <w:numPr>
          <w:ilvl w:val="0"/>
          <w:numId w:val="6"/>
        </w:numPr>
        <w:spacing w:before="0" w:after="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Throughout the project it appeared to be </w:t>
      </w:r>
      <w:r w:rsidRPr="001220C2">
        <w:rPr>
          <w:rFonts w:ascii="Roboto Condensed Light" w:eastAsia="Roboto Condensed Light" w:hAnsi="Roboto Condensed Light" w:cs="Roboto Condensed Light"/>
          <w:b/>
          <w:bCs/>
        </w:rPr>
        <w:t>difficult to standardise across regions</w:t>
      </w:r>
      <w:r>
        <w:rPr>
          <w:rFonts w:ascii="Roboto Condensed Light" w:eastAsia="Roboto Condensed Light" w:hAnsi="Roboto Condensed Light" w:cs="Roboto Condensed Light"/>
        </w:rPr>
        <w:t xml:space="preserve"> (specificity is more relevant; concreteness helps in understanding and communication).</w:t>
      </w:r>
    </w:p>
    <w:p w14:paraId="3FEC159D" w14:textId="1A980578" w:rsidR="00FA155A" w:rsidRPr="00DE2DCA" w:rsidRDefault="00195E56">
      <w:pPr>
        <w:numPr>
          <w:ilvl w:val="1"/>
          <w:numId w:val="6"/>
        </w:numPr>
        <w:spacing w:before="0" w:after="0"/>
        <w:jc w:val="left"/>
        <w:rPr>
          <w:rFonts w:ascii="Roboto Condensed Light" w:eastAsia="Roboto Condensed Light" w:hAnsi="Roboto Condensed Light" w:cs="Roboto Condensed Light"/>
          <w:iCs/>
        </w:rPr>
      </w:pPr>
      <w:r w:rsidRPr="00DE2DCA">
        <w:rPr>
          <w:rFonts w:ascii="Roboto Condensed Light" w:eastAsia="Roboto Condensed Light" w:hAnsi="Roboto Condensed Light" w:cs="Roboto Condensed Light"/>
          <w:iCs/>
        </w:rPr>
        <w:t>The concept of region and its administrative boundaries, especially for newly emerging</w:t>
      </w:r>
      <w:r w:rsidR="00C30B2D" w:rsidRPr="00DE2DCA">
        <w:rPr>
          <w:rFonts w:ascii="Roboto Condensed Light" w:eastAsia="Roboto Condensed Light" w:hAnsi="Roboto Condensed Light" w:cs="Roboto Condensed Light"/>
          <w:iCs/>
        </w:rPr>
        <w:t xml:space="preserve"> territorial</w:t>
      </w:r>
      <w:r w:rsidRPr="00DE2DCA">
        <w:rPr>
          <w:rFonts w:ascii="Roboto Condensed Light" w:eastAsia="Roboto Condensed Light" w:hAnsi="Roboto Condensed Light" w:cs="Roboto Condensed Light"/>
          <w:iCs/>
        </w:rPr>
        <w:t xml:space="preserve"> boundaries is important</w:t>
      </w:r>
      <w:r w:rsidR="00C30B2D" w:rsidRPr="00DE2DCA">
        <w:rPr>
          <w:rFonts w:ascii="Roboto Condensed Light" w:eastAsia="Roboto Condensed Light" w:hAnsi="Roboto Condensed Light" w:cs="Roboto Condensed Light"/>
          <w:iCs/>
        </w:rPr>
        <w:t>. We have seen in the project how multi-level governance</w:t>
      </w:r>
      <w:r w:rsidR="001220C2" w:rsidRPr="00DE2DCA">
        <w:rPr>
          <w:rFonts w:ascii="Roboto Condensed Light" w:eastAsia="Roboto Condensed Light" w:hAnsi="Roboto Condensed Light" w:cs="Roboto Condensed Light"/>
          <w:iCs/>
        </w:rPr>
        <w:t xml:space="preserve"> complicates the discussions</w:t>
      </w:r>
    </w:p>
    <w:p w14:paraId="5F060000" w14:textId="63602066" w:rsidR="00FA155A" w:rsidRPr="00DE2DCA" w:rsidRDefault="00195E56">
      <w:pPr>
        <w:numPr>
          <w:ilvl w:val="1"/>
          <w:numId w:val="6"/>
        </w:numPr>
        <w:spacing w:before="0" w:after="0"/>
        <w:jc w:val="left"/>
        <w:rPr>
          <w:rFonts w:ascii="Roboto Condensed Light" w:eastAsia="Roboto Condensed Light" w:hAnsi="Roboto Condensed Light" w:cs="Roboto Condensed Light"/>
          <w:iCs/>
        </w:rPr>
      </w:pPr>
      <w:r w:rsidRPr="00DE2DCA">
        <w:rPr>
          <w:rFonts w:ascii="Roboto Condensed Light" w:eastAsia="Roboto Condensed Light" w:hAnsi="Roboto Condensed Light" w:cs="Roboto Condensed Light"/>
          <w:iCs/>
        </w:rPr>
        <w:t>Operational roles and responsibilities for public administrators and policy makers are needed.</w:t>
      </w:r>
    </w:p>
    <w:p w14:paraId="79C7C9A2" w14:textId="77777777" w:rsidR="001220C2" w:rsidRDefault="001220C2" w:rsidP="001220C2">
      <w:pPr>
        <w:spacing w:before="0" w:after="0"/>
        <w:ind w:left="1440"/>
        <w:jc w:val="left"/>
        <w:rPr>
          <w:rFonts w:ascii="Roboto Condensed Light" w:eastAsia="Roboto Condensed Light" w:hAnsi="Roboto Condensed Light" w:cs="Roboto Condensed Light"/>
          <w:i/>
        </w:rPr>
      </w:pPr>
    </w:p>
    <w:p w14:paraId="043AE349" w14:textId="73D58E9B" w:rsidR="00FA155A" w:rsidRDefault="00195E56">
      <w:pPr>
        <w:numPr>
          <w:ilvl w:val="0"/>
          <w:numId w:val="6"/>
        </w:numPr>
        <w:spacing w:before="0" w:after="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The RIS3 and planning processes </w:t>
      </w:r>
      <w:r w:rsidR="001220C2">
        <w:rPr>
          <w:rFonts w:ascii="Roboto Condensed Light" w:eastAsia="Roboto Condensed Light" w:hAnsi="Roboto Condensed Light" w:cs="Roboto Condensed Light"/>
        </w:rPr>
        <w:t xml:space="preserve">have </w:t>
      </w:r>
      <w:r>
        <w:rPr>
          <w:rFonts w:ascii="Roboto Condensed Light" w:eastAsia="Roboto Condensed Light" w:hAnsi="Roboto Condensed Light" w:cs="Roboto Condensed Light"/>
        </w:rPr>
        <w:t>run separately from</w:t>
      </w:r>
      <w:r w:rsidR="001220C2">
        <w:rPr>
          <w:rFonts w:ascii="Roboto Condensed Light" w:eastAsia="Roboto Condensed Light" w:hAnsi="Roboto Condensed Light" w:cs="Roboto Condensed Light"/>
        </w:rPr>
        <w:t xml:space="preserve">, </w:t>
      </w:r>
      <w:r w:rsidR="001220C2" w:rsidRPr="00511901">
        <w:rPr>
          <w:rFonts w:ascii="Roboto Condensed Light" w:eastAsia="Roboto Condensed Light" w:hAnsi="Roboto Condensed Light" w:cs="Roboto Condensed Light"/>
          <w:b/>
          <w:bCs/>
        </w:rPr>
        <w:t xml:space="preserve">parallel </w:t>
      </w:r>
      <w:r w:rsidR="001220C2">
        <w:rPr>
          <w:rFonts w:ascii="Roboto Condensed Light" w:eastAsia="Roboto Condensed Light" w:hAnsi="Roboto Condensed Light" w:cs="Roboto Condensed Light"/>
        </w:rPr>
        <w:t>to</w:t>
      </w:r>
      <w:r>
        <w:rPr>
          <w:rFonts w:ascii="Roboto Condensed Light" w:eastAsia="Roboto Condensed Light" w:hAnsi="Roboto Condensed Light" w:cs="Roboto Condensed Light"/>
        </w:rPr>
        <w:t xml:space="preserve"> RRI</w:t>
      </w:r>
      <w:r w:rsidR="001220C2">
        <w:rPr>
          <w:rFonts w:ascii="Roboto Condensed Light" w:eastAsia="Roboto Condensed Light" w:hAnsi="Roboto Condensed Light" w:cs="Roboto Condensed Light"/>
        </w:rPr>
        <w:t>(2SCALE). While EU projects may aim to provide coordinative support, the governments that participate in the projects run such project activities in parallel to the normal policy planning activities. The main aim is integrating lessons from such EU projects</w:t>
      </w:r>
      <w:r w:rsidR="00511901">
        <w:rPr>
          <w:rFonts w:ascii="Roboto Condensed Light" w:eastAsia="Roboto Condensed Light" w:hAnsi="Roboto Condensed Light" w:cs="Roboto Condensed Light"/>
        </w:rPr>
        <w:t>.</w:t>
      </w:r>
      <w:r w:rsidR="001220C2">
        <w:rPr>
          <w:rFonts w:ascii="Roboto Condensed Light" w:eastAsia="Roboto Condensed Light" w:hAnsi="Roboto Condensed Light" w:cs="Roboto Condensed Light"/>
        </w:rPr>
        <w:t xml:space="preserve"> </w:t>
      </w:r>
    </w:p>
    <w:p w14:paraId="622E0E7B" w14:textId="77777777" w:rsidR="00FA155A" w:rsidRPr="00DE2DCA" w:rsidRDefault="00195E56">
      <w:pPr>
        <w:numPr>
          <w:ilvl w:val="1"/>
          <w:numId w:val="6"/>
        </w:numPr>
        <w:spacing w:before="0" w:after="0"/>
        <w:jc w:val="left"/>
        <w:rPr>
          <w:rFonts w:ascii="Roboto Condensed Light" w:eastAsia="Roboto Condensed Light" w:hAnsi="Roboto Condensed Light" w:cs="Roboto Condensed Light"/>
          <w:iCs/>
        </w:rPr>
      </w:pPr>
      <w:r w:rsidRPr="00DE2DCA">
        <w:rPr>
          <w:rFonts w:ascii="Roboto Condensed Light" w:eastAsia="Roboto Condensed Light" w:hAnsi="Roboto Condensed Light" w:cs="Roboto Condensed Light"/>
          <w:iCs/>
        </w:rPr>
        <w:t>Regional public administrations tend to navigate dilemmatic issues via traditional public engagement as usual.</w:t>
      </w:r>
    </w:p>
    <w:p w14:paraId="1BEE6FE9" w14:textId="1447043B" w:rsidR="00FA155A" w:rsidRPr="00DE2DCA" w:rsidRDefault="00195E56">
      <w:pPr>
        <w:numPr>
          <w:ilvl w:val="1"/>
          <w:numId w:val="6"/>
        </w:numPr>
        <w:spacing w:before="0" w:after="0"/>
        <w:jc w:val="left"/>
        <w:rPr>
          <w:rFonts w:ascii="Roboto Condensed Light" w:eastAsia="Roboto Condensed Light" w:hAnsi="Roboto Condensed Light" w:cs="Roboto Condensed Light"/>
          <w:iCs/>
        </w:rPr>
      </w:pPr>
      <w:r w:rsidRPr="00DE2DCA">
        <w:rPr>
          <w:rFonts w:ascii="Roboto Condensed Light" w:eastAsia="Roboto Condensed Light" w:hAnsi="Roboto Condensed Light" w:cs="Roboto Condensed Light"/>
          <w:iCs/>
        </w:rPr>
        <w:t>Already existing and ongoing plans challenge embedding responsibility elements into implementation</w:t>
      </w:r>
      <w:r w:rsidR="00DE2DCA">
        <w:rPr>
          <w:rFonts w:ascii="Roboto Condensed Light" w:eastAsia="Roboto Condensed Light" w:hAnsi="Roboto Condensed Light" w:cs="Roboto Condensed Light"/>
          <w:iCs/>
        </w:rPr>
        <w:t>.</w:t>
      </w:r>
    </w:p>
    <w:p w14:paraId="5B028680" w14:textId="77777777" w:rsidR="00511901" w:rsidRDefault="00511901" w:rsidP="00511901">
      <w:pPr>
        <w:spacing w:before="0" w:after="0"/>
        <w:ind w:left="1440"/>
        <w:jc w:val="left"/>
        <w:rPr>
          <w:rFonts w:ascii="Roboto Condensed Light" w:eastAsia="Roboto Condensed Light" w:hAnsi="Roboto Condensed Light" w:cs="Roboto Condensed Light"/>
          <w:i/>
        </w:rPr>
      </w:pPr>
    </w:p>
    <w:p w14:paraId="2547EE5A" w14:textId="0FAFB734" w:rsidR="00FA155A" w:rsidRDefault="00195E56">
      <w:pPr>
        <w:numPr>
          <w:ilvl w:val="0"/>
          <w:numId w:val="6"/>
        </w:numPr>
        <w:spacing w:before="0" w:after="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The focus on energy, smart city and mobility was complicating transforming cross sectoral interventions into a responsible one</w:t>
      </w:r>
      <w:r w:rsidR="00511901">
        <w:rPr>
          <w:rFonts w:ascii="Roboto Condensed Light" w:eastAsia="Roboto Condensed Light" w:hAnsi="Roboto Condensed Light" w:cs="Roboto Condensed Light"/>
        </w:rPr>
        <w:t xml:space="preserve">. In most cases these domains did not fit with the sector or cross-sector approach taken in the regional innovation and development plans. These domains have been deliberately chosen as these domains were assumed to be most relevant for citizens and citizens participation. As </w:t>
      </w:r>
      <w:r w:rsidR="00981B0F">
        <w:rPr>
          <w:rFonts w:ascii="Roboto Condensed Light" w:eastAsia="Roboto Condensed Light" w:hAnsi="Roboto Condensed Light" w:cs="Roboto Condensed Light"/>
        </w:rPr>
        <w:t xml:space="preserve">concluded in one of the </w:t>
      </w:r>
      <w:r w:rsidR="00511901">
        <w:rPr>
          <w:rFonts w:ascii="Roboto Condensed Light" w:eastAsia="Roboto Condensed Light" w:hAnsi="Roboto Condensed Light" w:cs="Roboto Condensed Light"/>
        </w:rPr>
        <w:t>work</w:t>
      </w:r>
      <w:r w:rsidR="00981B0F">
        <w:rPr>
          <w:rFonts w:ascii="Roboto Condensed Light" w:eastAsia="Roboto Condensed Light" w:hAnsi="Roboto Condensed Light" w:cs="Roboto Condensed Light"/>
        </w:rPr>
        <w:t xml:space="preserve">shops: do not assume much in advance, before multi-stakeholder sessions. Identifying the local dilemmas (or challenge/ societal need) can not be done well by a single stakeholder, but is done better in a multi-stakeholder setting.  </w:t>
      </w:r>
      <w:r w:rsidR="00511901">
        <w:rPr>
          <w:rFonts w:ascii="Roboto Condensed Light" w:eastAsia="Roboto Condensed Light" w:hAnsi="Roboto Condensed Light" w:cs="Roboto Condensed Light"/>
        </w:rPr>
        <w:t xml:space="preserve"> </w:t>
      </w:r>
    </w:p>
    <w:p w14:paraId="1C854D32" w14:textId="77777777" w:rsidR="001220C2" w:rsidRDefault="001220C2" w:rsidP="001220C2">
      <w:pPr>
        <w:spacing w:before="0" w:after="0"/>
        <w:ind w:left="720"/>
        <w:jc w:val="left"/>
        <w:rPr>
          <w:rFonts w:ascii="Roboto Condensed Light" w:eastAsia="Roboto Condensed Light" w:hAnsi="Roboto Condensed Light" w:cs="Roboto Condensed Light"/>
        </w:rPr>
      </w:pPr>
    </w:p>
    <w:p w14:paraId="33603A73" w14:textId="1C9E73EF" w:rsidR="001220C2" w:rsidRDefault="00195E56">
      <w:pPr>
        <w:numPr>
          <w:ilvl w:val="0"/>
          <w:numId w:val="19"/>
        </w:numPr>
        <w:spacing w:before="0" w:after="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Dilemmas consist of interacting domains, so interests and ideas of actors differ</w:t>
      </w:r>
      <w:r w:rsidR="00511901">
        <w:rPr>
          <w:rFonts w:ascii="Roboto Condensed Light" w:eastAsia="Roboto Condensed Light" w:hAnsi="Roboto Condensed Light" w:cs="Roboto Condensed Light"/>
        </w:rPr>
        <w:t>. Therefore i</w:t>
      </w:r>
      <w:r>
        <w:rPr>
          <w:rFonts w:ascii="Roboto Condensed Light" w:eastAsia="Roboto Condensed Light" w:hAnsi="Roboto Condensed Light" w:cs="Roboto Condensed Light"/>
        </w:rPr>
        <w:t>t leads to a governance need, and th</w:t>
      </w:r>
      <w:r w:rsidR="00511901">
        <w:rPr>
          <w:rFonts w:ascii="Roboto Condensed Light" w:eastAsia="Roboto Condensed Light" w:hAnsi="Roboto Condensed Light" w:cs="Roboto Condensed Light"/>
        </w:rPr>
        <w:t xml:space="preserve">is calls for </w:t>
      </w:r>
      <w:r>
        <w:rPr>
          <w:rFonts w:ascii="Roboto Condensed Light" w:eastAsia="Roboto Condensed Light" w:hAnsi="Roboto Condensed Light" w:cs="Roboto Condensed Light"/>
        </w:rPr>
        <w:t>tools for societal consensus making in the domain RRI</w:t>
      </w:r>
    </w:p>
    <w:p w14:paraId="538FA8B8" w14:textId="05D24922" w:rsidR="00FA155A" w:rsidRDefault="00FA155A" w:rsidP="00511901">
      <w:pPr>
        <w:spacing w:before="0" w:after="0"/>
        <w:ind w:left="720"/>
        <w:jc w:val="left"/>
        <w:rPr>
          <w:rFonts w:ascii="Roboto Condensed Light" w:eastAsia="Roboto Condensed Light" w:hAnsi="Roboto Condensed Light" w:cs="Roboto Condensed Light"/>
        </w:rPr>
      </w:pPr>
    </w:p>
    <w:p w14:paraId="49487342" w14:textId="24AE4D15" w:rsidR="00FA155A" w:rsidRDefault="00195E56">
      <w:pPr>
        <w:numPr>
          <w:ilvl w:val="0"/>
          <w:numId w:val="6"/>
        </w:numPr>
        <w:spacing w:before="0" w:after="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Integrating RRI within the project/proposal at early stage</w:t>
      </w:r>
      <w:r w:rsidR="00981B0F">
        <w:rPr>
          <w:rFonts w:ascii="Roboto Condensed Light" w:eastAsia="Roboto Condensed Light" w:hAnsi="Roboto Condensed Light" w:cs="Roboto Condensed Light"/>
        </w:rPr>
        <w:t xml:space="preserve">, could have prevented that </w:t>
      </w:r>
      <w:r>
        <w:rPr>
          <w:rFonts w:ascii="Roboto Condensed Light" w:eastAsia="Roboto Condensed Light" w:hAnsi="Roboto Condensed Light" w:cs="Roboto Condensed Light"/>
        </w:rPr>
        <w:t>the regional policy partners “did not feel heard” at the start</w:t>
      </w:r>
      <w:r w:rsidR="00981B0F">
        <w:rPr>
          <w:rFonts w:ascii="Roboto Condensed Light" w:eastAsia="Roboto Condensed Light" w:hAnsi="Roboto Condensed Light" w:cs="Roboto Condensed Light"/>
        </w:rPr>
        <w:t>. They felt that scientists made the decisions.</w:t>
      </w:r>
    </w:p>
    <w:p w14:paraId="7B7A91B3" w14:textId="4DCFF35F" w:rsidR="00FA155A" w:rsidRPr="00DE2DCA" w:rsidRDefault="00195E56">
      <w:pPr>
        <w:numPr>
          <w:ilvl w:val="1"/>
          <w:numId w:val="6"/>
        </w:numPr>
        <w:spacing w:before="0" w:after="0"/>
        <w:jc w:val="left"/>
        <w:rPr>
          <w:rFonts w:ascii="Roboto Condensed Light" w:eastAsia="Roboto Condensed Light" w:hAnsi="Roboto Condensed Light" w:cs="Roboto Condensed Light"/>
          <w:iCs/>
        </w:rPr>
      </w:pPr>
      <w:r w:rsidRPr="00DE2DCA">
        <w:rPr>
          <w:rFonts w:ascii="Roboto Condensed Light" w:eastAsia="Roboto Condensed Light" w:hAnsi="Roboto Condensed Light" w:cs="Roboto Condensed Light"/>
          <w:iCs/>
        </w:rPr>
        <w:t>Responsible Research and Innovation (RRI) concepts and language are still complicated for some actors outside of academia and research.</w:t>
      </w:r>
    </w:p>
    <w:p w14:paraId="3DB86E0F" w14:textId="4E24A0D6" w:rsidR="00981B0F" w:rsidRPr="00DE2DCA" w:rsidRDefault="00981B0F">
      <w:pPr>
        <w:numPr>
          <w:ilvl w:val="1"/>
          <w:numId w:val="6"/>
        </w:numPr>
        <w:spacing w:before="0" w:after="0"/>
        <w:jc w:val="left"/>
        <w:rPr>
          <w:rFonts w:ascii="Roboto Condensed Light" w:eastAsia="Roboto Condensed Light" w:hAnsi="Roboto Condensed Light" w:cs="Roboto Condensed Light"/>
          <w:iCs/>
        </w:rPr>
      </w:pPr>
      <w:r w:rsidRPr="00DE2DCA">
        <w:rPr>
          <w:rFonts w:ascii="Roboto Condensed Light" w:eastAsia="Roboto Condensed Light" w:hAnsi="Roboto Condensed Light" w:cs="Roboto Condensed Light"/>
          <w:iCs/>
        </w:rPr>
        <w:t>Inclusion involves less complicated concepts and language</w:t>
      </w:r>
    </w:p>
    <w:p w14:paraId="6E3B1D69" w14:textId="4A82BAD9" w:rsidR="00981B0F" w:rsidRPr="00DE2DCA" w:rsidRDefault="00197ECF">
      <w:pPr>
        <w:numPr>
          <w:ilvl w:val="1"/>
          <w:numId w:val="6"/>
        </w:numPr>
        <w:spacing w:before="0" w:after="0"/>
        <w:jc w:val="left"/>
        <w:rPr>
          <w:rFonts w:ascii="Roboto Condensed Light" w:eastAsia="Roboto Condensed Light" w:hAnsi="Roboto Condensed Light" w:cs="Roboto Condensed Light"/>
          <w:iCs/>
        </w:rPr>
      </w:pPr>
      <w:r w:rsidRPr="00DE2DCA">
        <w:rPr>
          <w:rFonts w:ascii="Roboto Condensed Light" w:eastAsia="Roboto Condensed Light" w:hAnsi="Roboto Condensed Light" w:cs="Roboto Condensed Light"/>
          <w:iCs/>
        </w:rPr>
        <w:t>Looking back I would have started with “setting up a focus group” in my region</w:t>
      </w:r>
      <w:r w:rsidR="00DE2DCA">
        <w:rPr>
          <w:rFonts w:ascii="Roboto Condensed Light" w:eastAsia="Roboto Condensed Light" w:hAnsi="Roboto Condensed Light" w:cs="Roboto Condensed Light"/>
          <w:iCs/>
        </w:rPr>
        <w:t>.</w:t>
      </w:r>
    </w:p>
    <w:p w14:paraId="298428F9" w14:textId="77777777" w:rsidR="00981B0F" w:rsidRDefault="00981B0F" w:rsidP="00981B0F">
      <w:pPr>
        <w:spacing w:before="0" w:after="0"/>
        <w:ind w:left="1440"/>
        <w:jc w:val="left"/>
        <w:rPr>
          <w:rFonts w:ascii="Roboto Condensed Light" w:eastAsia="Roboto Condensed Light" w:hAnsi="Roboto Condensed Light" w:cs="Roboto Condensed Light"/>
          <w:i/>
        </w:rPr>
      </w:pPr>
    </w:p>
    <w:p w14:paraId="2834815B" w14:textId="77777777" w:rsidR="00FA155A" w:rsidRDefault="00195E56">
      <w:pPr>
        <w:numPr>
          <w:ilvl w:val="0"/>
          <w:numId w:val="6"/>
        </w:numPr>
        <w:spacing w:before="0" w:after="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Regional innovation policy making partners have gained knowledge and experience on why and how of RRI. </w:t>
      </w:r>
      <w:r w:rsidRPr="00197ECF">
        <w:rPr>
          <w:rFonts w:ascii="Roboto Condensed Light" w:eastAsia="Roboto Condensed Light" w:hAnsi="Roboto Condensed Light" w:cs="Roboto Condensed Light"/>
          <w:b/>
          <w:bCs/>
        </w:rPr>
        <w:t>Awareness</w:t>
      </w:r>
      <w:r>
        <w:rPr>
          <w:rFonts w:ascii="Roboto Condensed Light" w:eastAsia="Roboto Condensed Light" w:hAnsi="Roboto Condensed Light" w:cs="Roboto Condensed Light"/>
        </w:rPr>
        <w:t xml:space="preserve"> is raised: e.g: the importance of early involvement of users in mobility, climate and renewable energy plans.  </w:t>
      </w:r>
    </w:p>
    <w:p w14:paraId="628BE19B" w14:textId="79A25321" w:rsidR="00197ECF" w:rsidRPr="00DE2DCA" w:rsidRDefault="00195E56">
      <w:pPr>
        <w:numPr>
          <w:ilvl w:val="1"/>
          <w:numId w:val="6"/>
        </w:numPr>
        <w:spacing w:before="0" w:after="0"/>
        <w:jc w:val="left"/>
        <w:rPr>
          <w:rFonts w:ascii="Roboto Condensed Light" w:eastAsia="Roboto Condensed Light" w:hAnsi="Roboto Condensed Light" w:cs="Roboto Condensed Light"/>
          <w:iCs/>
        </w:rPr>
      </w:pPr>
      <w:r w:rsidRPr="00DE2DCA">
        <w:rPr>
          <w:rFonts w:ascii="Roboto Condensed Light" w:eastAsia="Roboto Condensed Light" w:hAnsi="Roboto Condensed Light" w:cs="Roboto Condensed Light"/>
          <w:iCs/>
        </w:rPr>
        <w:lastRenderedPageBreak/>
        <w:t>Too generic and narrowly-defined type of actors for participation for concrete issues is not expected to yield better impact and outcomes</w:t>
      </w:r>
    </w:p>
    <w:p w14:paraId="635C203B" w14:textId="77334A30" w:rsidR="00197ECF" w:rsidRPr="00DE2DCA" w:rsidRDefault="00197ECF">
      <w:pPr>
        <w:numPr>
          <w:ilvl w:val="1"/>
          <w:numId w:val="6"/>
        </w:numPr>
        <w:spacing w:before="0" w:after="0"/>
        <w:jc w:val="left"/>
        <w:rPr>
          <w:rFonts w:ascii="Roboto Condensed Light" w:eastAsia="Roboto Condensed Light" w:hAnsi="Roboto Condensed Light" w:cs="Roboto Condensed Light"/>
          <w:iCs/>
        </w:rPr>
      </w:pPr>
      <w:r w:rsidRPr="00DE2DCA">
        <w:rPr>
          <w:rFonts w:ascii="Roboto Condensed Light" w:eastAsia="Roboto Condensed Light" w:hAnsi="Roboto Condensed Light" w:cs="Roboto Condensed Light"/>
          <w:iCs/>
        </w:rPr>
        <w:t>Concrete examples in their own regions and in those of others on the benefits of RRI have been very important</w:t>
      </w:r>
    </w:p>
    <w:p w14:paraId="01534752" w14:textId="4B1EB8CD" w:rsidR="00FA155A" w:rsidRPr="00DE2DCA" w:rsidRDefault="00197ECF">
      <w:pPr>
        <w:numPr>
          <w:ilvl w:val="1"/>
          <w:numId w:val="6"/>
        </w:numPr>
        <w:spacing w:before="0" w:after="0"/>
        <w:jc w:val="left"/>
        <w:rPr>
          <w:rFonts w:ascii="Roboto Condensed Light" w:eastAsia="Roboto Condensed Light" w:hAnsi="Roboto Condensed Light" w:cs="Roboto Condensed Light"/>
          <w:iCs/>
        </w:rPr>
      </w:pPr>
      <w:r w:rsidRPr="00DE2DCA">
        <w:rPr>
          <w:rFonts w:ascii="Roboto Condensed Light" w:eastAsia="Roboto Condensed Light" w:hAnsi="Roboto Condensed Light" w:cs="Roboto Condensed Light"/>
          <w:iCs/>
        </w:rPr>
        <w:t xml:space="preserve">At the end of the project outcomes in terms of institutional changes have started to emerge as reported by the regional governments involved </w:t>
      </w:r>
    </w:p>
    <w:p w14:paraId="1A002EC3" w14:textId="77777777" w:rsidR="00981B0F" w:rsidRDefault="00981B0F" w:rsidP="00981B0F">
      <w:pPr>
        <w:spacing w:before="0" w:after="0"/>
        <w:ind w:left="1440"/>
        <w:jc w:val="left"/>
        <w:rPr>
          <w:rFonts w:ascii="Roboto Condensed Light" w:eastAsia="Roboto Condensed Light" w:hAnsi="Roboto Condensed Light" w:cs="Roboto Condensed Light"/>
          <w:i/>
        </w:rPr>
      </w:pPr>
    </w:p>
    <w:p w14:paraId="72E3BE4C" w14:textId="001FDEEE" w:rsidR="00FA155A" w:rsidRDefault="00195E56">
      <w:pPr>
        <w:numPr>
          <w:ilvl w:val="0"/>
          <w:numId w:val="6"/>
        </w:numPr>
        <w:spacing w:before="0" w:after="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Integrating RRI into evaluation would make it a </w:t>
      </w:r>
      <w:r w:rsidRPr="00981B0F">
        <w:rPr>
          <w:rFonts w:ascii="Roboto Condensed Light" w:eastAsia="Roboto Condensed Light" w:hAnsi="Roboto Condensed Light" w:cs="Roboto Condensed Light"/>
          <w:b/>
          <w:bCs/>
        </w:rPr>
        <w:t>co-evaluation</w:t>
      </w:r>
      <w:r>
        <w:rPr>
          <w:rFonts w:ascii="Roboto Condensed Light" w:eastAsia="Roboto Condensed Light" w:hAnsi="Roboto Condensed Light" w:cs="Roboto Condensed Light"/>
        </w:rPr>
        <w:t xml:space="preserve"> with a diversity of involved stakeholders.</w:t>
      </w:r>
      <w:r w:rsidR="00197ECF">
        <w:rPr>
          <w:rFonts w:ascii="Roboto Condensed Light" w:eastAsia="Roboto Condensed Light" w:hAnsi="Roboto Condensed Light" w:cs="Roboto Condensed Light"/>
        </w:rPr>
        <w:t xml:space="preserve"> Deciding on the objectives of multi-stakeholder activities and evaluating it, </w:t>
      </w:r>
      <w:r w:rsidR="00DE2DCA">
        <w:rPr>
          <w:rFonts w:ascii="Roboto Condensed Light" w:eastAsia="Roboto Condensed Light" w:hAnsi="Roboto Condensed Light" w:cs="Roboto Condensed Light"/>
        </w:rPr>
        <w:t>is served by involving the different stakeholders in defining the “Key Performing Indicators”.</w:t>
      </w:r>
      <w:r w:rsidR="00197ECF">
        <w:rPr>
          <w:rFonts w:ascii="Roboto Condensed Light" w:eastAsia="Roboto Condensed Light" w:hAnsi="Roboto Condensed Light" w:cs="Roboto Condensed Light"/>
        </w:rPr>
        <w:t xml:space="preserve"> </w:t>
      </w:r>
    </w:p>
    <w:p w14:paraId="3EDCD009" w14:textId="77777777" w:rsidR="00981B0F" w:rsidRDefault="00981B0F" w:rsidP="00981B0F">
      <w:pPr>
        <w:spacing w:before="0" w:after="0"/>
        <w:ind w:left="720"/>
        <w:jc w:val="left"/>
        <w:rPr>
          <w:rFonts w:ascii="Roboto Condensed Light" w:eastAsia="Roboto Condensed Light" w:hAnsi="Roboto Condensed Light" w:cs="Roboto Condensed Light"/>
        </w:rPr>
      </w:pPr>
    </w:p>
    <w:p w14:paraId="26085B94" w14:textId="61B7F8B2" w:rsidR="00FA155A" w:rsidRDefault="00195E56">
      <w:pPr>
        <w:numPr>
          <w:ilvl w:val="0"/>
          <w:numId w:val="6"/>
        </w:numPr>
        <w:spacing w:before="0" w:after="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Integrating RRI in the design of research proposals, such as societal readiness level (SRL)</w:t>
      </w:r>
      <w:r w:rsidR="00DE2DCA">
        <w:rPr>
          <w:rFonts w:ascii="Roboto Condensed Light" w:eastAsia="Roboto Condensed Light" w:hAnsi="Roboto Condensed Light" w:cs="Roboto Condensed Light"/>
        </w:rPr>
        <w:t>,</w:t>
      </w:r>
      <w:r>
        <w:rPr>
          <w:rFonts w:ascii="Roboto Condensed Light" w:eastAsia="Roboto Condensed Light" w:hAnsi="Roboto Condensed Light" w:cs="Roboto Condensed Light"/>
        </w:rPr>
        <w:t xml:space="preserve"> calls for larger flexibility, and early involvement of users (policy makers and other beneficiaries);</w:t>
      </w:r>
    </w:p>
    <w:p w14:paraId="29AE066C" w14:textId="50EF3F1F" w:rsidR="00FA155A" w:rsidRPr="00DE2DCA" w:rsidRDefault="00195E56">
      <w:pPr>
        <w:numPr>
          <w:ilvl w:val="1"/>
          <w:numId w:val="6"/>
        </w:numPr>
        <w:spacing w:before="0" w:after="0"/>
        <w:jc w:val="left"/>
        <w:rPr>
          <w:rFonts w:ascii="Roboto Condensed Light" w:eastAsia="Roboto Condensed Light" w:hAnsi="Roboto Condensed Light" w:cs="Roboto Condensed Light"/>
          <w:iCs/>
        </w:rPr>
      </w:pPr>
      <w:r w:rsidRPr="00DE2DCA">
        <w:rPr>
          <w:rFonts w:ascii="Roboto Condensed Light" w:eastAsia="Roboto Condensed Light" w:hAnsi="Roboto Condensed Light" w:cs="Roboto Condensed Light"/>
          <w:iCs/>
        </w:rPr>
        <w:t xml:space="preserve">Interactions and tools for policy-business, policy-citizen, policy-science, </w:t>
      </w:r>
      <w:r w:rsidR="00DE2DCA" w:rsidRPr="00DE2DCA">
        <w:rPr>
          <w:rFonts w:ascii="Roboto Condensed Light" w:eastAsia="Roboto Condensed Light" w:hAnsi="Roboto Condensed Light" w:cs="Roboto Condensed Light"/>
          <w:iCs/>
        </w:rPr>
        <w:t xml:space="preserve">and </w:t>
      </w:r>
      <w:r w:rsidRPr="00DE2DCA">
        <w:rPr>
          <w:rFonts w:ascii="Roboto Condensed Light" w:eastAsia="Roboto Condensed Light" w:hAnsi="Roboto Condensed Light" w:cs="Roboto Condensed Light"/>
          <w:iCs/>
        </w:rPr>
        <w:t xml:space="preserve">science-citizen </w:t>
      </w:r>
      <w:r w:rsidR="00DE2DCA" w:rsidRPr="00DE2DCA">
        <w:rPr>
          <w:rFonts w:ascii="Roboto Condensed Light" w:eastAsia="Roboto Condensed Light" w:hAnsi="Roboto Condensed Light" w:cs="Roboto Condensed Light"/>
          <w:iCs/>
        </w:rPr>
        <w:t xml:space="preserve">interactions </w:t>
      </w:r>
      <w:r w:rsidRPr="00DE2DCA">
        <w:rPr>
          <w:rFonts w:ascii="Roboto Condensed Light" w:eastAsia="Roboto Condensed Light" w:hAnsi="Roboto Condensed Light" w:cs="Roboto Condensed Light"/>
          <w:iCs/>
        </w:rPr>
        <w:t>are needed</w:t>
      </w:r>
    </w:p>
    <w:p w14:paraId="143925EB" w14:textId="6A6F4A4F" w:rsidR="00FA155A" w:rsidRPr="00DE2DCA" w:rsidRDefault="00195E56">
      <w:pPr>
        <w:numPr>
          <w:ilvl w:val="1"/>
          <w:numId w:val="6"/>
        </w:numPr>
        <w:spacing w:before="0" w:after="0"/>
        <w:jc w:val="left"/>
        <w:rPr>
          <w:rFonts w:ascii="Roboto Condensed Light" w:eastAsia="Roboto Condensed Light" w:hAnsi="Roboto Condensed Light" w:cs="Roboto Condensed Light"/>
          <w:iCs/>
        </w:rPr>
      </w:pPr>
      <w:r w:rsidRPr="00DE2DCA">
        <w:rPr>
          <w:rFonts w:ascii="Roboto Condensed Light" w:eastAsia="Roboto Condensed Light" w:hAnsi="Roboto Condensed Light" w:cs="Roboto Condensed Light"/>
          <w:iCs/>
        </w:rPr>
        <w:t xml:space="preserve">Many more tools are needed e.g. Public procurement to increase RRI at </w:t>
      </w:r>
      <w:r w:rsidR="00DE2DCA" w:rsidRPr="00DE2DCA">
        <w:rPr>
          <w:rFonts w:ascii="Roboto Condensed Light" w:eastAsia="Roboto Condensed Light" w:hAnsi="Roboto Condensed Light" w:cs="Roboto Condensed Light"/>
          <w:iCs/>
        </w:rPr>
        <w:t xml:space="preserve">the </w:t>
      </w:r>
      <w:r w:rsidRPr="00DE2DCA">
        <w:rPr>
          <w:rFonts w:ascii="Roboto Condensed Light" w:eastAsia="Roboto Condensed Light" w:hAnsi="Roboto Condensed Light" w:cs="Roboto Condensed Light"/>
          <w:iCs/>
        </w:rPr>
        <w:t>demand side</w:t>
      </w:r>
      <w:r w:rsidR="00DE2DCA" w:rsidRPr="00DE2DCA">
        <w:rPr>
          <w:rFonts w:ascii="Roboto Condensed Light" w:eastAsia="Roboto Condensed Light" w:hAnsi="Roboto Condensed Light" w:cs="Roboto Condensed Light"/>
          <w:iCs/>
        </w:rPr>
        <w:t xml:space="preserve"> of innovation</w:t>
      </w:r>
      <w:r w:rsidRPr="00DE2DCA">
        <w:rPr>
          <w:rFonts w:ascii="Roboto Condensed Light" w:eastAsia="Roboto Condensed Light" w:hAnsi="Roboto Condensed Light" w:cs="Roboto Condensed Light"/>
          <w:iCs/>
        </w:rPr>
        <w:t>.</w:t>
      </w:r>
    </w:p>
    <w:p w14:paraId="0C5F17D8" w14:textId="77777777" w:rsidR="00981B0F" w:rsidRDefault="00981B0F" w:rsidP="00981B0F">
      <w:pPr>
        <w:spacing w:before="0" w:after="0"/>
        <w:ind w:left="1440"/>
        <w:jc w:val="left"/>
        <w:rPr>
          <w:rFonts w:ascii="Roboto Condensed Light" w:eastAsia="Roboto Condensed Light" w:hAnsi="Roboto Condensed Light" w:cs="Roboto Condensed Light"/>
          <w:i/>
        </w:rPr>
      </w:pPr>
    </w:p>
    <w:p w14:paraId="6F706330" w14:textId="037A0668" w:rsidR="00FA155A" w:rsidRDefault="00195E56">
      <w:pPr>
        <w:numPr>
          <w:ilvl w:val="0"/>
          <w:numId w:val="6"/>
        </w:numPr>
        <w:spacing w:before="0" w:after="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How and who of involving ‘civil society’ remains a challenge</w:t>
      </w:r>
      <w:r w:rsidR="00DE2DCA">
        <w:rPr>
          <w:rFonts w:ascii="Roboto Condensed Light" w:eastAsia="Roboto Condensed Light" w:hAnsi="Roboto Condensed Light" w:cs="Roboto Condensed Light"/>
        </w:rPr>
        <w:t>.</w:t>
      </w:r>
    </w:p>
    <w:p w14:paraId="162F3519" w14:textId="77777777" w:rsidR="00946A27" w:rsidRPr="00946A27" w:rsidRDefault="00195E56">
      <w:pPr>
        <w:numPr>
          <w:ilvl w:val="1"/>
          <w:numId w:val="6"/>
        </w:numPr>
        <w:spacing w:before="0" w:after="0"/>
        <w:jc w:val="left"/>
        <w:rPr>
          <w:rFonts w:ascii="Roboto Condensed Light" w:eastAsia="Roboto Condensed Light" w:hAnsi="Roboto Condensed Light" w:cs="Roboto Condensed Light"/>
          <w:iCs/>
        </w:rPr>
      </w:pPr>
      <w:r w:rsidRPr="00946A27">
        <w:rPr>
          <w:rFonts w:ascii="Roboto Condensed Light" w:eastAsia="Roboto Condensed Light" w:hAnsi="Roboto Condensed Light" w:cs="Roboto Condensed Light"/>
          <w:iCs/>
        </w:rPr>
        <w:t>Some regions, especially civil societies therein, have limited understanding of the function of civil society and its important role</w:t>
      </w:r>
      <w:r w:rsidR="00946A27" w:rsidRPr="00946A27">
        <w:rPr>
          <w:rFonts w:ascii="Roboto Condensed Light" w:eastAsia="Roboto Condensed Light" w:hAnsi="Roboto Condensed Light" w:cs="Roboto Condensed Light"/>
          <w:iCs/>
        </w:rPr>
        <w:t>;</w:t>
      </w:r>
    </w:p>
    <w:p w14:paraId="7FB3C0CA" w14:textId="77777777" w:rsidR="00946A27" w:rsidRPr="00946A27" w:rsidRDefault="00946A27">
      <w:pPr>
        <w:numPr>
          <w:ilvl w:val="1"/>
          <w:numId w:val="6"/>
        </w:numPr>
        <w:spacing w:before="0" w:after="0"/>
        <w:jc w:val="left"/>
        <w:rPr>
          <w:rFonts w:ascii="Roboto Condensed Light" w:eastAsia="Roboto Condensed Light" w:hAnsi="Roboto Condensed Light" w:cs="Roboto Condensed Light"/>
          <w:iCs/>
        </w:rPr>
      </w:pPr>
      <w:r w:rsidRPr="00946A27">
        <w:rPr>
          <w:rFonts w:ascii="Roboto Condensed Light" w:eastAsia="Roboto Condensed Light" w:hAnsi="Roboto Condensed Light" w:cs="Roboto Condensed Light"/>
          <w:iCs/>
        </w:rPr>
        <w:t>Some regions have experimented and invited civil society organisations to their activities;</w:t>
      </w:r>
    </w:p>
    <w:p w14:paraId="1F71E865" w14:textId="317C897F" w:rsidR="00946A27" w:rsidRPr="00946A27" w:rsidRDefault="00946A27">
      <w:pPr>
        <w:numPr>
          <w:ilvl w:val="1"/>
          <w:numId w:val="6"/>
        </w:numPr>
        <w:spacing w:before="0" w:after="0"/>
        <w:jc w:val="left"/>
        <w:rPr>
          <w:rFonts w:ascii="Roboto Condensed Light" w:eastAsia="Roboto Condensed Light" w:hAnsi="Roboto Condensed Light" w:cs="Roboto Condensed Light"/>
          <w:iCs/>
        </w:rPr>
      </w:pPr>
      <w:r w:rsidRPr="00946A27">
        <w:rPr>
          <w:rFonts w:ascii="Roboto Condensed Light" w:eastAsia="Roboto Condensed Light" w:hAnsi="Roboto Condensed Light" w:cs="Roboto Condensed Light"/>
          <w:iCs/>
        </w:rPr>
        <w:t>Working with local SMEs</w:t>
      </w:r>
      <w:r>
        <w:rPr>
          <w:rFonts w:ascii="Roboto Condensed Light" w:eastAsia="Roboto Condensed Light" w:hAnsi="Roboto Condensed Light" w:cs="Roboto Condensed Light"/>
          <w:iCs/>
        </w:rPr>
        <w:t>, social innovators/entrepreneurs</w:t>
      </w:r>
      <w:r w:rsidRPr="00946A27">
        <w:rPr>
          <w:rFonts w:ascii="Roboto Condensed Light" w:eastAsia="Roboto Condensed Light" w:hAnsi="Roboto Condensed Light" w:cs="Roboto Condensed Light"/>
          <w:iCs/>
        </w:rPr>
        <w:t xml:space="preserve"> and students can also be a way to bring civil society in.</w:t>
      </w:r>
    </w:p>
    <w:p w14:paraId="459A18D4" w14:textId="255DEDA0" w:rsidR="00FA155A" w:rsidRDefault="00946A27" w:rsidP="00946A27">
      <w:pPr>
        <w:spacing w:before="0" w:after="0"/>
        <w:ind w:left="1440"/>
        <w:jc w:val="left"/>
        <w:rPr>
          <w:rFonts w:ascii="Roboto Condensed Light" w:eastAsia="Roboto Condensed Light" w:hAnsi="Roboto Condensed Light" w:cs="Roboto Condensed Light"/>
          <w:i/>
        </w:rPr>
      </w:pPr>
      <w:r>
        <w:rPr>
          <w:rFonts w:ascii="Roboto Condensed Light" w:eastAsia="Roboto Condensed Light" w:hAnsi="Roboto Condensed Light" w:cs="Roboto Condensed Light"/>
          <w:i/>
        </w:rPr>
        <w:t xml:space="preserve">   </w:t>
      </w:r>
    </w:p>
    <w:p w14:paraId="43B7688A" w14:textId="77777777" w:rsidR="00FA155A" w:rsidRDefault="00195E56">
      <w:pPr>
        <w:numPr>
          <w:ilvl w:val="0"/>
          <w:numId w:val="6"/>
        </w:numPr>
        <w:spacing w:before="0" w:after="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RRI &amp; RIS3 (future interaction is unclear; dilemma or win-win?)</w:t>
      </w:r>
    </w:p>
    <w:p w14:paraId="6E3242B5" w14:textId="6FED394A" w:rsidR="00FA155A" w:rsidRDefault="00195E56">
      <w:pPr>
        <w:numPr>
          <w:ilvl w:val="1"/>
          <w:numId w:val="6"/>
        </w:numPr>
        <w:spacing w:before="0" w:after="0"/>
        <w:jc w:val="left"/>
        <w:rPr>
          <w:rFonts w:ascii="Roboto Condensed Light" w:eastAsia="Roboto Condensed Light" w:hAnsi="Roboto Condensed Light" w:cs="Roboto Condensed Light"/>
          <w:iCs/>
        </w:rPr>
      </w:pPr>
      <w:r w:rsidRPr="00946A27">
        <w:rPr>
          <w:rFonts w:ascii="Roboto Condensed Light" w:eastAsia="Roboto Condensed Light" w:hAnsi="Roboto Condensed Light" w:cs="Roboto Condensed Light"/>
          <w:iCs/>
        </w:rPr>
        <w:t>Looking back, and future outlook, especially the use of data and information collection, workshops in processes of RRI</w:t>
      </w:r>
    </w:p>
    <w:p w14:paraId="7ABBBA79" w14:textId="7E80B408" w:rsidR="00946A27" w:rsidRDefault="00946A27">
      <w:pPr>
        <w:numPr>
          <w:ilvl w:val="1"/>
          <w:numId w:val="6"/>
        </w:numPr>
        <w:spacing w:before="0" w:after="0"/>
        <w:jc w:val="left"/>
        <w:rPr>
          <w:rFonts w:ascii="Roboto Condensed Light" w:eastAsia="Roboto Condensed Light" w:hAnsi="Roboto Condensed Light" w:cs="Roboto Condensed Light"/>
          <w:iCs/>
        </w:rPr>
      </w:pPr>
      <w:r>
        <w:rPr>
          <w:rFonts w:ascii="Roboto Condensed Light" w:eastAsia="Roboto Condensed Light" w:hAnsi="Roboto Condensed Light" w:cs="Roboto Condensed Light"/>
          <w:iCs/>
        </w:rPr>
        <w:t>For some colleagues in government RRI is seen as a cost, and are not always convinced of the benefits. It is new, uncertain and scary (as are other forms of innovation).</w:t>
      </w:r>
    </w:p>
    <w:p w14:paraId="2A87A040" w14:textId="77777777" w:rsidR="00946A27" w:rsidRPr="00946A27" w:rsidRDefault="00946A27" w:rsidP="00946A27">
      <w:pPr>
        <w:spacing w:before="0" w:after="0"/>
        <w:ind w:left="1440"/>
        <w:jc w:val="left"/>
        <w:rPr>
          <w:rFonts w:ascii="Roboto Condensed Light" w:eastAsia="Roboto Condensed Light" w:hAnsi="Roboto Condensed Light" w:cs="Roboto Condensed Light"/>
          <w:iCs/>
        </w:rPr>
      </w:pPr>
    </w:p>
    <w:p w14:paraId="19360C06" w14:textId="77777777" w:rsidR="00FA155A" w:rsidRDefault="00195E56">
      <w:pPr>
        <w:numPr>
          <w:ilvl w:val="0"/>
          <w:numId w:val="6"/>
        </w:numPr>
        <w:spacing w:before="0" w:after="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The project is challenged for the case of the involvement of others, such as colleagues within partner organisations, and for the use of more granular concepts such as: </w:t>
      </w:r>
    </w:p>
    <w:p w14:paraId="4977F5CE" w14:textId="77777777" w:rsidR="00FA155A" w:rsidRPr="00946A27" w:rsidRDefault="00195E56">
      <w:pPr>
        <w:numPr>
          <w:ilvl w:val="1"/>
          <w:numId w:val="6"/>
        </w:numPr>
        <w:spacing w:before="0" w:after="0"/>
        <w:jc w:val="left"/>
        <w:rPr>
          <w:rFonts w:ascii="Roboto Condensed Light" w:eastAsia="Roboto Condensed Light" w:hAnsi="Roboto Condensed Light" w:cs="Roboto Condensed Light"/>
          <w:iCs/>
        </w:rPr>
      </w:pPr>
      <w:r w:rsidRPr="00946A27">
        <w:rPr>
          <w:rFonts w:ascii="Roboto Condensed Light" w:eastAsia="Roboto Condensed Light" w:hAnsi="Roboto Condensed Light" w:cs="Roboto Condensed Light"/>
          <w:iCs/>
        </w:rPr>
        <w:t xml:space="preserve">Early engagement, communication with externals (citizens involvement, other stakeholders), inter departmental communication needs, duration effects on planning process, the use of participatory tools, concrete  coverage and representation issues in synch with RIS3, engagement of concrete issue groups, interactions with other issue and policy domains, institutionalisation of interactions internal and external to the public administrative units, open governance, participatory governance, citizen panels, which are all more used than the umbrella concept of RRI. </w:t>
      </w:r>
    </w:p>
    <w:p w14:paraId="1A1DBF72" w14:textId="29BD7B80" w:rsidR="005E2269" w:rsidRDefault="005E2269">
      <w:pPr>
        <w:rPr>
          <w:rFonts w:ascii="Roboto Condensed Light" w:eastAsia="Roboto Condensed Light" w:hAnsi="Roboto Condensed Light" w:cs="Roboto Condensed Light"/>
        </w:rPr>
      </w:pPr>
      <w:r>
        <w:rPr>
          <w:rFonts w:ascii="Roboto Condensed Light" w:eastAsia="Roboto Condensed Light" w:hAnsi="Roboto Condensed Light" w:cs="Roboto Condensed Light"/>
        </w:rPr>
        <w:br w:type="page"/>
      </w:r>
    </w:p>
    <w:p w14:paraId="6537A79A" w14:textId="77777777" w:rsidR="00FA155A" w:rsidRDefault="00FA155A">
      <w:pPr>
        <w:spacing w:before="0" w:after="0"/>
        <w:ind w:left="720"/>
        <w:jc w:val="left"/>
        <w:rPr>
          <w:rFonts w:ascii="Roboto Condensed Light" w:eastAsia="Roboto Condensed Light" w:hAnsi="Roboto Condensed Light" w:cs="Roboto Condensed Light"/>
        </w:rPr>
      </w:pPr>
    </w:p>
    <w:p w14:paraId="02464991" w14:textId="77777777" w:rsidR="00FA155A" w:rsidRDefault="00195E56" w:rsidP="001F64AA">
      <w:pPr>
        <w:pStyle w:val="Heading1"/>
        <w:numPr>
          <w:ilvl w:val="0"/>
          <w:numId w:val="0"/>
        </w:numPr>
        <w:ind w:left="720"/>
        <w:rPr>
          <w:rFonts w:ascii="Roboto Condensed" w:eastAsia="Roboto Condensed" w:hAnsi="Roboto Condensed" w:cs="Roboto Condensed"/>
          <w:color w:val="653F99"/>
        </w:rPr>
      </w:pPr>
      <w:bookmarkStart w:id="27" w:name="_Toc122442829"/>
      <w:r>
        <w:rPr>
          <w:rFonts w:ascii="Roboto Condensed" w:eastAsia="Roboto Condensed" w:hAnsi="Roboto Condensed" w:cs="Roboto Condensed"/>
          <w:color w:val="653F99"/>
        </w:rPr>
        <w:t>References</w:t>
      </w:r>
      <w:bookmarkEnd w:id="27"/>
    </w:p>
    <w:p w14:paraId="5D80E849" w14:textId="77777777" w:rsidR="00FA155A" w:rsidRDefault="00195E56">
      <w:pPr>
        <w:spacing w:before="240" w:after="24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Angelidou Margarita, Politis Christos, Psarra Foteini, Trendafili Kevin, Fellnhofer Katharina, Bakratsas Thomas, Panori Anastasia , Buongiovanni Chiara, J.A.T. Kuijper  (2020).</w:t>
      </w:r>
      <w:r>
        <w:rPr>
          <w:rFonts w:ascii="Roboto Condensed Light" w:eastAsia="Roboto Condensed Light" w:hAnsi="Roboto Condensed Light" w:cs="Roboto Condensed Light"/>
          <w:i/>
        </w:rPr>
        <w:t xml:space="preserve"> D2.1 Report on the identification of emerging territorial trends, drivers &amp; potential impacts</w:t>
      </w:r>
      <w:r>
        <w:rPr>
          <w:rFonts w:ascii="Roboto Condensed Light" w:eastAsia="Roboto Condensed Light" w:hAnsi="Roboto Condensed Light" w:cs="Roboto Condensed Light"/>
        </w:rPr>
        <w:t>. Responsible Research and Innovation Ecosystems at Regional Scale for Intelligent Cities, Transport and Energy (RRI2SCALE) Project Grant Agreement 872526</w:t>
      </w:r>
    </w:p>
    <w:p w14:paraId="355C2398" w14:textId="77777777" w:rsidR="00FA155A" w:rsidRDefault="00195E56">
      <w:pPr>
        <w:spacing w:before="240" w:after="240"/>
        <w:rPr>
          <w:rFonts w:ascii="Roboto Condensed Light" w:eastAsia="Roboto Condensed Light" w:hAnsi="Roboto Condensed Light" w:cs="Roboto Condensed Light"/>
        </w:rPr>
      </w:pPr>
      <w:r w:rsidRPr="00A61B87">
        <w:rPr>
          <w:rFonts w:ascii="Roboto Condensed Light" w:eastAsia="Roboto Condensed Light" w:hAnsi="Roboto Condensed Light" w:cs="Roboto Condensed Light"/>
          <w:lang w:val="nl-NL"/>
        </w:rPr>
        <w:t>Angelidou M., Politis C., Trendafili K. (2021).</w:t>
      </w:r>
      <w:r w:rsidRPr="00A61B87">
        <w:rPr>
          <w:rFonts w:ascii="Roboto Condensed Light" w:eastAsia="Roboto Condensed Light" w:hAnsi="Roboto Condensed Light" w:cs="Roboto Condensed Light"/>
          <w:i/>
          <w:lang w:val="nl-NL"/>
        </w:rPr>
        <w:t xml:space="preserve"> </w:t>
      </w:r>
      <w:r>
        <w:rPr>
          <w:rFonts w:ascii="Roboto Condensed Light" w:eastAsia="Roboto Condensed Light" w:hAnsi="Roboto Condensed Light" w:cs="Roboto Condensed Light"/>
          <w:i/>
        </w:rPr>
        <w:t>D2.3. Validation Report on Techno-Moral Scenarios</w:t>
      </w:r>
      <w:r>
        <w:rPr>
          <w:rFonts w:ascii="Roboto Condensed Light" w:eastAsia="Roboto Condensed Light" w:hAnsi="Roboto Condensed Light" w:cs="Roboto Condensed Light"/>
        </w:rPr>
        <w:t>. Responsible Research and Innovation Ecosystems at Regional Scale for Intelligent Cities, Transport and Energy (RRI2SCALE) Project Grant Agreement 872526</w:t>
      </w:r>
    </w:p>
    <w:p w14:paraId="2ACE5E5A" w14:textId="77777777" w:rsidR="00FA155A" w:rsidRDefault="00195E56">
      <w:pPr>
        <w:spacing w:before="240" w:after="240"/>
        <w:rPr>
          <w:rFonts w:ascii="Roboto Condensed Light" w:eastAsia="Roboto Condensed Light" w:hAnsi="Roboto Condensed Light" w:cs="Roboto Condensed Light"/>
        </w:rPr>
      </w:pPr>
      <w:r w:rsidRPr="00A61B87">
        <w:rPr>
          <w:rFonts w:ascii="Roboto Condensed Light" w:eastAsia="Roboto Condensed Light" w:hAnsi="Roboto Condensed Light" w:cs="Roboto Condensed Light"/>
          <w:lang w:val="nl-NL"/>
        </w:rPr>
        <w:t xml:space="preserve">Angelidou M., Politis C. ,  Daskalakis D.,  Giagtzoglou K. (2022).  </w:t>
      </w:r>
      <w:r>
        <w:rPr>
          <w:rFonts w:ascii="Roboto Condensed Light" w:eastAsia="Roboto Condensed Light" w:hAnsi="Roboto Condensed Light" w:cs="Roboto Condensed Light"/>
        </w:rPr>
        <w:t>D5.3 RRI2SCALE Indicators Database December 2022 Responsible Research and Innovation Ecosystems at Regional Scale for Intelligent Cities, Transport and Energy (RRI2SCALE) Project Grant Agreement 872526</w:t>
      </w:r>
    </w:p>
    <w:p w14:paraId="4A067E42" w14:textId="77777777" w:rsidR="00FA155A" w:rsidRDefault="00195E56">
      <w:pPr>
        <w:spacing w:before="240" w:after="24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Bakratsas Thomas, Dimitrios Chapizanis, Melpomeni-Maria Anastasiadou (2021). </w:t>
      </w:r>
      <w:r>
        <w:rPr>
          <w:rFonts w:ascii="Roboto Condensed Light" w:eastAsia="Roboto Condensed Light" w:hAnsi="Roboto Condensed Light" w:cs="Roboto Condensed Light"/>
          <w:i/>
        </w:rPr>
        <w:t xml:space="preserve">D6.8: Final Stakeholder engagement, dissemination, and communication strategy and plan </w:t>
      </w:r>
      <w:r>
        <w:rPr>
          <w:rFonts w:ascii="Roboto Condensed Light" w:eastAsia="Roboto Condensed Light" w:hAnsi="Roboto Condensed Light" w:cs="Roboto Condensed Light"/>
        </w:rPr>
        <w:t>Responsible Research and Innovation Ecosystems at Regional Scale for Intelligent Cities, Transport and Energy (RRI2SCALE) Project Grant Agreement 872526</w:t>
      </w:r>
    </w:p>
    <w:p w14:paraId="76268277" w14:textId="77777777" w:rsidR="00FA155A" w:rsidRDefault="00195E56">
      <w:pPr>
        <w:spacing w:before="240" w:after="24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Buongiovanni Chiara, Margot Bezzi, Flavia La Colla (2022) </w:t>
      </w:r>
      <w:r>
        <w:rPr>
          <w:rFonts w:ascii="Roboto Condensed Light" w:eastAsia="Roboto Condensed Light" w:hAnsi="Roboto Condensed Light" w:cs="Roboto Condensed Light"/>
          <w:i/>
        </w:rPr>
        <w:t>D3.3 Report on the process and outcomes of the Cross Regional Dialogues</w:t>
      </w:r>
      <w:r>
        <w:rPr>
          <w:rFonts w:ascii="Roboto Condensed Light" w:eastAsia="Roboto Condensed Light" w:hAnsi="Roboto Condensed Light" w:cs="Roboto Condensed Light"/>
        </w:rPr>
        <w:t>. Responsible Research and Innovation Ecosystems at Regional Scale for Intelligent Cities, Transport and Energy (RRI2SCALE) Project Grant Agreement 872526</w:t>
      </w:r>
    </w:p>
    <w:p w14:paraId="3E67FCED" w14:textId="77777777" w:rsidR="00FA155A" w:rsidRDefault="00195E56">
      <w:pPr>
        <w:spacing w:before="240" w:after="24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Dijkstra, Anne M., Maya van den Berg, Margarita Angelidou, Christos Politis, Foteini Psarra, Kevin Trendafili, Joost Kuijper, Saeed Moghadam-Saman, Lars M.A. Coenen, Katherine Louise Clark, Beate Bergsholm, Martha Rongved-Dixon, Manuel Paris Lestón, Virginia Vidal Touza, René Wintjes, Serdar Turkeli   (2021</w:t>
      </w:r>
      <w:r>
        <w:rPr>
          <w:rFonts w:ascii="Roboto Condensed Light" w:eastAsia="Roboto Condensed Light" w:hAnsi="Roboto Condensed Light" w:cs="Roboto Condensed Light"/>
          <w:i/>
        </w:rPr>
        <w:t>). D.2.2 Techno-moral scenarios for territorial R&amp;I futures in the domains of intelligent cities, energy and transport</w:t>
      </w:r>
      <w:r>
        <w:rPr>
          <w:rFonts w:ascii="Roboto Condensed Light" w:eastAsia="Roboto Condensed Light" w:hAnsi="Roboto Condensed Light" w:cs="Roboto Condensed Light"/>
        </w:rPr>
        <w:t>. . Responsible Research and Innovation Ecosystems at Regional Scale for Intelligent Cities, Transport and Energy (RRI2SCALE) Project Grant Agreement 872526</w:t>
      </w:r>
    </w:p>
    <w:p w14:paraId="365EE6F1" w14:textId="77777777" w:rsidR="00FA155A" w:rsidRDefault="00195E56">
      <w:pPr>
        <w:spacing w:before="240" w:after="24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Dijkstra, Anne M. (2022). </w:t>
      </w:r>
      <w:r>
        <w:rPr>
          <w:rFonts w:ascii="Roboto Condensed Light" w:eastAsia="Roboto Condensed Light" w:hAnsi="Roboto Condensed Light" w:cs="Roboto Condensed Light"/>
          <w:i/>
        </w:rPr>
        <w:t>D3.4. Final Report on Multistakeholder Dialogues</w:t>
      </w:r>
      <w:r>
        <w:rPr>
          <w:rFonts w:ascii="Roboto Condensed Light" w:eastAsia="Roboto Condensed Light" w:hAnsi="Roboto Condensed Light" w:cs="Roboto Condensed Light"/>
        </w:rPr>
        <w:t>. Responsible Research and Innovation Ecosystems at Regional Scale for Intelligent Cities, Transport and Energy (RRI2SCALE) Project Grant Agreement 872526</w:t>
      </w:r>
    </w:p>
    <w:p w14:paraId="71CE7308" w14:textId="77777777" w:rsidR="00FA155A" w:rsidRDefault="00195E56">
      <w:pPr>
        <w:spacing w:before="240" w:after="24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Fellnhofer Katharina, Margarita ANGELIDOU, Foteini PSARRA, Kevin TRENTAFILI, Christos POLITIS, Anastassia PANORI, Serdar TURKELI, Bart VERSPAGEN, R. WINTJES, Manuel PARIS LESTON, Anne DIJKSTRA, Maya VANDENBERG, Paul BENNEWORTH (2020). </w:t>
      </w:r>
      <w:r>
        <w:rPr>
          <w:rFonts w:ascii="Roboto Condensed Light" w:eastAsia="Roboto Condensed Light" w:hAnsi="Roboto Condensed Light" w:cs="Roboto Condensed Light"/>
          <w:i/>
        </w:rPr>
        <w:t>D1.2  RRI integration: 1st Good Practices Compendium A COLLECTION OF GOOD PRACTICES depicting RRI integration into Territorial Development</w:t>
      </w:r>
      <w:r>
        <w:rPr>
          <w:rFonts w:ascii="Roboto Condensed Light" w:eastAsia="Roboto Condensed Light" w:hAnsi="Roboto Condensed Light" w:cs="Roboto Condensed Light"/>
        </w:rPr>
        <w:t>. Responsible Research and Innovation Ecosystems at Regional Scale for Intelligent Cities, Transport and Energy (RRI2SCALE) Project Grant Agreement 872526</w:t>
      </w:r>
    </w:p>
    <w:p w14:paraId="181FDEB0" w14:textId="77777777" w:rsidR="00FA155A" w:rsidRDefault="00195E56">
      <w:pPr>
        <w:spacing w:before="240" w:after="24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Holtrop, T., Meijer, I., Otero-Hermida, P., Amanatidis, A., Buongiovanni, C., Casale, D., Colonnello, C., Deserti, A. Feudo, A., Hartman, A., Hörlesberger, M., Ipolyi, I., Nguyen, N.,  Nieminen, M., Quinti, G., Ravn, </w:t>
      </w:r>
      <w:r>
        <w:rPr>
          <w:rFonts w:ascii="Roboto Condensed Light" w:eastAsia="Roboto Condensed Light" w:hAnsi="Roboto Condensed Light" w:cs="Roboto Condensed Light"/>
        </w:rPr>
        <w:lastRenderedPageBreak/>
        <w:t>T., Rizzo, F., Schmittinger, F., Steinhaus, N., Strand, R., Völker, T., Wintjes, R. &amp; Yagmaei, E. (2022). Evaluative conversations: Translating between diverse stakeholders in regional RRI projects. fteval Journal for Research and Technology Policy Evaluation, (53), 77-84.</w:t>
      </w:r>
    </w:p>
    <w:p w14:paraId="19AEC541" w14:textId="77777777" w:rsidR="00FA155A" w:rsidRDefault="00195E56">
      <w:pPr>
        <w:spacing w:before="240" w:after="24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Moghadam-Saman Saeed, Lars M. A. Coenen, Paul Benneworth, Anne Dijkstra, René Wintjes, Natasha Panori (2020). </w:t>
      </w:r>
      <w:r>
        <w:rPr>
          <w:rFonts w:ascii="Roboto Condensed Light" w:eastAsia="Roboto Condensed Light" w:hAnsi="Roboto Condensed Light" w:cs="Roboto Condensed Light"/>
          <w:i/>
        </w:rPr>
        <w:t>D1.1 The Regional Dilemma: report on how EU regions integrate RRI in territorial R&amp;I Landscape</w:t>
      </w:r>
      <w:r>
        <w:rPr>
          <w:rFonts w:ascii="Roboto Condensed Light" w:eastAsia="Roboto Condensed Light" w:hAnsi="Roboto Condensed Light" w:cs="Roboto Condensed Light"/>
        </w:rPr>
        <w:t>, Responsible Research and Innovation Ecosystems at Regional Scale for Intelligent Cities, Transport and Energy (RRI2SCALE) Project Grant Agreement 872526</w:t>
      </w:r>
    </w:p>
    <w:p w14:paraId="60D214BF" w14:textId="77777777" w:rsidR="00FA155A" w:rsidRDefault="00195E56">
      <w:pPr>
        <w:spacing w:before="240" w:after="24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Panori Anastasia, Christian Hauschildt, Dimitris Chapizanis, Thomas Bakratsas, Efthymios Altsitsiadis (2020</w:t>
      </w:r>
      <w:r>
        <w:rPr>
          <w:rFonts w:ascii="Roboto Condensed Light" w:eastAsia="Roboto Condensed Light" w:hAnsi="Roboto Condensed Light" w:cs="Roboto Condensed Light"/>
          <w:i/>
        </w:rPr>
        <w:t>). D1.4: Large scale regional citizen surveys report</w:t>
      </w:r>
      <w:r>
        <w:rPr>
          <w:rFonts w:ascii="Roboto Condensed Light" w:eastAsia="Roboto Condensed Light" w:hAnsi="Roboto Condensed Light" w:cs="Roboto Condensed Light"/>
        </w:rPr>
        <w:t xml:space="preserve"> Responsible Research and Innovation Ecosystems at Regional Scale for Intelligent Cities, Transport and Energy (RRI2SCALE) Project Grant Agreement 872526 </w:t>
      </w:r>
    </w:p>
    <w:p w14:paraId="7672BDD2" w14:textId="77777777" w:rsidR="00FA155A" w:rsidRDefault="00195E56">
      <w:pPr>
        <w:spacing w:before="0" w:after="160" w:line="259" w:lineRule="auto"/>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RRI2SCALE (2022a) D4.1 Co-designing Regional R&amp;I Agendas and Roadmaps, Co-creation Agenda Workshop Report, Region of Crete</w:t>
      </w:r>
    </w:p>
    <w:p w14:paraId="2AE92AB6" w14:textId="77777777" w:rsidR="00FA155A" w:rsidRDefault="00195E56">
      <w:pPr>
        <w:spacing w:before="0" w:after="160" w:line="259" w:lineRule="auto"/>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RRI2SCALE (2022b) D4.1 Co-designing Regional R&amp;I Agendas and Roadmaps, Co-creation Agenda Workshop Report, Region of Galicia</w:t>
      </w:r>
    </w:p>
    <w:p w14:paraId="4E1840B0" w14:textId="77777777" w:rsidR="00FA155A" w:rsidRDefault="00195E56">
      <w:pPr>
        <w:spacing w:before="0" w:after="160" w:line="259" w:lineRule="auto"/>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RRI2SCALE (2022c) D4.1 Co-designing Regional R&amp;I Agendas and Roadmaps, Co-creation Agenda Workshop Report, Region of Overijssel</w:t>
      </w:r>
    </w:p>
    <w:p w14:paraId="13767F19" w14:textId="77777777" w:rsidR="00FA155A" w:rsidRDefault="00195E56">
      <w:pPr>
        <w:spacing w:before="240" w:after="24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RRI2SCALE (2022d) D4.1 Co-designing Regional R&amp;I Agendas and Roadmaps, Co-creation Agenda Workshop Report, Region of Vestland</w:t>
      </w:r>
    </w:p>
    <w:p w14:paraId="43F6AFC8" w14:textId="77777777" w:rsidR="00FA155A" w:rsidRDefault="00195E56">
      <w:pPr>
        <w:spacing w:before="240" w:after="24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van den Berg, Maya, Sabine Wildevuur, Janine Swaak, Julieta Matos Castano, Cristina Zaga, Anne Dijkstra (2021). </w:t>
      </w:r>
      <w:r>
        <w:rPr>
          <w:rFonts w:ascii="Roboto Condensed Light" w:eastAsia="Roboto Condensed Light" w:hAnsi="Roboto Condensed Light" w:cs="Roboto Condensed Light"/>
          <w:i/>
        </w:rPr>
        <w:t>D3.1 Methodology and guidelines for the implementation of regional stakeholder dialogues</w:t>
      </w:r>
      <w:r>
        <w:rPr>
          <w:rFonts w:ascii="Roboto Condensed Light" w:eastAsia="Roboto Condensed Light" w:hAnsi="Roboto Condensed Light" w:cs="Roboto Condensed Light"/>
        </w:rPr>
        <w:t>. Responsible Research and Innovation Ecosystems at Regional Scale for Intelligent Cities, Transport and Energy (RRI2SCALE) Project Grant Agreement 872526</w:t>
      </w:r>
    </w:p>
    <w:p w14:paraId="69C2735B" w14:textId="77777777" w:rsidR="00FA155A" w:rsidRDefault="00195E56">
      <w:pPr>
        <w:spacing w:before="240" w:after="24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van den Berg, Maya, Nefeli Kousi, Bertina Markova, Janine Swaak, Sabine Wildevuur (2022). </w:t>
      </w:r>
      <w:r>
        <w:rPr>
          <w:rFonts w:ascii="Roboto Condensed Light" w:eastAsia="Roboto Condensed Light" w:hAnsi="Roboto Condensed Light" w:cs="Roboto Condensed Light"/>
          <w:i/>
        </w:rPr>
        <w:t>D3.2 On the process and outcomes of the regional multistakeholder dialogues</w:t>
      </w:r>
      <w:r>
        <w:rPr>
          <w:rFonts w:ascii="Roboto Condensed Light" w:eastAsia="Roboto Condensed Light" w:hAnsi="Roboto Condensed Light" w:cs="Roboto Condensed Light"/>
        </w:rPr>
        <w:t>. Responsible Research and Innovation Ecosystems at Regional Scale for Intelligent Cities, Transport and Energy (RRI2SCALE) Project Grant Agreement 872526</w:t>
      </w:r>
    </w:p>
    <w:p w14:paraId="63D052E2" w14:textId="77777777" w:rsidR="00FA155A" w:rsidRDefault="00195E56">
      <w:pPr>
        <w:spacing w:before="240" w:after="24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Wintjes, Rene, Serdar Turkeli (2021). </w:t>
      </w:r>
      <w:r>
        <w:rPr>
          <w:rFonts w:ascii="Roboto Condensed Light" w:eastAsia="Roboto Condensed Light" w:hAnsi="Roboto Condensed Light" w:cs="Roboto Condensed Light"/>
          <w:i/>
        </w:rPr>
        <w:t>D5.1: Monitoring and Evaluation Framework</w:t>
      </w:r>
      <w:r>
        <w:rPr>
          <w:rFonts w:ascii="Roboto Condensed Light" w:eastAsia="Roboto Condensed Light" w:hAnsi="Roboto Condensed Light" w:cs="Roboto Condensed Light"/>
        </w:rPr>
        <w:t>. Responsible Research and Innovation Ecosystems at Regional Scale for Intelligent Cities, Transport and Energy (RRI2SCALE) Project Grant Agreement 872526</w:t>
      </w:r>
    </w:p>
    <w:p w14:paraId="4A08865C" w14:textId="77777777" w:rsidR="00FA155A" w:rsidRDefault="00FA155A">
      <w:pPr>
        <w:spacing w:before="240" w:after="240"/>
        <w:rPr>
          <w:rFonts w:ascii="Roboto Condensed Light" w:eastAsia="Roboto Condensed Light" w:hAnsi="Roboto Condensed Light" w:cs="Roboto Condensed Light"/>
        </w:rPr>
      </w:pPr>
    </w:p>
    <w:p w14:paraId="3C38D1E5" w14:textId="77777777" w:rsidR="00FA155A" w:rsidRPr="005E2269" w:rsidRDefault="00195E56" w:rsidP="001F64AA">
      <w:pPr>
        <w:pStyle w:val="Heading1"/>
        <w:numPr>
          <w:ilvl w:val="0"/>
          <w:numId w:val="0"/>
        </w:numPr>
        <w:ind w:left="360"/>
        <w:rPr>
          <w:rFonts w:ascii="Roboto Condensed Light" w:eastAsia="Roboto Condensed Light" w:hAnsi="Roboto Condensed Light" w:cs="Roboto Condensed Light"/>
          <w:b w:val="0"/>
          <w:color w:val="653F99"/>
        </w:rPr>
      </w:pPr>
      <w:bookmarkStart w:id="28" w:name="_heading=h.nu7qxcjoqnku" w:colFirst="0" w:colLast="0"/>
      <w:bookmarkStart w:id="29" w:name="_heading=h.8yxi4dwjg39x" w:colFirst="0" w:colLast="0"/>
      <w:bookmarkStart w:id="30" w:name="_heading=h.l6ed3pe7telr" w:colFirst="0" w:colLast="0"/>
      <w:bookmarkStart w:id="31" w:name="_heading=h.8grur5dtz1bk" w:colFirst="0" w:colLast="0"/>
      <w:bookmarkStart w:id="32" w:name="_heading=h.fq5chdx306qm" w:colFirst="0" w:colLast="0"/>
      <w:bookmarkStart w:id="33" w:name="_Toc122442830"/>
      <w:bookmarkEnd w:id="28"/>
      <w:bookmarkEnd w:id="29"/>
      <w:bookmarkEnd w:id="30"/>
      <w:bookmarkEnd w:id="31"/>
      <w:bookmarkEnd w:id="32"/>
      <w:r w:rsidRPr="005E2269">
        <w:rPr>
          <w:rFonts w:ascii="Roboto Condensed Light" w:eastAsia="Roboto Condensed Light" w:hAnsi="Roboto Condensed Light" w:cs="Roboto Condensed Light"/>
          <w:b w:val="0"/>
          <w:color w:val="653F99"/>
        </w:rPr>
        <w:t>Appendix A</w:t>
      </w:r>
      <w:bookmarkEnd w:id="33"/>
    </w:p>
    <w:p w14:paraId="6AD90FA3" w14:textId="77777777" w:rsidR="00FA155A" w:rsidRDefault="00195E56">
      <w:pPr>
        <w:jc w:val="center"/>
        <w:rPr>
          <w:b/>
        </w:rPr>
      </w:pPr>
      <w:r>
        <w:rPr>
          <w:b/>
        </w:rPr>
        <w:t>Table A.1 - Interviewees for the evaluative discussions</w:t>
      </w:r>
    </w:p>
    <w:p w14:paraId="2439CB11" w14:textId="77777777" w:rsidR="00FA155A" w:rsidRDefault="00FA155A"/>
    <w:tbl>
      <w:tblPr>
        <w:tblStyle w:val="af4"/>
        <w:tblW w:w="96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70"/>
        <w:gridCol w:w="7230"/>
      </w:tblGrid>
      <w:tr w:rsidR="00FA155A" w14:paraId="6F6ABFAE" w14:textId="77777777">
        <w:tc>
          <w:tcPr>
            <w:tcW w:w="2370" w:type="dxa"/>
            <w:shd w:val="clear" w:color="auto" w:fill="auto"/>
            <w:tcMar>
              <w:top w:w="100" w:type="dxa"/>
              <w:left w:w="100" w:type="dxa"/>
              <w:bottom w:w="100" w:type="dxa"/>
              <w:right w:w="100" w:type="dxa"/>
            </w:tcMar>
          </w:tcPr>
          <w:p w14:paraId="582FFF8D" w14:textId="77777777" w:rsidR="00FA155A" w:rsidRDefault="00195E56">
            <w:pPr>
              <w:widowControl w:val="0"/>
              <w:pBdr>
                <w:top w:val="nil"/>
                <w:left w:val="nil"/>
                <w:bottom w:val="nil"/>
                <w:right w:val="nil"/>
                <w:between w:val="nil"/>
              </w:pBdr>
              <w:spacing w:before="0" w:after="0" w:line="240" w:lineRule="auto"/>
              <w:jc w:val="left"/>
              <w:rPr>
                <w:rFonts w:ascii="Roboto Condensed" w:eastAsia="Roboto Condensed" w:hAnsi="Roboto Condensed" w:cs="Roboto Condensed"/>
                <w:b/>
              </w:rPr>
            </w:pPr>
            <w:r>
              <w:rPr>
                <w:rFonts w:ascii="Roboto Condensed" w:eastAsia="Roboto Condensed" w:hAnsi="Roboto Condensed" w:cs="Roboto Condensed"/>
                <w:b/>
              </w:rPr>
              <w:lastRenderedPageBreak/>
              <w:t>Region</w:t>
            </w:r>
          </w:p>
        </w:tc>
        <w:tc>
          <w:tcPr>
            <w:tcW w:w="7230" w:type="dxa"/>
            <w:shd w:val="clear" w:color="auto" w:fill="auto"/>
            <w:tcMar>
              <w:top w:w="100" w:type="dxa"/>
              <w:left w:w="100" w:type="dxa"/>
              <w:bottom w:w="100" w:type="dxa"/>
              <w:right w:w="100" w:type="dxa"/>
            </w:tcMar>
          </w:tcPr>
          <w:p w14:paraId="446B9CCA" w14:textId="77777777" w:rsidR="00FA155A" w:rsidRDefault="00195E56">
            <w:pPr>
              <w:widowControl w:val="0"/>
              <w:pBdr>
                <w:top w:val="nil"/>
                <w:left w:val="nil"/>
                <w:bottom w:val="nil"/>
                <w:right w:val="nil"/>
                <w:between w:val="nil"/>
              </w:pBdr>
              <w:spacing w:before="0" w:after="0" w:line="240" w:lineRule="auto"/>
              <w:jc w:val="left"/>
              <w:rPr>
                <w:rFonts w:ascii="Roboto Condensed" w:eastAsia="Roboto Condensed" w:hAnsi="Roboto Condensed" w:cs="Roboto Condensed"/>
                <w:b/>
              </w:rPr>
            </w:pPr>
            <w:r>
              <w:rPr>
                <w:rFonts w:ascii="Roboto Condensed" w:eastAsia="Roboto Condensed" w:hAnsi="Roboto Condensed" w:cs="Roboto Condensed"/>
                <w:b/>
              </w:rPr>
              <w:t>Interviewee</w:t>
            </w:r>
          </w:p>
        </w:tc>
      </w:tr>
      <w:tr w:rsidR="00FA155A" w14:paraId="0F1F213E" w14:textId="77777777">
        <w:tc>
          <w:tcPr>
            <w:tcW w:w="2370" w:type="dxa"/>
            <w:shd w:val="clear" w:color="auto" w:fill="auto"/>
            <w:tcMar>
              <w:top w:w="100" w:type="dxa"/>
              <w:left w:w="100" w:type="dxa"/>
              <w:bottom w:w="100" w:type="dxa"/>
              <w:right w:w="100" w:type="dxa"/>
            </w:tcMar>
          </w:tcPr>
          <w:p w14:paraId="6D486F4B" w14:textId="77777777" w:rsidR="00FA155A" w:rsidRDefault="00195E56">
            <w:pPr>
              <w:widowControl w:val="0"/>
              <w:pBdr>
                <w:top w:val="nil"/>
                <w:left w:val="nil"/>
                <w:bottom w:val="nil"/>
                <w:right w:val="nil"/>
                <w:between w:val="nil"/>
              </w:pBdr>
              <w:spacing w:before="0" w:after="0" w:line="240" w:lineRule="auto"/>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Crete</w:t>
            </w:r>
          </w:p>
        </w:tc>
        <w:tc>
          <w:tcPr>
            <w:tcW w:w="7230" w:type="dxa"/>
            <w:shd w:val="clear" w:color="auto" w:fill="auto"/>
            <w:tcMar>
              <w:top w:w="100" w:type="dxa"/>
              <w:left w:w="100" w:type="dxa"/>
              <w:bottom w:w="100" w:type="dxa"/>
              <w:right w:w="100" w:type="dxa"/>
            </w:tcMar>
          </w:tcPr>
          <w:p w14:paraId="0EE27E78" w14:textId="363055F7" w:rsidR="00FA155A" w:rsidRDefault="00DD6F7F">
            <w:pPr>
              <w:widowControl w:val="0"/>
              <w:numPr>
                <w:ilvl w:val="0"/>
                <w:numId w:val="17"/>
              </w:numPr>
              <w:pBdr>
                <w:top w:val="nil"/>
                <w:left w:val="nil"/>
                <w:bottom w:val="nil"/>
                <w:right w:val="nil"/>
                <w:between w:val="nil"/>
              </w:pBdr>
              <w:spacing w:before="0" w:after="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Elena S</w:t>
            </w:r>
            <w:r w:rsidR="00195E56">
              <w:rPr>
                <w:rFonts w:ascii="Roboto Condensed Light" w:eastAsia="Roboto Condensed Light" w:hAnsi="Roboto Condensed Light" w:cs="Roboto Condensed Light"/>
              </w:rPr>
              <w:t xml:space="preserve">tamata; </w:t>
            </w:r>
          </w:p>
          <w:p w14:paraId="221A7C91" w14:textId="22CDC492" w:rsidR="00FA155A" w:rsidRDefault="00DD6F7F">
            <w:pPr>
              <w:widowControl w:val="0"/>
              <w:numPr>
                <w:ilvl w:val="0"/>
                <w:numId w:val="17"/>
              </w:numPr>
              <w:pBdr>
                <w:top w:val="nil"/>
                <w:left w:val="nil"/>
                <w:bottom w:val="nil"/>
                <w:right w:val="nil"/>
                <w:between w:val="nil"/>
              </w:pBdr>
              <w:spacing w:before="0" w:after="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K</w:t>
            </w:r>
            <w:r w:rsidR="00195E56">
              <w:rPr>
                <w:rFonts w:ascii="Roboto Condensed Light" w:eastAsia="Roboto Condensed Light" w:hAnsi="Roboto Condensed Light" w:cs="Roboto Condensed Light"/>
              </w:rPr>
              <w:t>yriaki</w:t>
            </w:r>
            <w:r>
              <w:rPr>
                <w:rFonts w:ascii="Roboto Condensed Light" w:eastAsia="Roboto Condensed Light" w:hAnsi="Roboto Condensed Light" w:cs="Roboto Condensed Light"/>
              </w:rPr>
              <w:t xml:space="preserve"> T</w:t>
            </w:r>
            <w:r w:rsidR="00195E56">
              <w:rPr>
                <w:rFonts w:ascii="Roboto Condensed Light" w:eastAsia="Roboto Condensed Light" w:hAnsi="Roboto Condensed Light" w:cs="Roboto Condensed Light"/>
              </w:rPr>
              <w:t xml:space="preserve">heodorou; </w:t>
            </w:r>
          </w:p>
          <w:p w14:paraId="6D297847" w14:textId="20A95CD0" w:rsidR="00FA155A" w:rsidRDefault="00DD6F7F">
            <w:pPr>
              <w:widowControl w:val="0"/>
              <w:numPr>
                <w:ilvl w:val="0"/>
                <w:numId w:val="17"/>
              </w:numPr>
              <w:pBdr>
                <w:top w:val="nil"/>
                <w:left w:val="nil"/>
                <w:bottom w:val="nil"/>
                <w:right w:val="nil"/>
                <w:between w:val="nil"/>
              </w:pBdr>
              <w:spacing w:before="0" w:after="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George Alexaki;</w:t>
            </w:r>
            <w:r w:rsidR="00195E56">
              <w:rPr>
                <w:rFonts w:ascii="Roboto Condensed Light" w:eastAsia="Roboto Condensed Light" w:hAnsi="Roboto Condensed Light" w:cs="Roboto Condensed Light"/>
              </w:rPr>
              <w:t xml:space="preserve"> </w:t>
            </w:r>
          </w:p>
          <w:p w14:paraId="6AF81F12" w14:textId="73408455" w:rsidR="00FA155A" w:rsidRDefault="00195E56">
            <w:pPr>
              <w:widowControl w:val="0"/>
              <w:numPr>
                <w:ilvl w:val="0"/>
                <w:numId w:val="17"/>
              </w:numPr>
              <w:pBdr>
                <w:top w:val="nil"/>
                <w:left w:val="nil"/>
                <w:bottom w:val="nil"/>
                <w:right w:val="nil"/>
                <w:between w:val="nil"/>
              </w:pBdr>
              <w:spacing w:before="0" w:after="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Μ</w:t>
            </w:r>
            <w:r w:rsidR="00DD6F7F">
              <w:rPr>
                <w:rFonts w:ascii="Roboto Condensed Light" w:eastAsia="Roboto Condensed Light" w:hAnsi="Roboto Condensed Light" w:cs="Roboto Condensed Light"/>
              </w:rPr>
              <w:t>aria S</w:t>
            </w:r>
            <w:r>
              <w:rPr>
                <w:rFonts w:ascii="Roboto Condensed Light" w:eastAsia="Roboto Condensed Light" w:hAnsi="Roboto Condensed Light" w:cs="Roboto Condensed Light"/>
              </w:rPr>
              <w:t xml:space="preserve">tefanaki; </w:t>
            </w:r>
          </w:p>
          <w:p w14:paraId="4BCCE94E" w14:textId="4162EA84" w:rsidR="00FA155A" w:rsidRDefault="00DD6F7F">
            <w:pPr>
              <w:widowControl w:val="0"/>
              <w:numPr>
                <w:ilvl w:val="0"/>
                <w:numId w:val="17"/>
              </w:numPr>
              <w:pBdr>
                <w:top w:val="nil"/>
                <w:left w:val="nil"/>
                <w:bottom w:val="nil"/>
                <w:right w:val="nil"/>
                <w:between w:val="nil"/>
              </w:pBdr>
              <w:spacing w:before="0" w:after="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Maria Siti.</w:t>
            </w:r>
          </w:p>
        </w:tc>
      </w:tr>
      <w:tr w:rsidR="00FA155A" w14:paraId="76B36A59" w14:textId="77777777">
        <w:tc>
          <w:tcPr>
            <w:tcW w:w="2370" w:type="dxa"/>
            <w:shd w:val="clear" w:color="auto" w:fill="auto"/>
            <w:tcMar>
              <w:top w:w="100" w:type="dxa"/>
              <w:left w:w="100" w:type="dxa"/>
              <w:bottom w:w="100" w:type="dxa"/>
              <w:right w:w="100" w:type="dxa"/>
            </w:tcMar>
          </w:tcPr>
          <w:p w14:paraId="384AFB13" w14:textId="77777777" w:rsidR="00FA155A" w:rsidRDefault="00195E56">
            <w:pPr>
              <w:widowControl w:val="0"/>
              <w:pBdr>
                <w:top w:val="nil"/>
                <w:left w:val="nil"/>
                <w:bottom w:val="nil"/>
                <w:right w:val="nil"/>
                <w:between w:val="nil"/>
              </w:pBdr>
              <w:spacing w:before="0" w:after="0" w:line="240" w:lineRule="auto"/>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 xml:space="preserve">Galicia </w:t>
            </w:r>
          </w:p>
          <w:p w14:paraId="2F8EE08B" w14:textId="77777777" w:rsidR="00FA155A" w:rsidRDefault="00FA155A">
            <w:pPr>
              <w:widowControl w:val="0"/>
              <w:pBdr>
                <w:top w:val="nil"/>
                <w:left w:val="nil"/>
                <w:bottom w:val="nil"/>
                <w:right w:val="nil"/>
                <w:between w:val="nil"/>
              </w:pBdr>
              <w:spacing w:before="0" w:after="0" w:line="240" w:lineRule="auto"/>
              <w:jc w:val="left"/>
              <w:rPr>
                <w:rFonts w:ascii="Roboto Condensed Light" w:eastAsia="Roboto Condensed Light" w:hAnsi="Roboto Condensed Light" w:cs="Roboto Condensed Light"/>
              </w:rPr>
            </w:pPr>
          </w:p>
          <w:p w14:paraId="174909C4" w14:textId="77777777" w:rsidR="00FA155A" w:rsidRDefault="00FA155A">
            <w:pPr>
              <w:widowControl w:val="0"/>
              <w:pBdr>
                <w:top w:val="nil"/>
                <w:left w:val="nil"/>
                <w:bottom w:val="nil"/>
                <w:right w:val="nil"/>
                <w:between w:val="nil"/>
              </w:pBdr>
              <w:spacing w:before="0" w:after="0" w:line="240" w:lineRule="auto"/>
              <w:jc w:val="left"/>
              <w:rPr>
                <w:rFonts w:ascii="Roboto Condensed Light" w:eastAsia="Roboto Condensed Light" w:hAnsi="Roboto Condensed Light" w:cs="Roboto Condensed Light"/>
              </w:rPr>
            </w:pPr>
          </w:p>
          <w:p w14:paraId="680872CD" w14:textId="77777777" w:rsidR="00FA155A" w:rsidRDefault="00FA155A">
            <w:pPr>
              <w:widowControl w:val="0"/>
              <w:pBdr>
                <w:top w:val="nil"/>
                <w:left w:val="nil"/>
                <w:bottom w:val="nil"/>
                <w:right w:val="nil"/>
                <w:between w:val="nil"/>
              </w:pBdr>
              <w:spacing w:before="0" w:after="0" w:line="240" w:lineRule="auto"/>
              <w:jc w:val="left"/>
              <w:rPr>
                <w:rFonts w:ascii="Roboto Condensed Light" w:eastAsia="Roboto Condensed Light" w:hAnsi="Roboto Condensed Light" w:cs="Roboto Condensed Light"/>
              </w:rPr>
            </w:pPr>
          </w:p>
          <w:p w14:paraId="27291112" w14:textId="77777777" w:rsidR="00FA155A" w:rsidRDefault="00FA155A">
            <w:pPr>
              <w:widowControl w:val="0"/>
              <w:pBdr>
                <w:top w:val="nil"/>
                <w:left w:val="nil"/>
                <w:bottom w:val="nil"/>
                <w:right w:val="nil"/>
                <w:between w:val="nil"/>
              </w:pBdr>
              <w:spacing w:before="0" w:after="0" w:line="240" w:lineRule="auto"/>
              <w:jc w:val="left"/>
              <w:rPr>
                <w:rFonts w:ascii="Roboto Condensed Light" w:eastAsia="Roboto Condensed Light" w:hAnsi="Roboto Condensed Light" w:cs="Roboto Condensed Light"/>
              </w:rPr>
            </w:pPr>
          </w:p>
        </w:tc>
        <w:tc>
          <w:tcPr>
            <w:tcW w:w="7230" w:type="dxa"/>
            <w:shd w:val="clear" w:color="auto" w:fill="auto"/>
            <w:tcMar>
              <w:top w:w="100" w:type="dxa"/>
              <w:left w:w="100" w:type="dxa"/>
              <w:bottom w:w="100" w:type="dxa"/>
              <w:right w:w="100" w:type="dxa"/>
            </w:tcMar>
          </w:tcPr>
          <w:p w14:paraId="6D8096E9" w14:textId="5CDA2FE7" w:rsidR="00FA155A" w:rsidRDefault="00195E56">
            <w:pPr>
              <w:numPr>
                <w:ilvl w:val="0"/>
                <w:numId w:val="4"/>
              </w:numPr>
              <w:spacing w:before="0" w:after="0"/>
              <w:jc w:val="left"/>
              <w:rPr>
                <w:rFonts w:ascii="Roboto Condensed Light" w:eastAsia="Roboto Condensed Light" w:hAnsi="Roboto Condensed Light" w:cs="Roboto Condensed Light"/>
                <w:szCs w:val="22"/>
                <w:highlight w:val="white"/>
              </w:rPr>
            </w:pPr>
            <w:r>
              <w:rPr>
                <w:rFonts w:ascii="Roboto Condensed Light" w:eastAsia="Roboto Condensed Light" w:hAnsi="Roboto Condensed Light" w:cs="Roboto Condensed Light"/>
              </w:rPr>
              <w:t>Ricardo Rodríguez</w:t>
            </w:r>
            <w:r w:rsidR="00384E79">
              <w:rPr>
                <w:rFonts w:ascii="Roboto Condensed Light" w:eastAsia="Roboto Condensed Light" w:hAnsi="Roboto Condensed Light" w:cs="Roboto Condensed Light"/>
              </w:rPr>
              <w:t>;</w:t>
            </w:r>
          </w:p>
          <w:p w14:paraId="792A4B66" w14:textId="20FA24A0" w:rsidR="00FA155A" w:rsidRDefault="00195E56">
            <w:pPr>
              <w:numPr>
                <w:ilvl w:val="0"/>
                <w:numId w:val="4"/>
              </w:numPr>
              <w:spacing w:before="0" w:after="0"/>
              <w:jc w:val="left"/>
              <w:rPr>
                <w:rFonts w:ascii="Roboto Condensed Light" w:eastAsia="Roboto Condensed Light" w:hAnsi="Roboto Condensed Light" w:cs="Roboto Condensed Light"/>
                <w:szCs w:val="22"/>
                <w:highlight w:val="white"/>
              </w:rPr>
            </w:pPr>
            <w:r>
              <w:rPr>
                <w:rFonts w:ascii="Roboto Condensed Light" w:eastAsia="Roboto Condensed Light" w:hAnsi="Roboto Condensed Light" w:cs="Roboto Condensed Light"/>
              </w:rPr>
              <w:t>Tamara Rodríguez</w:t>
            </w:r>
            <w:r w:rsidR="00384E79">
              <w:rPr>
                <w:rFonts w:ascii="Roboto Condensed Light" w:eastAsia="Roboto Condensed Light" w:hAnsi="Roboto Condensed Light" w:cs="Roboto Condensed Light"/>
              </w:rPr>
              <w:t>;</w:t>
            </w:r>
          </w:p>
          <w:p w14:paraId="669B717A" w14:textId="1AA45496" w:rsidR="00FA155A" w:rsidRDefault="00195E56">
            <w:pPr>
              <w:numPr>
                <w:ilvl w:val="0"/>
                <w:numId w:val="4"/>
              </w:numPr>
              <w:spacing w:before="0" w:after="0"/>
              <w:jc w:val="left"/>
              <w:rPr>
                <w:rFonts w:ascii="Roboto Condensed Light" w:eastAsia="Roboto Condensed Light" w:hAnsi="Roboto Condensed Light" w:cs="Roboto Condensed Light"/>
                <w:szCs w:val="22"/>
                <w:highlight w:val="white"/>
              </w:rPr>
            </w:pPr>
            <w:r>
              <w:rPr>
                <w:rFonts w:ascii="Roboto Condensed Light" w:eastAsia="Roboto Condensed Light" w:hAnsi="Roboto Condensed Light" w:cs="Roboto Condensed Light"/>
              </w:rPr>
              <w:t>Laura López Suárez</w:t>
            </w:r>
            <w:r w:rsidR="00384E79">
              <w:rPr>
                <w:rFonts w:ascii="Roboto Condensed Light" w:eastAsia="Roboto Condensed Light" w:hAnsi="Roboto Condensed Light" w:cs="Roboto Condensed Light"/>
              </w:rPr>
              <w:t>;</w:t>
            </w:r>
          </w:p>
          <w:p w14:paraId="745D4509" w14:textId="0117E277" w:rsidR="00FA155A" w:rsidRDefault="00195E56">
            <w:pPr>
              <w:numPr>
                <w:ilvl w:val="0"/>
                <w:numId w:val="4"/>
              </w:numPr>
              <w:spacing w:before="0" w:after="0"/>
              <w:jc w:val="left"/>
              <w:rPr>
                <w:rFonts w:ascii="Roboto Condensed Light" w:eastAsia="Roboto Condensed Light" w:hAnsi="Roboto Condensed Light" w:cs="Roboto Condensed Light"/>
                <w:szCs w:val="22"/>
                <w:highlight w:val="white"/>
              </w:rPr>
            </w:pPr>
            <w:r>
              <w:rPr>
                <w:rFonts w:ascii="Roboto Condensed Light" w:eastAsia="Roboto Condensed Light" w:hAnsi="Roboto Condensed Light" w:cs="Roboto Condensed Light"/>
              </w:rPr>
              <w:t>Manuel Paris Leston</w:t>
            </w:r>
            <w:r w:rsidR="00384E79">
              <w:rPr>
                <w:rFonts w:ascii="Roboto Condensed Light" w:eastAsia="Roboto Condensed Light" w:hAnsi="Roboto Condensed Light" w:cs="Roboto Condensed Light"/>
              </w:rPr>
              <w:t>;</w:t>
            </w:r>
          </w:p>
          <w:p w14:paraId="392E63CE" w14:textId="0F61B789" w:rsidR="00FA155A" w:rsidRDefault="00A61B87">
            <w:pPr>
              <w:numPr>
                <w:ilvl w:val="0"/>
                <w:numId w:val="4"/>
              </w:numPr>
              <w:spacing w:before="0" w:after="0"/>
              <w:jc w:val="left"/>
              <w:rPr>
                <w:rFonts w:ascii="Roboto Condensed Light" w:eastAsia="Roboto Condensed Light" w:hAnsi="Roboto Condensed Light" w:cs="Roboto Condensed Light"/>
                <w:szCs w:val="22"/>
                <w:highlight w:val="white"/>
              </w:rPr>
            </w:pPr>
            <w:r>
              <w:rPr>
                <w:rFonts w:ascii="Roboto Condensed Light" w:eastAsia="Roboto Condensed Light" w:hAnsi="Roboto Condensed Light" w:cs="Roboto Condensed Light"/>
              </w:rPr>
              <w:t>Virginia Vidal Touza.</w:t>
            </w:r>
          </w:p>
          <w:p w14:paraId="43B7A14A" w14:textId="77777777" w:rsidR="00FA155A" w:rsidRDefault="00FA155A">
            <w:pPr>
              <w:spacing w:before="0" w:after="0" w:line="240" w:lineRule="auto"/>
              <w:ind w:left="720"/>
              <w:jc w:val="left"/>
              <w:rPr>
                <w:rFonts w:ascii="Roboto Condensed Light" w:eastAsia="Roboto Condensed Light" w:hAnsi="Roboto Condensed Light" w:cs="Roboto Condensed Light"/>
              </w:rPr>
            </w:pPr>
          </w:p>
        </w:tc>
      </w:tr>
      <w:tr w:rsidR="00FA155A" w14:paraId="5D971FBB" w14:textId="77777777">
        <w:tc>
          <w:tcPr>
            <w:tcW w:w="2370" w:type="dxa"/>
            <w:shd w:val="clear" w:color="auto" w:fill="auto"/>
            <w:tcMar>
              <w:top w:w="100" w:type="dxa"/>
              <w:left w:w="100" w:type="dxa"/>
              <w:bottom w:w="100" w:type="dxa"/>
              <w:right w:w="100" w:type="dxa"/>
            </w:tcMar>
          </w:tcPr>
          <w:p w14:paraId="5C03C9B2" w14:textId="77777777" w:rsidR="00FA155A" w:rsidRDefault="00195E56">
            <w:pPr>
              <w:widowControl w:val="0"/>
              <w:pBdr>
                <w:top w:val="nil"/>
                <w:left w:val="nil"/>
                <w:bottom w:val="nil"/>
                <w:right w:val="nil"/>
                <w:between w:val="nil"/>
              </w:pBdr>
              <w:spacing w:before="0" w:after="0" w:line="240" w:lineRule="auto"/>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Overijssel</w:t>
            </w:r>
          </w:p>
        </w:tc>
        <w:tc>
          <w:tcPr>
            <w:tcW w:w="7230" w:type="dxa"/>
            <w:shd w:val="clear" w:color="auto" w:fill="auto"/>
            <w:tcMar>
              <w:top w:w="100" w:type="dxa"/>
              <w:left w:w="100" w:type="dxa"/>
              <w:bottom w:w="100" w:type="dxa"/>
              <w:right w:w="100" w:type="dxa"/>
            </w:tcMar>
          </w:tcPr>
          <w:p w14:paraId="185DAB20" w14:textId="5129258D" w:rsidR="00FA155A" w:rsidRDefault="00195E56">
            <w:pPr>
              <w:numPr>
                <w:ilvl w:val="0"/>
                <w:numId w:val="5"/>
              </w:numPr>
              <w:spacing w:before="0" w:after="0" w:line="259" w:lineRule="auto"/>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Gerko Slotman</w:t>
            </w:r>
            <w:r w:rsidR="00384E79">
              <w:rPr>
                <w:rFonts w:ascii="Roboto Condensed Light" w:eastAsia="Roboto Condensed Light" w:hAnsi="Roboto Condensed Light" w:cs="Roboto Condensed Light"/>
              </w:rPr>
              <w:t>;</w:t>
            </w:r>
          </w:p>
          <w:p w14:paraId="5C7AAEF5" w14:textId="5202EA82" w:rsidR="00FA155A" w:rsidRDefault="00195E56">
            <w:pPr>
              <w:numPr>
                <w:ilvl w:val="0"/>
                <w:numId w:val="5"/>
              </w:numPr>
              <w:spacing w:before="0" w:after="0" w:line="259" w:lineRule="auto"/>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color w:val="333333"/>
                <w:highlight w:val="white"/>
              </w:rPr>
              <w:t>Berg, Maya van den</w:t>
            </w:r>
            <w:r w:rsidR="00384E79">
              <w:rPr>
                <w:rFonts w:ascii="Roboto Condensed Light" w:eastAsia="Roboto Condensed Light" w:hAnsi="Roboto Condensed Light" w:cs="Roboto Condensed Light"/>
                <w:color w:val="333333"/>
              </w:rPr>
              <w:t>;</w:t>
            </w:r>
          </w:p>
          <w:p w14:paraId="6996E004" w14:textId="1698CDDD" w:rsidR="00FA155A" w:rsidRPr="00384E79" w:rsidRDefault="00A61B87">
            <w:pPr>
              <w:numPr>
                <w:ilvl w:val="0"/>
                <w:numId w:val="5"/>
              </w:numPr>
              <w:spacing w:before="0" w:after="160" w:line="259" w:lineRule="auto"/>
              <w:jc w:val="left"/>
              <w:rPr>
                <w:rFonts w:ascii="Roboto Condensed Light" w:eastAsia="Roboto Condensed Light" w:hAnsi="Roboto Condensed Light" w:cs="Roboto Condensed Light"/>
                <w:iCs/>
              </w:rPr>
            </w:pPr>
            <w:r>
              <w:rPr>
                <w:rFonts w:ascii="Roboto Condensed Light" w:eastAsia="Roboto Condensed Light" w:hAnsi="Roboto Condensed Light" w:cs="Roboto Condensed Light"/>
                <w:iCs/>
                <w:highlight w:val="white"/>
              </w:rPr>
              <w:t>Marcia Brouwer-Ilbrink</w:t>
            </w:r>
            <w:r w:rsidR="00384E79" w:rsidRPr="00384E79">
              <w:rPr>
                <w:rFonts w:ascii="Roboto Condensed Light" w:eastAsia="Roboto Condensed Light" w:hAnsi="Roboto Condensed Light" w:cs="Roboto Condensed Light"/>
                <w:iCs/>
              </w:rPr>
              <w:t>.</w:t>
            </w:r>
          </w:p>
          <w:p w14:paraId="5C1CF2B0" w14:textId="77777777" w:rsidR="00FA155A" w:rsidRDefault="00FA155A">
            <w:pPr>
              <w:widowControl w:val="0"/>
              <w:pBdr>
                <w:top w:val="nil"/>
                <w:left w:val="nil"/>
                <w:bottom w:val="nil"/>
                <w:right w:val="nil"/>
                <w:between w:val="nil"/>
              </w:pBdr>
              <w:spacing w:before="0" w:after="0" w:line="240" w:lineRule="auto"/>
              <w:jc w:val="left"/>
              <w:rPr>
                <w:rFonts w:ascii="Roboto Condensed Light" w:eastAsia="Roboto Condensed Light" w:hAnsi="Roboto Condensed Light" w:cs="Roboto Condensed Light"/>
              </w:rPr>
            </w:pPr>
          </w:p>
        </w:tc>
      </w:tr>
      <w:tr w:rsidR="00FA155A" w14:paraId="747BEDA0" w14:textId="77777777">
        <w:tc>
          <w:tcPr>
            <w:tcW w:w="2370" w:type="dxa"/>
            <w:shd w:val="clear" w:color="auto" w:fill="auto"/>
            <w:tcMar>
              <w:top w:w="100" w:type="dxa"/>
              <w:left w:w="100" w:type="dxa"/>
              <w:bottom w:w="100" w:type="dxa"/>
              <w:right w:w="100" w:type="dxa"/>
            </w:tcMar>
          </w:tcPr>
          <w:p w14:paraId="09A921F4" w14:textId="77777777" w:rsidR="00FA155A" w:rsidRDefault="00195E56">
            <w:pPr>
              <w:widowControl w:val="0"/>
              <w:pBdr>
                <w:top w:val="nil"/>
                <w:left w:val="nil"/>
                <w:bottom w:val="nil"/>
                <w:right w:val="nil"/>
                <w:between w:val="nil"/>
              </w:pBdr>
              <w:spacing w:before="0" w:after="0" w:line="240" w:lineRule="auto"/>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Vestland</w:t>
            </w:r>
          </w:p>
          <w:p w14:paraId="38883906" w14:textId="77777777" w:rsidR="00FA155A" w:rsidRDefault="00FA155A">
            <w:pPr>
              <w:widowControl w:val="0"/>
              <w:pBdr>
                <w:top w:val="nil"/>
                <w:left w:val="nil"/>
                <w:bottom w:val="nil"/>
                <w:right w:val="nil"/>
                <w:between w:val="nil"/>
              </w:pBdr>
              <w:spacing w:before="0" w:after="0" w:line="240" w:lineRule="auto"/>
              <w:jc w:val="left"/>
              <w:rPr>
                <w:rFonts w:ascii="Roboto Condensed Light" w:eastAsia="Roboto Condensed Light" w:hAnsi="Roboto Condensed Light" w:cs="Roboto Condensed Light"/>
              </w:rPr>
            </w:pPr>
          </w:p>
          <w:p w14:paraId="5D007B89" w14:textId="77777777" w:rsidR="00FA155A" w:rsidRDefault="00FA155A">
            <w:pPr>
              <w:widowControl w:val="0"/>
              <w:pBdr>
                <w:top w:val="nil"/>
                <w:left w:val="nil"/>
                <w:bottom w:val="nil"/>
                <w:right w:val="nil"/>
                <w:between w:val="nil"/>
              </w:pBdr>
              <w:spacing w:before="0" w:after="0" w:line="240" w:lineRule="auto"/>
              <w:jc w:val="left"/>
              <w:rPr>
                <w:rFonts w:ascii="Roboto Condensed Light" w:eastAsia="Roboto Condensed Light" w:hAnsi="Roboto Condensed Light" w:cs="Roboto Condensed Light"/>
              </w:rPr>
            </w:pPr>
          </w:p>
          <w:p w14:paraId="7690273C" w14:textId="77777777" w:rsidR="00FA155A" w:rsidRDefault="00FA155A">
            <w:pPr>
              <w:widowControl w:val="0"/>
              <w:pBdr>
                <w:top w:val="nil"/>
                <w:left w:val="nil"/>
                <w:bottom w:val="nil"/>
                <w:right w:val="nil"/>
                <w:between w:val="nil"/>
              </w:pBdr>
              <w:spacing w:before="0" w:after="0" w:line="240" w:lineRule="auto"/>
              <w:jc w:val="left"/>
              <w:rPr>
                <w:rFonts w:ascii="Roboto Condensed Light" w:eastAsia="Roboto Condensed Light" w:hAnsi="Roboto Condensed Light" w:cs="Roboto Condensed Light"/>
              </w:rPr>
            </w:pPr>
          </w:p>
          <w:p w14:paraId="133E1B4A" w14:textId="77777777" w:rsidR="00FA155A" w:rsidRDefault="00FA155A">
            <w:pPr>
              <w:widowControl w:val="0"/>
              <w:pBdr>
                <w:top w:val="nil"/>
                <w:left w:val="nil"/>
                <w:bottom w:val="nil"/>
                <w:right w:val="nil"/>
                <w:between w:val="nil"/>
              </w:pBdr>
              <w:spacing w:before="0" w:after="0" w:line="240" w:lineRule="auto"/>
              <w:jc w:val="left"/>
              <w:rPr>
                <w:rFonts w:ascii="Roboto Condensed Light" w:eastAsia="Roboto Condensed Light" w:hAnsi="Roboto Condensed Light" w:cs="Roboto Condensed Light"/>
              </w:rPr>
            </w:pPr>
          </w:p>
        </w:tc>
        <w:tc>
          <w:tcPr>
            <w:tcW w:w="7230" w:type="dxa"/>
            <w:shd w:val="clear" w:color="auto" w:fill="auto"/>
            <w:tcMar>
              <w:top w:w="100" w:type="dxa"/>
              <w:left w:w="100" w:type="dxa"/>
              <w:bottom w:w="100" w:type="dxa"/>
              <w:right w:w="100" w:type="dxa"/>
            </w:tcMar>
          </w:tcPr>
          <w:p w14:paraId="50A9AE56" w14:textId="6E603851" w:rsidR="00FA155A" w:rsidRDefault="00195E56">
            <w:pPr>
              <w:widowControl w:val="0"/>
              <w:numPr>
                <w:ilvl w:val="0"/>
                <w:numId w:val="13"/>
              </w:numPr>
              <w:spacing w:before="0" w:after="0" w:line="240" w:lineRule="auto"/>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Marta Rongved</w:t>
            </w:r>
            <w:r w:rsidR="00384E79">
              <w:rPr>
                <w:rFonts w:ascii="Roboto Condensed Light" w:eastAsia="Roboto Condensed Light" w:hAnsi="Roboto Condensed Light" w:cs="Roboto Condensed Light"/>
              </w:rPr>
              <w:t>;</w:t>
            </w:r>
          </w:p>
          <w:p w14:paraId="18920BE3" w14:textId="781B89CD" w:rsidR="00FA155A" w:rsidRDefault="00195E56">
            <w:pPr>
              <w:widowControl w:val="0"/>
              <w:numPr>
                <w:ilvl w:val="0"/>
                <w:numId w:val="13"/>
              </w:numPr>
              <w:spacing w:before="0" w:after="0" w:line="240" w:lineRule="auto"/>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Katharine Louise Clarke</w:t>
            </w:r>
            <w:r w:rsidR="00384E79">
              <w:rPr>
                <w:rFonts w:ascii="Roboto Condensed Light" w:eastAsia="Roboto Condensed Light" w:hAnsi="Roboto Condensed Light" w:cs="Roboto Condensed Light"/>
              </w:rPr>
              <w:t>;</w:t>
            </w:r>
          </w:p>
          <w:p w14:paraId="35DEB37F" w14:textId="43FC7377" w:rsidR="00FA155A" w:rsidRDefault="00195E56">
            <w:pPr>
              <w:widowControl w:val="0"/>
              <w:numPr>
                <w:ilvl w:val="0"/>
                <w:numId w:val="13"/>
              </w:numPr>
              <w:spacing w:before="0" w:after="0" w:line="240" w:lineRule="auto"/>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Saeed Moghadam Saman</w:t>
            </w:r>
            <w:r w:rsidR="00384E79">
              <w:rPr>
                <w:rFonts w:ascii="Roboto Condensed Light" w:eastAsia="Roboto Condensed Light" w:hAnsi="Roboto Condensed Light" w:cs="Roboto Condensed Light"/>
              </w:rPr>
              <w:t>;</w:t>
            </w:r>
          </w:p>
          <w:p w14:paraId="5F5FACFA" w14:textId="2993580B" w:rsidR="00FA155A" w:rsidRPr="00384E79" w:rsidRDefault="00195E56" w:rsidP="00384E79">
            <w:pPr>
              <w:widowControl w:val="0"/>
              <w:numPr>
                <w:ilvl w:val="0"/>
                <w:numId w:val="13"/>
              </w:numPr>
              <w:shd w:val="clear" w:color="auto" w:fill="FFFFFF"/>
              <w:spacing w:before="0" w:after="100"/>
              <w:jc w:val="left"/>
              <w:rPr>
                <w:rFonts w:ascii="Roboto Condensed Light" w:eastAsia="Roboto Condensed Light" w:hAnsi="Roboto Condensed Light" w:cs="Roboto Condensed Light"/>
              </w:rPr>
            </w:pPr>
            <w:r>
              <w:rPr>
                <w:rFonts w:ascii="Roboto Condensed Light" w:eastAsia="Roboto Condensed Light" w:hAnsi="Roboto Condensed Light" w:cs="Roboto Condensed Light"/>
              </w:rPr>
              <w:t>Arnt Fløysand</w:t>
            </w:r>
            <w:r w:rsidR="00384E79">
              <w:rPr>
                <w:rFonts w:ascii="Roboto Condensed Light" w:eastAsia="Roboto Condensed Light" w:hAnsi="Roboto Condensed Light" w:cs="Roboto Condensed Light"/>
              </w:rPr>
              <w:t>.</w:t>
            </w:r>
          </w:p>
        </w:tc>
      </w:tr>
    </w:tbl>
    <w:p w14:paraId="5158082A" w14:textId="77777777" w:rsidR="00FA155A" w:rsidRDefault="00FA155A"/>
    <w:p w14:paraId="393E029C" w14:textId="77777777" w:rsidR="00FA155A" w:rsidRDefault="00195E56">
      <w:r>
        <w:br w:type="page"/>
      </w:r>
    </w:p>
    <w:p w14:paraId="1AF6DBDD" w14:textId="77777777" w:rsidR="00FA155A" w:rsidRDefault="00195E56" w:rsidP="001F64AA">
      <w:pPr>
        <w:pStyle w:val="Heading1"/>
        <w:numPr>
          <w:ilvl w:val="0"/>
          <w:numId w:val="0"/>
        </w:numPr>
        <w:ind w:left="720"/>
      </w:pPr>
      <w:bookmarkStart w:id="34" w:name="_Toc122442831"/>
      <w:r>
        <w:rPr>
          <w:rFonts w:ascii="Roboto Condensed Light" w:eastAsia="Roboto Condensed Light" w:hAnsi="Roboto Condensed Light" w:cs="Roboto Condensed Light"/>
          <w:color w:val="653F99"/>
        </w:rPr>
        <w:lastRenderedPageBreak/>
        <w:t>Appendix B</w:t>
      </w:r>
      <w:bookmarkEnd w:id="34"/>
      <w:r>
        <w:t xml:space="preserve"> </w:t>
      </w:r>
    </w:p>
    <w:p w14:paraId="0B5D61D0" w14:textId="77777777" w:rsidR="00FA155A" w:rsidRDefault="00195E56">
      <w:pPr>
        <w:spacing w:before="160" w:after="240"/>
        <w:rPr>
          <w:rFonts w:ascii="Roboto Condensed Light" w:eastAsia="Roboto Condensed Light" w:hAnsi="Roboto Condensed Light" w:cs="Roboto Condensed Light"/>
        </w:rPr>
      </w:pPr>
      <w:r>
        <w:rPr>
          <w:rFonts w:ascii="Roboto Condensed Light" w:eastAsia="Roboto Condensed Light" w:hAnsi="Roboto Condensed Light" w:cs="Roboto Condensed Light"/>
        </w:rPr>
        <w:t>Table B.1 summarises the dissemination targets and achievements of the project. Some additional quantitative metrics were added in the updated version of the DCP in order to capture the dissemination areas where the project performed strongly and compensated from COVID-related losses.</w:t>
      </w:r>
    </w:p>
    <w:p w14:paraId="187E28B4" w14:textId="77777777" w:rsidR="00FA155A" w:rsidRDefault="00195E56">
      <w:pPr>
        <w:spacing w:before="160" w:after="240"/>
        <w:jc w:val="center"/>
        <w:rPr>
          <w:rFonts w:ascii="Roboto Condensed Light" w:eastAsia="Roboto Condensed Light" w:hAnsi="Roboto Condensed Light" w:cs="Roboto Condensed Light"/>
        </w:rPr>
      </w:pPr>
      <w:r>
        <w:rPr>
          <w:rFonts w:ascii="Roboto Condensed Light" w:eastAsia="Roboto Condensed Light" w:hAnsi="Roboto Condensed Light" w:cs="Roboto Condensed Light"/>
        </w:rPr>
        <w:t>Table B.1 - Dissemination targets and achievements of RRI2SCALE project</w:t>
      </w:r>
    </w:p>
    <w:tbl>
      <w:tblPr>
        <w:tblStyle w:val="af5"/>
        <w:tblW w:w="963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310"/>
        <w:gridCol w:w="2355"/>
        <w:gridCol w:w="1620"/>
        <w:gridCol w:w="1425"/>
        <w:gridCol w:w="1920"/>
      </w:tblGrid>
      <w:tr w:rsidR="00FA155A" w14:paraId="50D0BF53" w14:textId="77777777">
        <w:trPr>
          <w:trHeight w:val="485"/>
        </w:trPr>
        <w:tc>
          <w:tcPr>
            <w:tcW w:w="2310" w:type="dxa"/>
            <w:tcBorders>
              <w:top w:val="single" w:sz="8" w:space="0" w:color="002060"/>
              <w:left w:val="single" w:sz="8" w:space="0" w:color="002060"/>
              <w:bottom w:val="single" w:sz="8" w:space="0" w:color="FFFFFF"/>
              <w:right w:val="single" w:sz="8" w:space="0" w:color="000000"/>
            </w:tcBorders>
            <w:shd w:val="clear" w:color="auto" w:fill="653F99"/>
            <w:tcMar>
              <w:top w:w="100" w:type="dxa"/>
              <w:left w:w="100" w:type="dxa"/>
              <w:bottom w:w="100" w:type="dxa"/>
              <w:right w:w="100" w:type="dxa"/>
            </w:tcMar>
          </w:tcPr>
          <w:p w14:paraId="3AEC4773" w14:textId="77777777" w:rsidR="00FA155A" w:rsidRDefault="00195E56">
            <w:pPr>
              <w:spacing w:before="0" w:after="0"/>
              <w:jc w:val="center"/>
              <w:rPr>
                <w:color w:val="FFFFFF"/>
              </w:rPr>
            </w:pPr>
            <w:r>
              <w:rPr>
                <w:color w:val="FFFFFF"/>
              </w:rPr>
              <w:t>Assessed element</w:t>
            </w:r>
          </w:p>
        </w:tc>
        <w:tc>
          <w:tcPr>
            <w:tcW w:w="2355" w:type="dxa"/>
            <w:tcBorders>
              <w:top w:val="single" w:sz="8" w:space="0" w:color="002060"/>
              <w:bottom w:val="single" w:sz="8" w:space="0" w:color="FFFFFF"/>
              <w:right w:val="single" w:sz="8" w:space="0" w:color="FFFFFF"/>
            </w:tcBorders>
            <w:shd w:val="clear" w:color="auto" w:fill="653F99"/>
            <w:tcMar>
              <w:top w:w="100" w:type="dxa"/>
              <w:left w:w="100" w:type="dxa"/>
              <w:bottom w:w="100" w:type="dxa"/>
              <w:right w:w="100" w:type="dxa"/>
            </w:tcMar>
          </w:tcPr>
          <w:p w14:paraId="157DDA40" w14:textId="77777777" w:rsidR="00FA155A" w:rsidRDefault="00195E56">
            <w:pPr>
              <w:spacing w:before="0" w:after="0"/>
              <w:jc w:val="center"/>
              <w:rPr>
                <w:color w:val="FFFFFF"/>
              </w:rPr>
            </w:pPr>
            <w:r>
              <w:rPr>
                <w:color w:val="FFFFFF"/>
              </w:rPr>
              <w:t>Metric</w:t>
            </w:r>
          </w:p>
        </w:tc>
        <w:tc>
          <w:tcPr>
            <w:tcW w:w="1620" w:type="dxa"/>
            <w:tcBorders>
              <w:top w:val="single" w:sz="8" w:space="0" w:color="002060"/>
              <w:bottom w:val="single" w:sz="8" w:space="0" w:color="FFFFFF"/>
              <w:right w:val="single" w:sz="8" w:space="0" w:color="000000"/>
            </w:tcBorders>
            <w:shd w:val="clear" w:color="auto" w:fill="653F99"/>
            <w:tcMar>
              <w:top w:w="100" w:type="dxa"/>
              <w:left w:w="100" w:type="dxa"/>
              <w:bottom w:w="100" w:type="dxa"/>
              <w:right w:w="100" w:type="dxa"/>
            </w:tcMar>
          </w:tcPr>
          <w:p w14:paraId="182A8A11" w14:textId="77777777" w:rsidR="00FA155A" w:rsidRDefault="00195E56">
            <w:pPr>
              <w:spacing w:before="0" w:after="0"/>
              <w:jc w:val="center"/>
              <w:rPr>
                <w:color w:val="FFFFFF"/>
              </w:rPr>
            </w:pPr>
            <w:r>
              <w:rPr>
                <w:color w:val="FFFFFF"/>
              </w:rPr>
              <w:t>M18 Target</w:t>
            </w:r>
          </w:p>
        </w:tc>
        <w:tc>
          <w:tcPr>
            <w:tcW w:w="1425" w:type="dxa"/>
            <w:tcBorders>
              <w:top w:val="single" w:sz="8" w:space="0" w:color="002060"/>
              <w:bottom w:val="single" w:sz="8" w:space="0" w:color="FFFFFF"/>
              <w:right w:val="single" w:sz="8" w:space="0" w:color="000000"/>
            </w:tcBorders>
            <w:shd w:val="clear" w:color="auto" w:fill="653F99"/>
            <w:tcMar>
              <w:top w:w="100" w:type="dxa"/>
              <w:left w:w="100" w:type="dxa"/>
              <w:bottom w:w="100" w:type="dxa"/>
              <w:right w:w="100" w:type="dxa"/>
            </w:tcMar>
          </w:tcPr>
          <w:p w14:paraId="32FF6639" w14:textId="77777777" w:rsidR="00FA155A" w:rsidRDefault="00195E56">
            <w:pPr>
              <w:spacing w:before="0" w:after="0"/>
              <w:jc w:val="center"/>
              <w:rPr>
                <w:color w:val="FFFFFF"/>
              </w:rPr>
            </w:pPr>
            <w:r>
              <w:rPr>
                <w:color w:val="FFFFFF"/>
              </w:rPr>
              <w:t>M36 Target</w:t>
            </w:r>
          </w:p>
        </w:tc>
        <w:tc>
          <w:tcPr>
            <w:tcW w:w="1920" w:type="dxa"/>
            <w:tcBorders>
              <w:top w:val="single" w:sz="8" w:space="0" w:color="002060"/>
              <w:bottom w:val="single" w:sz="8" w:space="0" w:color="FFFFFF"/>
              <w:right w:val="single" w:sz="8" w:space="0" w:color="000000"/>
            </w:tcBorders>
            <w:shd w:val="clear" w:color="auto" w:fill="653F99"/>
            <w:tcMar>
              <w:top w:w="100" w:type="dxa"/>
              <w:left w:w="100" w:type="dxa"/>
              <w:bottom w:w="100" w:type="dxa"/>
              <w:right w:w="100" w:type="dxa"/>
            </w:tcMar>
          </w:tcPr>
          <w:p w14:paraId="0B016D74" w14:textId="77777777" w:rsidR="00FA155A" w:rsidRDefault="00195E56">
            <w:pPr>
              <w:spacing w:before="0" w:after="0"/>
              <w:jc w:val="center"/>
              <w:rPr>
                <w:b/>
                <w:color w:val="FFFFFF"/>
              </w:rPr>
            </w:pPr>
            <w:r>
              <w:rPr>
                <w:b/>
                <w:color w:val="FFFFFF"/>
              </w:rPr>
              <w:t>Actual progress</w:t>
            </w:r>
          </w:p>
        </w:tc>
      </w:tr>
      <w:tr w:rsidR="00FA155A" w14:paraId="6098E438" w14:textId="77777777">
        <w:trPr>
          <w:trHeight w:val="1550"/>
        </w:trPr>
        <w:tc>
          <w:tcPr>
            <w:tcW w:w="2310" w:type="dxa"/>
            <w:tcBorders>
              <w:left w:val="single" w:sz="8" w:space="0" w:color="002060"/>
              <w:bottom w:val="single" w:sz="8" w:space="0" w:color="002060"/>
              <w:right w:val="single" w:sz="8" w:space="0" w:color="002060"/>
            </w:tcBorders>
            <w:shd w:val="clear" w:color="auto" w:fill="FFFFFF"/>
            <w:tcMar>
              <w:top w:w="100" w:type="dxa"/>
              <w:left w:w="100" w:type="dxa"/>
              <w:bottom w:w="100" w:type="dxa"/>
              <w:right w:w="100" w:type="dxa"/>
            </w:tcMar>
          </w:tcPr>
          <w:p w14:paraId="7348B83A" w14:textId="77777777" w:rsidR="00FA155A" w:rsidRDefault="00195E56">
            <w:pPr>
              <w:spacing w:before="0" w:after="0"/>
              <w:jc w:val="left"/>
            </w:pPr>
            <w:r>
              <w:t>Scientific papers published</w:t>
            </w:r>
          </w:p>
        </w:tc>
        <w:tc>
          <w:tcPr>
            <w:tcW w:w="2355" w:type="dxa"/>
            <w:tcBorders>
              <w:bottom w:val="single" w:sz="8" w:space="0" w:color="002060"/>
              <w:right w:val="single" w:sz="8" w:space="0" w:color="002060"/>
            </w:tcBorders>
            <w:shd w:val="clear" w:color="auto" w:fill="FFFFFF"/>
            <w:tcMar>
              <w:top w:w="100" w:type="dxa"/>
              <w:left w:w="100" w:type="dxa"/>
              <w:bottom w:w="100" w:type="dxa"/>
              <w:right w:w="100" w:type="dxa"/>
            </w:tcMar>
          </w:tcPr>
          <w:p w14:paraId="47D08A8C" w14:textId="77777777" w:rsidR="00FA155A" w:rsidRDefault="00195E56">
            <w:pPr>
              <w:spacing w:before="0" w:after="0"/>
              <w:jc w:val="left"/>
            </w:pPr>
            <w:r>
              <w:t>Nr. of publications</w:t>
            </w:r>
          </w:p>
        </w:tc>
        <w:tc>
          <w:tcPr>
            <w:tcW w:w="1620" w:type="dxa"/>
            <w:tcBorders>
              <w:bottom w:val="single" w:sz="8" w:space="0" w:color="002060"/>
              <w:right w:val="single" w:sz="8" w:space="0" w:color="002060"/>
            </w:tcBorders>
            <w:shd w:val="clear" w:color="auto" w:fill="FFFFFF"/>
            <w:tcMar>
              <w:top w:w="100" w:type="dxa"/>
              <w:left w:w="100" w:type="dxa"/>
              <w:bottom w:w="100" w:type="dxa"/>
              <w:right w:w="100" w:type="dxa"/>
            </w:tcMar>
          </w:tcPr>
          <w:p w14:paraId="265FF1E8" w14:textId="77777777" w:rsidR="00FA155A" w:rsidRDefault="00195E56">
            <w:pPr>
              <w:spacing w:before="0" w:after="0"/>
              <w:jc w:val="center"/>
            </w:pPr>
            <w:r>
              <w:t>N/A</w:t>
            </w:r>
          </w:p>
        </w:tc>
        <w:tc>
          <w:tcPr>
            <w:tcW w:w="1425" w:type="dxa"/>
            <w:tcBorders>
              <w:bottom w:val="single" w:sz="8" w:space="0" w:color="002060"/>
              <w:right w:val="single" w:sz="8" w:space="0" w:color="002060"/>
            </w:tcBorders>
            <w:shd w:val="clear" w:color="auto" w:fill="FFFFFF"/>
            <w:tcMar>
              <w:top w:w="100" w:type="dxa"/>
              <w:left w:w="100" w:type="dxa"/>
              <w:bottom w:w="100" w:type="dxa"/>
              <w:right w:w="100" w:type="dxa"/>
            </w:tcMar>
          </w:tcPr>
          <w:p w14:paraId="49D00AFA" w14:textId="77777777" w:rsidR="00FA155A" w:rsidRDefault="00195E56">
            <w:pPr>
              <w:spacing w:before="0" w:after="0"/>
              <w:jc w:val="center"/>
            </w:pPr>
            <w:r>
              <w:t>&gt; 5</w:t>
            </w:r>
          </w:p>
        </w:tc>
        <w:tc>
          <w:tcPr>
            <w:tcW w:w="1920" w:type="dxa"/>
            <w:tcBorders>
              <w:bottom w:val="single" w:sz="8" w:space="0" w:color="002060"/>
              <w:right w:val="single" w:sz="8" w:space="0" w:color="002060"/>
            </w:tcBorders>
            <w:shd w:val="clear" w:color="auto" w:fill="FFFFFF"/>
            <w:tcMar>
              <w:top w:w="100" w:type="dxa"/>
              <w:left w:w="100" w:type="dxa"/>
              <w:bottom w:w="100" w:type="dxa"/>
              <w:right w:w="100" w:type="dxa"/>
            </w:tcMar>
          </w:tcPr>
          <w:p w14:paraId="4D41ED6A" w14:textId="77777777" w:rsidR="00FA155A" w:rsidRDefault="00195E56">
            <w:pPr>
              <w:spacing w:before="0" w:after="240"/>
              <w:jc w:val="center"/>
              <w:rPr>
                <w:b/>
              </w:rPr>
            </w:pPr>
            <w:r>
              <w:rPr>
                <w:b/>
              </w:rPr>
              <w:t>5</w:t>
            </w:r>
          </w:p>
          <w:p w14:paraId="753DD81E" w14:textId="77777777" w:rsidR="00FA155A" w:rsidRDefault="00195E56">
            <w:pPr>
              <w:spacing w:before="240" w:after="0"/>
              <w:jc w:val="center"/>
              <w:rPr>
                <w:b/>
              </w:rPr>
            </w:pPr>
            <w:r>
              <w:rPr>
                <w:b/>
              </w:rPr>
              <w:t>(3 published &amp; 2 pending submissions)</w:t>
            </w:r>
          </w:p>
        </w:tc>
      </w:tr>
      <w:tr w:rsidR="00FA155A" w14:paraId="0A49CFAA" w14:textId="77777777">
        <w:trPr>
          <w:trHeight w:val="770"/>
        </w:trPr>
        <w:tc>
          <w:tcPr>
            <w:tcW w:w="2310" w:type="dxa"/>
            <w:tcBorders>
              <w:left w:val="single" w:sz="8" w:space="0" w:color="002060"/>
              <w:bottom w:val="single" w:sz="8" w:space="0" w:color="002060"/>
              <w:right w:val="single" w:sz="8" w:space="0" w:color="002060"/>
            </w:tcBorders>
            <w:shd w:val="clear" w:color="auto" w:fill="F2F2F2"/>
            <w:tcMar>
              <w:top w:w="100" w:type="dxa"/>
              <w:left w:w="100" w:type="dxa"/>
              <w:bottom w:w="100" w:type="dxa"/>
              <w:right w:w="100" w:type="dxa"/>
            </w:tcMar>
          </w:tcPr>
          <w:p w14:paraId="647812C8" w14:textId="77777777" w:rsidR="00FA155A" w:rsidRDefault="00195E56">
            <w:pPr>
              <w:spacing w:before="0" w:after="0"/>
              <w:jc w:val="left"/>
            </w:pPr>
            <w:r>
              <w:t>External events and conferences</w:t>
            </w:r>
          </w:p>
        </w:tc>
        <w:tc>
          <w:tcPr>
            <w:tcW w:w="2355" w:type="dxa"/>
            <w:tcBorders>
              <w:bottom w:val="single" w:sz="8" w:space="0" w:color="002060"/>
              <w:right w:val="single" w:sz="8" w:space="0" w:color="002060"/>
            </w:tcBorders>
            <w:shd w:val="clear" w:color="auto" w:fill="F2F2F2"/>
            <w:tcMar>
              <w:top w:w="100" w:type="dxa"/>
              <w:left w:w="100" w:type="dxa"/>
              <w:bottom w:w="100" w:type="dxa"/>
              <w:right w:w="100" w:type="dxa"/>
            </w:tcMar>
          </w:tcPr>
          <w:p w14:paraId="6D7565B6" w14:textId="77777777" w:rsidR="00FA155A" w:rsidRDefault="00195E56">
            <w:pPr>
              <w:spacing w:before="0" w:after="0"/>
              <w:jc w:val="left"/>
            </w:pPr>
            <w:r>
              <w:t>Nr. of events and conferences attended</w:t>
            </w:r>
          </w:p>
        </w:tc>
        <w:tc>
          <w:tcPr>
            <w:tcW w:w="1620" w:type="dxa"/>
            <w:tcBorders>
              <w:bottom w:val="single" w:sz="8" w:space="0" w:color="002060"/>
              <w:right w:val="single" w:sz="8" w:space="0" w:color="002060"/>
            </w:tcBorders>
            <w:shd w:val="clear" w:color="auto" w:fill="F2F2F2"/>
            <w:tcMar>
              <w:top w:w="100" w:type="dxa"/>
              <w:left w:w="100" w:type="dxa"/>
              <w:bottom w:w="100" w:type="dxa"/>
              <w:right w:w="100" w:type="dxa"/>
            </w:tcMar>
          </w:tcPr>
          <w:p w14:paraId="4BCBD5E7" w14:textId="77777777" w:rsidR="00FA155A" w:rsidRDefault="00195E56">
            <w:pPr>
              <w:spacing w:before="0" w:after="0"/>
              <w:jc w:val="center"/>
            </w:pPr>
            <w:r>
              <w:t>&gt; 3</w:t>
            </w:r>
          </w:p>
        </w:tc>
        <w:tc>
          <w:tcPr>
            <w:tcW w:w="1425" w:type="dxa"/>
            <w:tcBorders>
              <w:bottom w:val="single" w:sz="8" w:space="0" w:color="002060"/>
              <w:right w:val="single" w:sz="8" w:space="0" w:color="002060"/>
            </w:tcBorders>
            <w:shd w:val="clear" w:color="auto" w:fill="F2F2F2"/>
            <w:tcMar>
              <w:top w:w="100" w:type="dxa"/>
              <w:left w:w="100" w:type="dxa"/>
              <w:bottom w:w="100" w:type="dxa"/>
              <w:right w:w="100" w:type="dxa"/>
            </w:tcMar>
          </w:tcPr>
          <w:p w14:paraId="65D9D037" w14:textId="77777777" w:rsidR="00FA155A" w:rsidRDefault="00195E56">
            <w:pPr>
              <w:spacing w:before="0" w:after="0"/>
              <w:jc w:val="center"/>
            </w:pPr>
            <w:r>
              <w:t>&gt; 15</w:t>
            </w:r>
          </w:p>
        </w:tc>
        <w:tc>
          <w:tcPr>
            <w:tcW w:w="1920" w:type="dxa"/>
            <w:tcBorders>
              <w:bottom w:val="single" w:sz="8" w:space="0" w:color="002060"/>
              <w:right w:val="single" w:sz="8" w:space="0" w:color="002060"/>
            </w:tcBorders>
            <w:shd w:val="clear" w:color="auto" w:fill="F2F2F2"/>
            <w:tcMar>
              <w:top w:w="100" w:type="dxa"/>
              <w:left w:w="100" w:type="dxa"/>
              <w:bottom w:w="100" w:type="dxa"/>
              <w:right w:w="100" w:type="dxa"/>
            </w:tcMar>
          </w:tcPr>
          <w:p w14:paraId="7015AAE4" w14:textId="77777777" w:rsidR="00FA155A" w:rsidRDefault="00195E56">
            <w:pPr>
              <w:spacing w:before="0" w:after="0"/>
              <w:jc w:val="center"/>
              <w:rPr>
                <w:b/>
              </w:rPr>
            </w:pPr>
            <w:r>
              <w:rPr>
                <w:b/>
              </w:rPr>
              <w:t>27</w:t>
            </w:r>
          </w:p>
        </w:tc>
      </w:tr>
      <w:tr w:rsidR="00FA155A" w14:paraId="1369B464" w14:textId="77777777">
        <w:trPr>
          <w:trHeight w:val="485"/>
        </w:trPr>
        <w:tc>
          <w:tcPr>
            <w:tcW w:w="2310" w:type="dxa"/>
            <w:vMerge w:val="restart"/>
            <w:tcBorders>
              <w:left w:val="single" w:sz="8" w:space="0" w:color="002060"/>
              <w:bottom w:val="single" w:sz="8" w:space="0" w:color="002060"/>
              <w:right w:val="single" w:sz="8" w:space="0" w:color="002060"/>
            </w:tcBorders>
            <w:shd w:val="clear" w:color="auto" w:fill="FFFFFF"/>
            <w:tcMar>
              <w:top w:w="100" w:type="dxa"/>
              <w:left w:w="100" w:type="dxa"/>
              <w:bottom w:w="100" w:type="dxa"/>
              <w:right w:w="100" w:type="dxa"/>
            </w:tcMar>
          </w:tcPr>
          <w:p w14:paraId="4CB05059" w14:textId="77777777" w:rsidR="00FA155A" w:rsidRDefault="00195E56">
            <w:pPr>
              <w:spacing w:before="0" w:after="0"/>
              <w:jc w:val="left"/>
            </w:pPr>
            <w:r>
              <w:t>Visits to RRI2SCALE website</w:t>
            </w:r>
          </w:p>
        </w:tc>
        <w:tc>
          <w:tcPr>
            <w:tcW w:w="2355" w:type="dxa"/>
            <w:tcBorders>
              <w:bottom w:val="single" w:sz="8" w:space="0" w:color="002060"/>
              <w:right w:val="single" w:sz="8" w:space="0" w:color="002060"/>
            </w:tcBorders>
            <w:shd w:val="clear" w:color="auto" w:fill="FFFFFF"/>
            <w:tcMar>
              <w:top w:w="100" w:type="dxa"/>
              <w:left w:w="100" w:type="dxa"/>
              <w:bottom w:w="100" w:type="dxa"/>
              <w:right w:w="100" w:type="dxa"/>
            </w:tcMar>
          </w:tcPr>
          <w:p w14:paraId="23074AE3" w14:textId="77777777" w:rsidR="00FA155A" w:rsidRDefault="00195E56">
            <w:pPr>
              <w:spacing w:before="0" w:after="0"/>
              <w:jc w:val="left"/>
            </w:pPr>
            <w:r>
              <w:t>Nr. of visits (total)</w:t>
            </w:r>
          </w:p>
        </w:tc>
        <w:tc>
          <w:tcPr>
            <w:tcW w:w="1620" w:type="dxa"/>
            <w:tcBorders>
              <w:bottom w:val="single" w:sz="8" w:space="0" w:color="002060"/>
              <w:right w:val="single" w:sz="8" w:space="0" w:color="002060"/>
            </w:tcBorders>
            <w:shd w:val="clear" w:color="auto" w:fill="FFFFFF"/>
            <w:tcMar>
              <w:top w:w="100" w:type="dxa"/>
              <w:left w:w="100" w:type="dxa"/>
              <w:bottom w:w="100" w:type="dxa"/>
              <w:right w:w="100" w:type="dxa"/>
            </w:tcMar>
          </w:tcPr>
          <w:p w14:paraId="69D0B729" w14:textId="77777777" w:rsidR="00FA155A" w:rsidRDefault="00195E56">
            <w:pPr>
              <w:spacing w:before="0" w:after="0"/>
              <w:jc w:val="center"/>
            </w:pPr>
            <w:r>
              <w:t>&gt; 2.000</w:t>
            </w:r>
          </w:p>
        </w:tc>
        <w:tc>
          <w:tcPr>
            <w:tcW w:w="1425" w:type="dxa"/>
            <w:tcBorders>
              <w:bottom w:val="single" w:sz="8" w:space="0" w:color="002060"/>
              <w:right w:val="single" w:sz="8" w:space="0" w:color="002060"/>
            </w:tcBorders>
            <w:shd w:val="clear" w:color="auto" w:fill="FFFFFF"/>
            <w:tcMar>
              <w:top w:w="100" w:type="dxa"/>
              <w:left w:w="100" w:type="dxa"/>
              <w:bottom w:w="100" w:type="dxa"/>
              <w:right w:w="100" w:type="dxa"/>
            </w:tcMar>
          </w:tcPr>
          <w:p w14:paraId="070F91CA" w14:textId="77777777" w:rsidR="00FA155A" w:rsidRDefault="00195E56">
            <w:pPr>
              <w:spacing w:before="0" w:after="0"/>
              <w:jc w:val="center"/>
            </w:pPr>
            <w:r>
              <w:t>&gt; 10.000</w:t>
            </w:r>
          </w:p>
        </w:tc>
        <w:tc>
          <w:tcPr>
            <w:tcW w:w="1920" w:type="dxa"/>
            <w:tcBorders>
              <w:bottom w:val="single" w:sz="8" w:space="0" w:color="002060"/>
              <w:right w:val="single" w:sz="8" w:space="0" w:color="002060"/>
            </w:tcBorders>
            <w:shd w:val="clear" w:color="auto" w:fill="FFFFFF"/>
            <w:tcMar>
              <w:top w:w="100" w:type="dxa"/>
              <w:left w:w="100" w:type="dxa"/>
              <w:bottom w:w="100" w:type="dxa"/>
              <w:right w:w="100" w:type="dxa"/>
            </w:tcMar>
          </w:tcPr>
          <w:p w14:paraId="7B58A974" w14:textId="77777777" w:rsidR="00FA155A" w:rsidRDefault="00195E56">
            <w:pPr>
              <w:spacing w:before="0" w:after="0"/>
              <w:jc w:val="center"/>
              <w:rPr>
                <w:b/>
              </w:rPr>
            </w:pPr>
            <w:r>
              <w:rPr>
                <w:b/>
              </w:rPr>
              <w:t>7.031</w:t>
            </w:r>
          </w:p>
        </w:tc>
      </w:tr>
      <w:tr w:rsidR="00FA155A" w14:paraId="21219E94" w14:textId="77777777">
        <w:trPr>
          <w:trHeight w:val="485"/>
        </w:trPr>
        <w:tc>
          <w:tcPr>
            <w:tcW w:w="2310" w:type="dxa"/>
            <w:vMerge/>
            <w:tcBorders>
              <w:bottom w:val="single" w:sz="8" w:space="0" w:color="002060"/>
              <w:right w:val="single" w:sz="8" w:space="0" w:color="002060"/>
            </w:tcBorders>
            <w:shd w:val="clear" w:color="auto" w:fill="auto"/>
            <w:tcMar>
              <w:top w:w="100" w:type="dxa"/>
              <w:left w:w="100" w:type="dxa"/>
              <w:bottom w:w="100" w:type="dxa"/>
              <w:right w:w="100" w:type="dxa"/>
            </w:tcMar>
          </w:tcPr>
          <w:p w14:paraId="593A0D82" w14:textId="77777777" w:rsidR="00FA155A" w:rsidRDefault="00FA155A"/>
        </w:tc>
        <w:tc>
          <w:tcPr>
            <w:tcW w:w="2355" w:type="dxa"/>
            <w:tcBorders>
              <w:bottom w:val="single" w:sz="8" w:space="0" w:color="002060"/>
              <w:right w:val="single" w:sz="8" w:space="0" w:color="002060"/>
            </w:tcBorders>
            <w:shd w:val="clear" w:color="auto" w:fill="FFFFFF"/>
            <w:tcMar>
              <w:top w:w="100" w:type="dxa"/>
              <w:left w:w="100" w:type="dxa"/>
              <w:bottom w:w="100" w:type="dxa"/>
              <w:right w:w="100" w:type="dxa"/>
            </w:tcMar>
          </w:tcPr>
          <w:p w14:paraId="23252260" w14:textId="77777777" w:rsidR="00FA155A" w:rsidRDefault="00195E56">
            <w:pPr>
              <w:spacing w:before="0" w:after="0"/>
              <w:jc w:val="left"/>
            </w:pPr>
            <w:r>
              <w:t>Website sessions</w:t>
            </w:r>
          </w:p>
        </w:tc>
        <w:tc>
          <w:tcPr>
            <w:tcW w:w="1620" w:type="dxa"/>
            <w:tcBorders>
              <w:bottom w:val="single" w:sz="8" w:space="0" w:color="002060"/>
              <w:right w:val="single" w:sz="8" w:space="0" w:color="002060"/>
            </w:tcBorders>
            <w:shd w:val="clear" w:color="auto" w:fill="FFFFFF"/>
            <w:tcMar>
              <w:top w:w="100" w:type="dxa"/>
              <w:left w:w="100" w:type="dxa"/>
              <w:bottom w:w="100" w:type="dxa"/>
              <w:right w:w="100" w:type="dxa"/>
            </w:tcMar>
          </w:tcPr>
          <w:p w14:paraId="62A470CC" w14:textId="77777777" w:rsidR="00FA155A" w:rsidRDefault="00195E56">
            <w:pPr>
              <w:spacing w:before="0" w:after="0"/>
              <w:jc w:val="center"/>
            </w:pPr>
            <w:r>
              <w:t>-</w:t>
            </w:r>
          </w:p>
        </w:tc>
        <w:tc>
          <w:tcPr>
            <w:tcW w:w="1425" w:type="dxa"/>
            <w:tcBorders>
              <w:bottom w:val="single" w:sz="8" w:space="0" w:color="002060"/>
              <w:right w:val="single" w:sz="8" w:space="0" w:color="002060"/>
            </w:tcBorders>
            <w:shd w:val="clear" w:color="auto" w:fill="FFFFFF"/>
            <w:tcMar>
              <w:top w:w="100" w:type="dxa"/>
              <w:left w:w="100" w:type="dxa"/>
              <w:bottom w:w="100" w:type="dxa"/>
              <w:right w:w="100" w:type="dxa"/>
            </w:tcMar>
          </w:tcPr>
          <w:p w14:paraId="59883D97" w14:textId="77777777" w:rsidR="00FA155A" w:rsidRDefault="00195E56">
            <w:pPr>
              <w:spacing w:before="0" w:after="0"/>
              <w:jc w:val="center"/>
            </w:pPr>
            <w:r>
              <w:t>-</w:t>
            </w:r>
          </w:p>
        </w:tc>
        <w:tc>
          <w:tcPr>
            <w:tcW w:w="1920" w:type="dxa"/>
            <w:tcBorders>
              <w:bottom w:val="single" w:sz="8" w:space="0" w:color="002060"/>
              <w:right w:val="single" w:sz="8" w:space="0" w:color="002060"/>
            </w:tcBorders>
            <w:shd w:val="clear" w:color="auto" w:fill="FFFFFF"/>
            <w:tcMar>
              <w:top w:w="100" w:type="dxa"/>
              <w:left w:w="100" w:type="dxa"/>
              <w:bottom w:w="100" w:type="dxa"/>
              <w:right w:w="100" w:type="dxa"/>
            </w:tcMar>
          </w:tcPr>
          <w:p w14:paraId="5AAFB0E1" w14:textId="77777777" w:rsidR="00FA155A" w:rsidRDefault="00195E56">
            <w:pPr>
              <w:spacing w:before="0" w:after="0"/>
              <w:jc w:val="center"/>
              <w:rPr>
                <w:b/>
              </w:rPr>
            </w:pPr>
            <w:r>
              <w:rPr>
                <w:b/>
              </w:rPr>
              <w:t>9.959</w:t>
            </w:r>
          </w:p>
        </w:tc>
      </w:tr>
      <w:tr w:rsidR="00FA155A" w14:paraId="73A36B79" w14:textId="77777777">
        <w:trPr>
          <w:trHeight w:val="485"/>
        </w:trPr>
        <w:tc>
          <w:tcPr>
            <w:tcW w:w="2310" w:type="dxa"/>
            <w:vMerge/>
            <w:tcBorders>
              <w:bottom w:val="single" w:sz="8" w:space="0" w:color="002060"/>
              <w:right w:val="single" w:sz="8" w:space="0" w:color="002060"/>
            </w:tcBorders>
            <w:shd w:val="clear" w:color="auto" w:fill="auto"/>
            <w:tcMar>
              <w:top w:w="100" w:type="dxa"/>
              <w:left w:w="100" w:type="dxa"/>
              <w:bottom w:w="100" w:type="dxa"/>
              <w:right w:w="100" w:type="dxa"/>
            </w:tcMar>
          </w:tcPr>
          <w:p w14:paraId="21CD4A64" w14:textId="77777777" w:rsidR="00FA155A" w:rsidRDefault="00FA155A"/>
        </w:tc>
        <w:tc>
          <w:tcPr>
            <w:tcW w:w="2355" w:type="dxa"/>
            <w:tcBorders>
              <w:bottom w:val="single" w:sz="8" w:space="0" w:color="002060"/>
              <w:right w:val="single" w:sz="8" w:space="0" w:color="002060"/>
            </w:tcBorders>
            <w:shd w:val="clear" w:color="auto" w:fill="FFFFFF"/>
            <w:tcMar>
              <w:top w:w="100" w:type="dxa"/>
              <w:left w:w="100" w:type="dxa"/>
              <w:bottom w:w="100" w:type="dxa"/>
              <w:right w:w="100" w:type="dxa"/>
            </w:tcMar>
          </w:tcPr>
          <w:p w14:paraId="5BABA1C3" w14:textId="77777777" w:rsidR="00FA155A" w:rsidRDefault="00195E56">
            <w:pPr>
              <w:spacing w:before="0" w:after="0"/>
              <w:jc w:val="left"/>
            </w:pPr>
            <w:r>
              <w:t>Page views</w:t>
            </w:r>
          </w:p>
        </w:tc>
        <w:tc>
          <w:tcPr>
            <w:tcW w:w="1620" w:type="dxa"/>
            <w:tcBorders>
              <w:bottom w:val="single" w:sz="8" w:space="0" w:color="002060"/>
              <w:right w:val="single" w:sz="8" w:space="0" w:color="002060"/>
            </w:tcBorders>
            <w:shd w:val="clear" w:color="auto" w:fill="FFFFFF"/>
            <w:tcMar>
              <w:top w:w="100" w:type="dxa"/>
              <w:left w:w="100" w:type="dxa"/>
              <w:bottom w:w="100" w:type="dxa"/>
              <w:right w:w="100" w:type="dxa"/>
            </w:tcMar>
          </w:tcPr>
          <w:p w14:paraId="6269A1F6" w14:textId="77777777" w:rsidR="00FA155A" w:rsidRDefault="00195E56">
            <w:pPr>
              <w:spacing w:before="0" w:after="0"/>
              <w:jc w:val="center"/>
            </w:pPr>
            <w:r>
              <w:t>-</w:t>
            </w:r>
          </w:p>
        </w:tc>
        <w:tc>
          <w:tcPr>
            <w:tcW w:w="1425" w:type="dxa"/>
            <w:tcBorders>
              <w:bottom w:val="single" w:sz="8" w:space="0" w:color="002060"/>
              <w:right w:val="single" w:sz="8" w:space="0" w:color="002060"/>
            </w:tcBorders>
            <w:shd w:val="clear" w:color="auto" w:fill="FFFFFF"/>
            <w:tcMar>
              <w:top w:w="100" w:type="dxa"/>
              <w:left w:w="100" w:type="dxa"/>
              <w:bottom w:w="100" w:type="dxa"/>
              <w:right w:w="100" w:type="dxa"/>
            </w:tcMar>
          </w:tcPr>
          <w:p w14:paraId="09773855" w14:textId="77777777" w:rsidR="00FA155A" w:rsidRDefault="00195E56">
            <w:pPr>
              <w:spacing w:before="0" w:after="0"/>
              <w:jc w:val="center"/>
            </w:pPr>
            <w:r>
              <w:t>-</w:t>
            </w:r>
          </w:p>
        </w:tc>
        <w:tc>
          <w:tcPr>
            <w:tcW w:w="1920" w:type="dxa"/>
            <w:tcBorders>
              <w:bottom w:val="single" w:sz="8" w:space="0" w:color="002060"/>
              <w:right w:val="single" w:sz="8" w:space="0" w:color="002060"/>
            </w:tcBorders>
            <w:shd w:val="clear" w:color="auto" w:fill="FFFFFF"/>
            <w:tcMar>
              <w:top w:w="100" w:type="dxa"/>
              <w:left w:w="100" w:type="dxa"/>
              <w:bottom w:w="100" w:type="dxa"/>
              <w:right w:w="100" w:type="dxa"/>
            </w:tcMar>
          </w:tcPr>
          <w:p w14:paraId="3DB8BFD0" w14:textId="77777777" w:rsidR="00FA155A" w:rsidRDefault="00195E56">
            <w:pPr>
              <w:spacing w:before="0" w:after="0"/>
              <w:jc w:val="center"/>
              <w:rPr>
                <w:b/>
              </w:rPr>
            </w:pPr>
            <w:r>
              <w:rPr>
                <w:b/>
              </w:rPr>
              <w:t>19.290</w:t>
            </w:r>
          </w:p>
        </w:tc>
      </w:tr>
      <w:tr w:rsidR="00FA155A" w14:paraId="4A128801" w14:textId="77777777">
        <w:trPr>
          <w:trHeight w:val="1040"/>
        </w:trPr>
        <w:tc>
          <w:tcPr>
            <w:tcW w:w="2310" w:type="dxa"/>
            <w:vMerge w:val="restart"/>
            <w:tcBorders>
              <w:left w:val="single" w:sz="8" w:space="0" w:color="002060"/>
              <w:bottom w:val="single" w:sz="8" w:space="0" w:color="002060"/>
              <w:right w:val="single" w:sz="8" w:space="0" w:color="002060"/>
            </w:tcBorders>
            <w:shd w:val="clear" w:color="auto" w:fill="F2F2F2"/>
            <w:tcMar>
              <w:top w:w="100" w:type="dxa"/>
              <w:left w:w="100" w:type="dxa"/>
              <w:bottom w:w="100" w:type="dxa"/>
              <w:right w:w="100" w:type="dxa"/>
            </w:tcMar>
          </w:tcPr>
          <w:p w14:paraId="5F5EE3C9" w14:textId="77777777" w:rsidR="00FA155A" w:rsidRDefault="00195E56">
            <w:pPr>
              <w:spacing w:before="0" w:after="0"/>
              <w:jc w:val="left"/>
            </w:pPr>
            <w:r>
              <w:t>Followers in social media</w:t>
            </w:r>
          </w:p>
        </w:tc>
        <w:tc>
          <w:tcPr>
            <w:tcW w:w="2355" w:type="dxa"/>
            <w:tcBorders>
              <w:bottom w:val="single" w:sz="8" w:space="0" w:color="002060"/>
              <w:right w:val="single" w:sz="8" w:space="0" w:color="002060"/>
            </w:tcBorders>
            <w:shd w:val="clear" w:color="auto" w:fill="F2F2F2"/>
            <w:tcMar>
              <w:top w:w="100" w:type="dxa"/>
              <w:left w:w="100" w:type="dxa"/>
              <w:bottom w:w="100" w:type="dxa"/>
              <w:right w:w="100" w:type="dxa"/>
            </w:tcMar>
          </w:tcPr>
          <w:p w14:paraId="56558656" w14:textId="77777777" w:rsidR="00FA155A" w:rsidRDefault="00195E56">
            <w:pPr>
              <w:spacing w:before="0" w:after="0"/>
              <w:jc w:val="left"/>
            </w:pPr>
            <w:r>
              <w:t>Nr. of followers (YouTube, LinkedIn, FB, Twitter)</w:t>
            </w:r>
          </w:p>
        </w:tc>
        <w:tc>
          <w:tcPr>
            <w:tcW w:w="1620" w:type="dxa"/>
            <w:tcBorders>
              <w:bottom w:val="single" w:sz="8" w:space="0" w:color="002060"/>
              <w:right w:val="single" w:sz="8" w:space="0" w:color="002060"/>
            </w:tcBorders>
            <w:shd w:val="clear" w:color="auto" w:fill="F2F2F2"/>
            <w:tcMar>
              <w:top w:w="100" w:type="dxa"/>
              <w:left w:w="100" w:type="dxa"/>
              <w:bottom w:w="100" w:type="dxa"/>
              <w:right w:w="100" w:type="dxa"/>
            </w:tcMar>
          </w:tcPr>
          <w:p w14:paraId="2A0F75CC" w14:textId="77777777" w:rsidR="00FA155A" w:rsidRDefault="00195E56">
            <w:pPr>
              <w:spacing w:before="0" w:after="0"/>
              <w:jc w:val="center"/>
            </w:pPr>
            <w:r>
              <w:t>&gt; 1.000</w:t>
            </w:r>
          </w:p>
        </w:tc>
        <w:tc>
          <w:tcPr>
            <w:tcW w:w="1425" w:type="dxa"/>
            <w:tcBorders>
              <w:bottom w:val="single" w:sz="8" w:space="0" w:color="002060"/>
              <w:right w:val="single" w:sz="8" w:space="0" w:color="002060"/>
            </w:tcBorders>
            <w:shd w:val="clear" w:color="auto" w:fill="F2F2F2"/>
            <w:tcMar>
              <w:top w:w="100" w:type="dxa"/>
              <w:left w:w="100" w:type="dxa"/>
              <w:bottom w:w="100" w:type="dxa"/>
              <w:right w:w="100" w:type="dxa"/>
            </w:tcMar>
          </w:tcPr>
          <w:p w14:paraId="2E26E3CF" w14:textId="77777777" w:rsidR="00FA155A" w:rsidRDefault="00195E56">
            <w:pPr>
              <w:spacing w:before="0" w:after="0"/>
              <w:jc w:val="center"/>
            </w:pPr>
            <w:r>
              <w:t>&gt; 5.000</w:t>
            </w:r>
          </w:p>
        </w:tc>
        <w:tc>
          <w:tcPr>
            <w:tcW w:w="1920" w:type="dxa"/>
            <w:tcBorders>
              <w:bottom w:val="single" w:sz="8" w:space="0" w:color="002060"/>
              <w:right w:val="single" w:sz="8" w:space="0" w:color="002060"/>
            </w:tcBorders>
            <w:shd w:val="clear" w:color="auto" w:fill="F2F2F2"/>
            <w:tcMar>
              <w:top w:w="100" w:type="dxa"/>
              <w:left w:w="100" w:type="dxa"/>
              <w:bottom w:w="100" w:type="dxa"/>
              <w:right w:w="100" w:type="dxa"/>
            </w:tcMar>
          </w:tcPr>
          <w:p w14:paraId="24FE47BB" w14:textId="77777777" w:rsidR="00FA155A" w:rsidRDefault="00195E56">
            <w:pPr>
              <w:spacing w:before="0" w:after="0"/>
              <w:jc w:val="center"/>
              <w:rPr>
                <w:b/>
              </w:rPr>
            </w:pPr>
            <w:r>
              <w:rPr>
                <w:b/>
              </w:rPr>
              <w:t>1.143</w:t>
            </w:r>
          </w:p>
        </w:tc>
      </w:tr>
      <w:tr w:rsidR="00FA155A" w14:paraId="7DAB2DC8" w14:textId="77777777">
        <w:trPr>
          <w:trHeight w:val="770"/>
        </w:trPr>
        <w:tc>
          <w:tcPr>
            <w:tcW w:w="2310" w:type="dxa"/>
            <w:vMerge/>
            <w:tcBorders>
              <w:bottom w:val="single" w:sz="8" w:space="0" w:color="002060"/>
              <w:right w:val="single" w:sz="8" w:space="0" w:color="002060"/>
            </w:tcBorders>
            <w:shd w:val="clear" w:color="auto" w:fill="auto"/>
            <w:tcMar>
              <w:top w:w="100" w:type="dxa"/>
              <w:left w:w="100" w:type="dxa"/>
              <w:bottom w:w="100" w:type="dxa"/>
              <w:right w:w="100" w:type="dxa"/>
            </w:tcMar>
          </w:tcPr>
          <w:p w14:paraId="43F87B9C" w14:textId="77777777" w:rsidR="00FA155A" w:rsidRDefault="00FA155A"/>
        </w:tc>
        <w:tc>
          <w:tcPr>
            <w:tcW w:w="2355" w:type="dxa"/>
            <w:tcBorders>
              <w:bottom w:val="single" w:sz="8" w:space="0" w:color="002060"/>
              <w:right w:val="single" w:sz="8" w:space="0" w:color="002060"/>
            </w:tcBorders>
            <w:shd w:val="clear" w:color="auto" w:fill="F2F2F2"/>
            <w:tcMar>
              <w:top w:w="100" w:type="dxa"/>
              <w:left w:w="100" w:type="dxa"/>
              <w:bottom w:w="100" w:type="dxa"/>
              <w:right w:w="100" w:type="dxa"/>
            </w:tcMar>
          </w:tcPr>
          <w:p w14:paraId="2EAAE312" w14:textId="77777777" w:rsidR="00FA155A" w:rsidRDefault="00195E56">
            <w:pPr>
              <w:spacing w:before="0" w:after="0"/>
              <w:jc w:val="left"/>
            </w:pPr>
            <w:r>
              <w:t>People reached through FB</w:t>
            </w:r>
          </w:p>
        </w:tc>
        <w:tc>
          <w:tcPr>
            <w:tcW w:w="1620" w:type="dxa"/>
            <w:tcBorders>
              <w:bottom w:val="single" w:sz="8" w:space="0" w:color="002060"/>
              <w:right w:val="single" w:sz="8" w:space="0" w:color="002060"/>
            </w:tcBorders>
            <w:shd w:val="clear" w:color="auto" w:fill="F2F2F2"/>
            <w:tcMar>
              <w:top w:w="100" w:type="dxa"/>
              <w:left w:w="100" w:type="dxa"/>
              <w:bottom w:w="100" w:type="dxa"/>
              <w:right w:w="100" w:type="dxa"/>
            </w:tcMar>
          </w:tcPr>
          <w:p w14:paraId="6CD5E362" w14:textId="77777777" w:rsidR="00FA155A" w:rsidRDefault="00195E56">
            <w:pPr>
              <w:spacing w:before="0" w:after="0"/>
              <w:jc w:val="center"/>
            </w:pPr>
            <w:r>
              <w:t>-</w:t>
            </w:r>
          </w:p>
        </w:tc>
        <w:tc>
          <w:tcPr>
            <w:tcW w:w="1425" w:type="dxa"/>
            <w:tcBorders>
              <w:bottom w:val="single" w:sz="8" w:space="0" w:color="002060"/>
              <w:right w:val="single" w:sz="8" w:space="0" w:color="002060"/>
            </w:tcBorders>
            <w:shd w:val="clear" w:color="auto" w:fill="F2F2F2"/>
            <w:tcMar>
              <w:top w:w="100" w:type="dxa"/>
              <w:left w:w="100" w:type="dxa"/>
              <w:bottom w:w="100" w:type="dxa"/>
              <w:right w:w="100" w:type="dxa"/>
            </w:tcMar>
          </w:tcPr>
          <w:p w14:paraId="64810921" w14:textId="77777777" w:rsidR="00FA155A" w:rsidRDefault="00195E56">
            <w:pPr>
              <w:spacing w:before="0" w:after="0"/>
              <w:jc w:val="center"/>
            </w:pPr>
            <w:r>
              <w:t>-</w:t>
            </w:r>
          </w:p>
        </w:tc>
        <w:tc>
          <w:tcPr>
            <w:tcW w:w="1920" w:type="dxa"/>
            <w:tcBorders>
              <w:bottom w:val="single" w:sz="8" w:space="0" w:color="002060"/>
              <w:right w:val="single" w:sz="8" w:space="0" w:color="002060"/>
            </w:tcBorders>
            <w:shd w:val="clear" w:color="auto" w:fill="F2F2F2"/>
            <w:tcMar>
              <w:top w:w="100" w:type="dxa"/>
              <w:left w:w="100" w:type="dxa"/>
              <w:bottom w:w="100" w:type="dxa"/>
              <w:right w:w="100" w:type="dxa"/>
            </w:tcMar>
          </w:tcPr>
          <w:p w14:paraId="454831CC" w14:textId="77777777" w:rsidR="00FA155A" w:rsidRDefault="00195E56">
            <w:pPr>
              <w:spacing w:before="0" w:after="0"/>
              <w:jc w:val="center"/>
              <w:rPr>
                <w:b/>
              </w:rPr>
            </w:pPr>
            <w:r>
              <w:rPr>
                <w:b/>
              </w:rPr>
              <w:t>&gt; 37.200</w:t>
            </w:r>
          </w:p>
        </w:tc>
      </w:tr>
      <w:tr w:rsidR="00FA155A" w14:paraId="2D9FE834" w14:textId="77777777">
        <w:trPr>
          <w:trHeight w:val="485"/>
        </w:trPr>
        <w:tc>
          <w:tcPr>
            <w:tcW w:w="2310" w:type="dxa"/>
            <w:vMerge/>
            <w:tcBorders>
              <w:bottom w:val="single" w:sz="8" w:space="0" w:color="002060"/>
              <w:right w:val="single" w:sz="8" w:space="0" w:color="002060"/>
            </w:tcBorders>
            <w:shd w:val="clear" w:color="auto" w:fill="auto"/>
            <w:tcMar>
              <w:top w:w="100" w:type="dxa"/>
              <w:left w:w="100" w:type="dxa"/>
              <w:bottom w:w="100" w:type="dxa"/>
              <w:right w:w="100" w:type="dxa"/>
            </w:tcMar>
          </w:tcPr>
          <w:p w14:paraId="2B084738" w14:textId="77777777" w:rsidR="00FA155A" w:rsidRDefault="00FA155A"/>
        </w:tc>
        <w:tc>
          <w:tcPr>
            <w:tcW w:w="2355" w:type="dxa"/>
            <w:tcBorders>
              <w:bottom w:val="single" w:sz="8" w:space="0" w:color="002060"/>
              <w:right w:val="single" w:sz="8" w:space="0" w:color="002060"/>
            </w:tcBorders>
            <w:shd w:val="clear" w:color="auto" w:fill="F2F2F2"/>
            <w:tcMar>
              <w:top w:w="100" w:type="dxa"/>
              <w:left w:w="100" w:type="dxa"/>
              <w:bottom w:w="100" w:type="dxa"/>
              <w:right w:w="100" w:type="dxa"/>
            </w:tcMar>
          </w:tcPr>
          <w:p w14:paraId="77A10908" w14:textId="77777777" w:rsidR="00FA155A" w:rsidRDefault="00195E56">
            <w:pPr>
              <w:spacing w:before="0" w:after="0"/>
              <w:jc w:val="left"/>
            </w:pPr>
            <w:r>
              <w:t>Facebook page visits</w:t>
            </w:r>
          </w:p>
        </w:tc>
        <w:tc>
          <w:tcPr>
            <w:tcW w:w="1620" w:type="dxa"/>
            <w:tcBorders>
              <w:bottom w:val="single" w:sz="8" w:space="0" w:color="002060"/>
              <w:right w:val="single" w:sz="8" w:space="0" w:color="002060"/>
            </w:tcBorders>
            <w:shd w:val="clear" w:color="auto" w:fill="F2F2F2"/>
            <w:tcMar>
              <w:top w:w="100" w:type="dxa"/>
              <w:left w:w="100" w:type="dxa"/>
              <w:bottom w:w="100" w:type="dxa"/>
              <w:right w:w="100" w:type="dxa"/>
            </w:tcMar>
          </w:tcPr>
          <w:p w14:paraId="77E46200" w14:textId="77777777" w:rsidR="00FA155A" w:rsidRDefault="00195E56">
            <w:pPr>
              <w:spacing w:before="0" w:after="0"/>
              <w:jc w:val="center"/>
            </w:pPr>
            <w:r>
              <w:t>-</w:t>
            </w:r>
          </w:p>
        </w:tc>
        <w:tc>
          <w:tcPr>
            <w:tcW w:w="1425" w:type="dxa"/>
            <w:tcBorders>
              <w:bottom w:val="single" w:sz="8" w:space="0" w:color="002060"/>
              <w:right w:val="single" w:sz="8" w:space="0" w:color="002060"/>
            </w:tcBorders>
            <w:shd w:val="clear" w:color="auto" w:fill="F2F2F2"/>
            <w:tcMar>
              <w:top w:w="100" w:type="dxa"/>
              <w:left w:w="100" w:type="dxa"/>
              <w:bottom w:w="100" w:type="dxa"/>
              <w:right w:w="100" w:type="dxa"/>
            </w:tcMar>
          </w:tcPr>
          <w:p w14:paraId="0F90A200" w14:textId="77777777" w:rsidR="00FA155A" w:rsidRDefault="00195E56">
            <w:pPr>
              <w:spacing w:before="0" w:after="0"/>
              <w:jc w:val="center"/>
            </w:pPr>
            <w:r>
              <w:t>-</w:t>
            </w:r>
          </w:p>
        </w:tc>
        <w:tc>
          <w:tcPr>
            <w:tcW w:w="1920" w:type="dxa"/>
            <w:tcBorders>
              <w:bottom w:val="single" w:sz="8" w:space="0" w:color="002060"/>
              <w:right w:val="single" w:sz="8" w:space="0" w:color="002060"/>
            </w:tcBorders>
            <w:shd w:val="clear" w:color="auto" w:fill="F2F2F2"/>
            <w:tcMar>
              <w:top w:w="100" w:type="dxa"/>
              <w:left w:w="100" w:type="dxa"/>
              <w:bottom w:w="100" w:type="dxa"/>
              <w:right w:w="100" w:type="dxa"/>
            </w:tcMar>
          </w:tcPr>
          <w:p w14:paraId="3AA38130" w14:textId="77777777" w:rsidR="00FA155A" w:rsidRDefault="00195E56">
            <w:pPr>
              <w:spacing w:before="0" w:after="0"/>
              <w:jc w:val="center"/>
              <w:rPr>
                <w:b/>
              </w:rPr>
            </w:pPr>
            <w:r>
              <w:rPr>
                <w:b/>
              </w:rPr>
              <w:t>&gt; 870</w:t>
            </w:r>
          </w:p>
        </w:tc>
      </w:tr>
      <w:tr w:rsidR="00FA155A" w14:paraId="4141F0C9" w14:textId="77777777">
        <w:trPr>
          <w:trHeight w:val="770"/>
        </w:trPr>
        <w:tc>
          <w:tcPr>
            <w:tcW w:w="2310" w:type="dxa"/>
            <w:vMerge/>
            <w:tcBorders>
              <w:bottom w:val="single" w:sz="8" w:space="0" w:color="002060"/>
              <w:right w:val="single" w:sz="8" w:space="0" w:color="002060"/>
            </w:tcBorders>
            <w:shd w:val="clear" w:color="auto" w:fill="auto"/>
            <w:tcMar>
              <w:top w:w="100" w:type="dxa"/>
              <w:left w:w="100" w:type="dxa"/>
              <w:bottom w:w="100" w:type="dxa"/>
              <w:right w:w="100" w:type="dxa"/>
            </w:tcMar>
          </w:tcPr>
          <w:p w14:paraId="6A9BDD98" w14:textId="77777777" w:rsidR="00FA155A" w:rsidRDefault="00FA155A"/>
        </w:tc>
        <w:tc>
          <w:tcPr>
            <w:tcW w:w="2355" w:type="dxa"/>
            <w:tcBorders>
              <w:bottom w:val="single" w:sz="8" w:space="0" w:color="002060"/>
              <w:right w:val="single" w:sz="8" w:space="0" w:color="002060"/>
            </w:tcBorders>
            <w:shd w:val="clear" w:color="auto" w:fill="F2F2F2"/>
            <w:tcMar>
              <w:top w:w="100" w:type="dxa"/>
              <w:left w:w="100" w:type="dxa"/>
              <w:bottom w:w="100" w:type="dxa"/>
              <w:right w:w="100" w:type="dxa"/>
            </w:tcMar>
          </w:tcPr>
          <w:p w14:paraId="7890EDBA" w14:textId="77777777" w:rsidR="00FA155A" w:rsidRDefault="00195E56">
            <w:pPr>
              <w:spacing w:before="0" w:after="0"/>
              <w:jc w:val="left"/>
            </w:pPr>
            <w:r>
              <w:t>Tweet impressions</w:t>
            </w:r>
          </w:p>
        </w:tc>
        <w:tc>
          <w:tcPr>
            <w:tcW w:w="1620" w:type="dxa"/>
            <w:tcBorders>
              <w:bottom w:val="single" w:sz="8" w:space="0" w:color="002060"/>
              <w:right w:val="single" w:sz="8" w:space="0" w:color="002060"/>
            </w:tcBorders>
            <w:shd w:val="clear" w:color="auto" w:fill="F2F2F2"/>
            <w:tcMar>
              <w:top w:w="100" w:type="dxa"/>
              <w:left w:w="100" w:type="dxa"/>
              <w:bottom w:w="100" w:type="dxa"/>
              <w:right w:w="100" w:type="dxa"/>
            </w:tcMar>
          </w:tcPr>
          <w:p w14:paraId="6AFCECC8" w14:textId="77777777" w:rsidR="00FA155A" w:rsidRDefault="00195E56">
            <w:pPr>
              <w:spacing w:before="0" w:after="0"/>
              <w:jc w:val="center"/>
            </w:pPr>
            <w:r>
              <w:t>-</w:t>
            </w:r>
          </w:p>
        </w:tc>
        <w:tc>
          <w:tcPr>
            <w:tcW w:w="1425" w:type="dxa"/>
            <w:tcBorders>
              <w:bottom w:val="single" w:sz="8" w:space="0" w:color="002060"/>
              <w:right w:val="single" w:sz="8" w:space="0" w:color="002060"/>
            </w:tcBorders>
            <w:shd w:val="clear" w:color="auto" w:fill="F2F2F2"/>
            <w:tcMar>
              <w:top w:w="100" w:type="dxa"/>
              <w:left w:w="100" w:type="dxa"/>
              <w:bottom w:w="100" w:type="dxa"/>
              <w:right w:w="100" w:type="dxa"/>
            </w:tcMar>
          </w:tcPr>
          <w:p w14:paraId="0414AA5F" w14:textId="77777777" w:rsidR="00FA155A" w:rsidRDefault="00195E56">
            <w:pPr>
              <w:spacing w:before="0" w:after="0"/>
              <w:jc w:val="center"/>
            </w:pPr>
            <w:r>
              <w:t>-</w:t>
            </w:r>
          </w:p>
        </w:tc>
        <w:tc>
          <w:tcPr>
            <w:tcW w:w="1920" w:type="dxa"/>
            <w:tcBorders>
              <w:bottom w:val="single" w:sz="8" w:space="0" w:color="002060"/>
              <w:right w:val="single" w:sz="8" w:space="0" w:color="002060"/>
            </w:tcBorders>
            <w:shd w:val="clear" w:color="auto" w:fill="F2F2F2"/>
            <w:tcMar>
              <w:top w:w="100" w:type="dxa"/>
              <w:left w:w="100" w:type="dxa"/>
              <w:bottom w:w="100" w:type="dxa"/>
              <w:right w:w="100" w:type="dxa"/>
            </w:tcMar>
          </w:tcPr>
          <w:p w14:paraId="27D8BFC7" w14:textId="77777777" w:rsidR="00FA155A" w:rsidRDefault="00195E56">
            <w:pPr>
              <w:spacing w:before="0" w:after="0"/>
              <w:jc w:val="center"/>
              <w:rPr>
                <w:b/>
              </w:rPr>
            </w:pPr>
            <w:r>
              <w:rPr>
                <w:b/>
              </w:rPr>
              <w:t>&gt; 3.800 since September 2022</w:t>
            </w:r>
          </w:p>
        </w:tc>
      </w:tr>
      <w:tr w:rsidR="00FA155A" w14:paraId="74682402" w14:textId="77777777">
        <w:trPr>
          <w:trHeight w:val="485"/>
        </w:trPr>
        <w:tc>
          <w:tcPr>
            <w:tcW w:w="2310" w:type="dxa"/>
            <w:vMerge w:val="restart"/>
            <w:tcBorders>
              <w:left w:val="single" w:sz="8" w:space="0" w:color="002060"/>
              <w:bottom w:val="single" w:sz="8" w:space="0" w:color="002060"/>
              <w:right w:val="single" w:sz="8" w:space="0" w:color="002060"/>
            </w:tcBorders>
            <w:shd w:val="clear" w:color="auto" w:fill="FFFFFF"/>
            <w:tcMar>
              <w:top w:w="100" w:type="dxa"/>
              <w:left w:w="100" w:type="dxa"/>
              <w:bottom w:w="100" w:type="dxa"/>
              <w:right w:w="100" w:type="dxa"/>
            </w:tcMar>
          </w:tcPr>
          <w:p w14:paraId="19BF3167" w14:textId="77777777" w:rsidR="00FA155A" w:rsidRDefault="00195E56">
            <w:pPr>
              <w:spacing w:before="0" w:after="0"/>
              <w:jc w:val="left"/>
            </w:pPr>
            <w:r>
              <w:t>RRI2SCALE video</w:t>
            </w:r>
          </w:p>
        </w:tc>
        <w:tc>
          <w:tcPr>
            <w:tcW w:w="2355" w:type="dxa"/>
            <w:tcBorders>
              <w:bottom w:val="single" w:sz="8" w:space="0" w:color="002060"/>
              <w:right w:val="single" w:sz="8" w:space="0" w:color="002060"/>
            </w:tcBorders>
            <w:shd w:val="clear" w:color="auto" w:fill="FFFFFF"/>
            <w:tcMar>
              <w:top w:w="100" w:type="dxa"/>
              <w:left w:w="100" w:type="dxa"/>
              <w:bottom w:w="100" w:type="dxa"/>
              <w:right w:w="100" w:type="dxa"/>
            </w:tcMar>
          </w:tcPr>
          <w:p w14:paraId="56D702D9" w14:textId="77777777" w:rsidR="00FA155A" w:rsidRDefault="00195E56">
            <w:pPr>
              <w:spacing w:before="0" w:after="0"/>
              <w:jc w:val="left"/>
            </w:pPr>
            <w:r>
              <w:t>Nr. of videos</w:t>
            </w:r>
          </w:p>
        </w:tc>
        <w:tc>
          <w:tcPr>
            <w:tcW w:w="1620" w:type="dxa"/>
            <w:tcBorders>
              <w:bottom w:val="single" w:sz="8" w:space="0" w:color="002060"/>
              <w:right w:val="single" w:sz="8" w:space="0" w:color="002060"/>
            </w:tcBorders>
            <w:shd w:val="clear" w:color="auto" w:fill="FFFFFF"/>
            <w:tcMar>
              <w:top w:w="100" w:type="dxa"/>
              <w:left w:w="100" w:type="dxa"/>
              <w:bottom w:w="100" w:type="dxa"/>
              <w:right w:w="100" w:type="dxa"/>
            </w:tcMar>
          </w:tcPr>
          <w:p w14:paraId="11953526" w14:textId="77777777" w:rsidR="00FA155A" w:rsidRDefault="00195E56">
            <w:pPr>
              <w:spacing w:before="0" w:after="0"/>
              <w:jc w:val="center"/>
            </w:pPr>
            <w:r>
              <w:t>-</w:t>
            </w:r>
          </w:p>
        </w:tc>
        <w:tc>
          <w:tcPr>
            <w:tcW w:w="1425" w:type="dxa"/>
            <w:tcBorders>
              <w:bottom w:val="single" w:sz="8" w:space="0" w:color="002060"/>
              <w:right w:val="single" w:sz="8" w:space="0" w:color="002060"/>
            </w:tcBorders>
            <w:shd w:val="clear" w:color="auto" w:fill="FFFFFF"/>
            <w:tcMar>
              <w:top w:w="100" w:type="dxa"/>
              <w:left w:w="100" w:type="dxa"/>
              <w:bottom w:w="100" w:type="dxa"/>
              <w:right w:w="100" w:type="dxa"/>
            </w:tcMar>
          </w:tcPr>
          <w:p w14:paraId="24249F04" w14:textId="77777777" w:rsidR="00FA155A" w:rsidRDefault="00195E56">
            <w:pPr>
              <w:spacing w:before="0" w:after="0"/>
              <w:jc w:val="center"/>
            </w:pPr>
            <w:r>
              <w:t>-</w:t>
            </w:r>
          </w:p>
        </w:tc>
        <w:tc>
          <w:tcPr>
            <w:tcW w:w="1920" w:type="dxa"/>
            <w:tcBorders>
              <w:bottom w:val="single" w:sz="8" w:space="0" w:color="002060"/>
              <w:right w:val="single" w:sz="8" w:space="0" w:color="002060"/>
            </w:tcBorders>
            <w:shd w:val="clear" w:color="auto" w:fill="FFFFFF"/>
            <w:tcMar>
              <w:top w:w="100" w:type="dxa"/>
              <w:left w:w="100" w:type="dxa"/>
              <w:bottom w:w="100" w:type="dxa"/>
              <w:right w:w="100" w:type="dxa"/>
            </w:tcMar>
          </w:tcPr>
          <w:p w14:paraId="2BF51660" w14:textId="77777777" w:rsidR="00FA155A" w:rsidRDefault="00195E56">
            <w:pPr>
              <w:spacing w:before="0" w:after="0"/>
              <w:jc w:val="center"/>
              <w:rPr>
                <w:b/>
              </w:rPr>
            </w:pPr>
            <w:r>
              <w:rPr>
                <w:b/>
              </w:rPr>
              <w:t>20</w:t>
            </w:r>
          </w:p>
        </w:tc>
      </w:tr>
      <w:tr w:rsidR="00FA155A" w14:paraId="67D9DCAF" w14:textId="77777777">
        <w:trPr>
          <w:trHeight w:val="485"/>
        </w:trPr>
        <w:tc>
          <w:tcPr>
            <w:tcW w:w="2310" w:type="dxa"/>
            <w:vMerge/>
            <w:tcBorders>
              <w:bottom w:val="single" w:sz="8" w:space="0" w:color="002060"/>
              <w:right w:val="single" w:sz="8" w:space="0" w:color="002060"/>
            </w:tcBorders>
            <w:shd w:val="clear" w:color="auto" w:fill="auto"/>
            <w:tcMar>
              <w:top w:w="100" w:type="dxa"/>
              <w:left w:w="100" w:type="dxa"/>
              <w:bottom w:w="100" w:type="dxa"/>
              <w:right w:w="100" w:type="dxa"/>
            </w:tcMar>
          </w:tcPr>
          <w:p w14:paraId="5A3A5756" w14:textId="77777777" w:rsidR="00FA155A" w:rsidRDefault="00FA155A"/>
        </w:tc>
        <w:tc>
          <w:tcPr>
            <w:tcW w:w="2355" w:type="dxa"/>
            <w:tcBorders>
              <w:bottom w:val="single" w:sz="8" w:space="0" w:color="002060"/>
              <w:right w:val="single" w:sz="8" w:space="0" w:color="002060"/>
            </w:tcBorders>
            <w:shd w:val="clear" w:color="auto" w:fill="FFFFFF"/>
            <w:tcMar>
              <w:top w:w="100" w:type="dxa"/>
              <w:left w:w="100" w:type="dxa"/>
              <w:bottom w:w="100" w:type="dxa"/>
              <w:right w:w="100" w:type="dxa"/>
            </w:tcMar>
          </w:tcPr>
          <w:p w14:paraId="0B356CC4" w14:textId="77777777" w:rsidR="00FA155A" w:rsidRDefault="00195E56">
            <w:pPr>
              <w:spacing w:before="0" w:after="0"/>
              <w:jc w:val="left"/>
            </w:pPr>
            <w:r>
              <w:t>Nr. of viewers</w:t>
            </w:r>
          </w:p>
        </w:tc>
        <w:tc>
          <w:tcPr>
            <w:tcW w:w="1620" w:type="dxa"/>
            <w:tcBorders>
              <w:bottom w:val="single" w:sz="8" w:space="0" w:color="002060"/>
              <w:right w:val="single" w:sz="8" w:space="0" w:color="002060"/>
            </w:tcBorders>
            <w:shd w:val="clear" w:color="auto" w:fill="FFFFFF"/>
            <w:tcMar>
              <w:top w:w="100" w:type="dxa"/>
              <w:left w:w="100" w:type="dxa"/>
              <w:bottom w:w="100" w:type="dxa"/>
              <w:right w:w="100" w:type="dxa"/>
            </w:tcMar>
          </w:tcPr>
          <w:p w14:paraId="1B9A4B9C" w14:textId="77777777" w:rsidR="00FA155A" w:rsidRDefault="00195E56">
            <w:pPr>
              <w:spacing w:before="0" w:after="0"/>
              <w:jc w:val="center"/>
            </w:pPr>
            <w:r>
              <w:t>&gt; 1.000</w:t>
            </w:r>
          </w:p>
        </w:tc>
        <w:tc>
          <w:tcPr>
            <w:tcW w:w="1425" w:type="dxa"/>
            <w:tcBorders>
              <w:bottom w:val="single" w:sz="8" w:space="0" w:color="002060"/>
              <w:right w:val="single" w:sz="8" w:space="0" w:color="002060"/>
            </w:tcBorders>
            <w:shd w:val="clear" w:color="auto" w:fill="FFFFFF"/>
            <w:tcMar>
              <w:top w:w="100" w:type="dxa"/>
              <w:left w:w="100" w:type="dxa"/>
              <w:bottom w:w="100" w:type="dxa"/>
              <w:right w:w="100" w:type="dxa"/>
            </w:tcMar>
          </w:tcPr>
          <w:p w14:paraId="09536030" w14:textId="77777777" w:rsidR="00FA155A" w:rsidRDefault="00195E56">
            <w:pPr>
              <w:spacing w:before="0" w:after="0"/>
              <w:jc w:val="center"/>
            </w:pPr>
            <w:r>
              <w:t>&gt; 5.000</w:t>
            </w:r>
          </w:p>
        </w:tc>
        <w:tc>
          <w:tcPr>
            <w:tcW w:w="1920" w:type="dxa"/>
            <w:tcBorders>
              <w:bottom w:val="single" w:sz="8" w:space="0" w:color="002060"/>
              <w:right w:val="single" w:sz="8" w:space="0" w:color="002060"/>
            </w:tcBorders>
            <w:shd w:val="clear" w:color="auto" w:fill="FFFFFF"/>
            <w:tcMar>
              <w:top w:w="100" w:type="dxa"/>
              <w:left w:w="100" w:type="dxa"/>
              <w:bottom w:w="100" w:type="dxa"/>
              <w:right w:w="100" w:type="dxa"/>
            </w:tcMar>
          </w:tcPr>
          <w:p w14:paraId="5E9DD3F9" w14:textId="77777777" w:rsidR="00FA155A" w:rsidRDefault="00195E56">
            <w:pPr>
              <w:spacing w:before="0" w:after="0"/>
              <w:jc w:val="center"/>
              <w:rPr>
                <w:b/>
              </w:rPr>
            </w:pPr>
            <w:r>
              <w:rPr>
                <w:b/>
              </w:rPr>
              <w:t>2.309</w:t>
            </w:r>
          </w:p>
        </w:tc>
      </w:tr>
      <w:tr w:rsidR="00FA155A" w14:paraId="2AF4504C" w14:textId="77777777">
        <w:trPr>
          <w:trHeight w:val="770"/>
        </w:trPr>
        <w:tc>
          <w:tcPr>
            <w:tcW w:w="2310" w:type="dxa"/>
            <w:vMerge w:val="restart"/>
            <w:tcBorders>
              <w:left w:val="single" w:sz="8" w:space="0" w:color="002060"/>
              <w:bottom w:val="single" w:sz="8" w:space="0" w:color="002060"/>
              <w:right w:val="single" w:sz="8" w:space="0" w:color="002060"/>
            </w:tcBorders>
            <w:shd w:val="clear" w:color="auto" w:fill="F2F2F2"/>
            <w:tcMar>
              <w:top w:w="100" w:type="dxa"/>
              <w:left w:w="100" w:type="dxa"/>
              <w:bottom w:w="100" w:type="dxa"/>
              <w:right w:w="100" w:type="dxa"/>
            </w:tcMar>
          </w:tcPr>
          <w:p w14:paraId="2BF40EA0" w14:textId="77777777" w:rsidR="00FA155A" w:rsidRDefault="00195E56">
            <w:pPr>
              <w:spacing w:before="0" w:after="0"/>
              <w:jc w:val="left"/>
            </w:pPr>
            <w:r>
              <w:t>Newsletters / subscribers</w:t>
            </w:r>
          </w:p>
        </w:tc>
        <w:tc>
          <w:tcPr>
            <w:tcW w:w="2355" w:type="dxa"/>
            <w:tcBorders>
              <w:bottom w:val="single" w:sz="8" w:space="0" w:color="002060"/>
              <w:right w:val="single" w:sz="8" w:space="0" w:color="002060"/>
            </w:tcBorders>
            <w:shd w:val="clear" w:color="auto" w:fill="F2F2F2"/>
            <w:tcMar>
              <w:top w:w="100" w:type="dxa"/>
              <w:left w:w="100" w:type="dxa"/>
              <w:bottom w:w="100" w:type="dxa"/>
              <w:right w:w="100" w:type="dxa"/>
            </w:tcMar>
          </w:tcPr>
          <w:p w14:paraId="4CE1DCED" w14:textId="77777777" w:rsidR="00FA155A" w:rsidRDefault="00195E56">
            <w:pPr>
              <w:spacing w:before="0" w:after="0"/>
              <w:jc w:val="left"/>
            </w:pPr>
            <w:r>
              <w:t>Nr. of published newsletters</w:t>
            </w:r>
          </w:p>
        </w:tc>
        <w:tc>
          <w:tcPr>
            <w:tcW w:w="1620" w:type="dxa"/>
            <w:tcBorders>
              <w:bottom w:val="single" w:sz="8" w:space="0" w:color="002060"/>
              <w:right w:val="single" w:sz="8" w:space="0" w:color="002060"/>
            </w:tcBorders>
            <w:shd w:val="clear" w:color="auto" w:fill="F2F2F2"/>
            <w:tcMar>
              <w:top w:w="100" w:type="dxa"/>
              <w:left w:w="100" w:type="dxa"/>
              <w:bottom w:w="100" w:type="dxa"/>
              <w:right w:w="100" w:type="dxa"/>
            </w:tcMar>
          </w:tcPr>
          <w:p w14:paraId="0FE550E9" w14:textId="77777777" w:rsidR="00FA155A" w:rsidRDefault="00195E56">
            <w:pPr>
              <w:spacing w:before="0" w:after="0"/>
              <w:jc w:val="center"/>
            </w:pPr>
            <w:r>
              <w:t>3</w:t>
            </w:r>
          </w:p>
        </w:tc>
        <w:tc>
          <w:tcPr>
            <w:tcW w:w="1425" w:type="dxa"/>
            <w:tcBorders>
              <w:bottom w:val="single" w:sz="8" w:space="0" w:color="002060"/>
              <w:right w:val="single" w:sz="8" w:space="0" w:color="002060"/>
            </w:tcBorders>
            <w:shd w:val="clear" w:color="auto" w:fill="F2F2F2"/>
            <w:tcMar>
              <w:top w:w="100" w:type="dxa"/>
              <w:left w:w="100" w:type="dxa"/>
              <w:bottom w:w="100" w:type="dxa"/>
              <w:right w:w="100" w:type="dxa"/>
            </w:tcMar>
          </w:tcPr>
          <w:p w14:paraId="6B5DA1D4" w14:textId="77777777" w:rsidR="00FA155A" w:rsidRDefault="00195E56">
            <w:pPr>
              <w:spacing w:before="0" w:after="0"/>
              <w:jc w:val="center"/>
            </w:pPr>
            <w:r>
              <w:t>6</w:t>
            </w:r>
          </w:p>
        </w:tc>
        <w:tc>
          <w:tcPr>
            <w:tcW w:w="1920" w:type="dxa"/>
            <w:tcBorders>
              <w:bottom w:val="single" w:sz="8" w:space="0" w:color="002060"/>
              <w:right w:val="single" w:sz="8" w:space="0" w:color="002060"/>
            </w:tcBorders>
            <w:shd w:val="clear" w:color="auto" w:fill="F2F2F2"/>
            <w:tcMar>
              <w:top w:w="100" w:type="dxa"/>
              <w:left w:w="100" w:type="dxa"/>
              <w:bottom w:w="100" w:type="dxa"/>
              <w:right w:w="100" w:type="dxa"/>
            </w:tcMar>
          </w:tcPr>
          <w:p w14:paraId="02164226" w14:textId="77777777" w:rsidR="00FA155A" w:rsidRDefault="00195E56">
            <w:pPr>
              <w:spacing w:before="0" w:after="0"/>
              <w:jc w:val="center"/>
              <w:rPr>
                <w:b/>
              </w:rPr>
            </w:pPr>
            <w:r>
              <w:rPr>
                <w:b/>
              </w:rPr>
              <w:t>11</w:t>
            </w:r>
          </w:p>
        </w:tc>
      </w:tr>
      <w:tr w:rsidR="00FA155A" w14:paraId="00532DC1" w14:textId="77777777">
        <w:trPr>
          <w:trHeight w:val="1010"/>
        </w:trPr>
        <w:tc>
          <w:tcPr>
            <w:tcW w:w="2310" w:type="dxa"/>
            <w:vMerge/>
            <w:tcBorders>
              <w:bottom w:val="single" w:sz="8" w:space="0" w:color="002060"/>
              <w:right w:val="single" w:sz="8" w:space="0" w:color="002060"/>
            </w:tcBorders>
            <w:shd w:val="clear" w:color="auto" w:fill="auto"/>
            <w:tcMar>
              <w:top w:w="100" w:type="dxa"/>
              <w:left w:w="100" w:type="dxa"/>
              <w:bottom w:w="100" w:type="dxa"/>
              <w:right w:w="100" w:type="dxa"/>
            </w:tcMar>
          </w:tcPr>
          <w:p w14:paraId="79B938B1" w14:textId="77777777" w:rsidR="00FA155A" w:rsidRDefault="00FA155A"/>
        </w:tc>
        <w:tc>
          <w:tcPr>
            <w:tcW w:w="2355" w:type="dxa"/>
            <w:tcBorders>
              <w:bottom w:val="single" w:sz="8" w:space="0" w:color="002060"/>
              <w:right w:val="single" w:sz="8" w:space="0" w:color="002060"/>
            </w:tcBorders>
            <w:shd w:val="clear" w:color="auto" w:fill="F2F2F2"/>
            <w:tcMar>
              <w:top w:w="100" w:type="dxa"/>
              <w:left w:w="100" w:type="dxa"/>
              <w:bottom w:w="100" w:type="dxa"/>
              <w:right w:w="100" w:type="dxa"/>
            </w:tcMar>
          </w:tcPr>
          <w:p w14:paraId="51C0E146" w14:textId="77777777" w:rsidR="00FA155A" w:rsidRDefault="00195E56">
            <w:pPr>
              <w:spacing w:before="0" w:after="0"/>
              <w:jc w:val="left"/>
            </w:pPr>
            <w:r>
              <w:t>Nr. of subscribers</w:t>
            </w:r>
          </w:p>
        </w:tc>
        <w:tc>
          <w:tcPr>
            <w:tcW w:w="1620" w:type="dxa"/>
            <w:tcBorders>
              <w:bottom w:val="single" w:sz="8" w:space="0" w:color="002060"/>
              <w:right w:val="single" w:sz="8" w:space="0" w:color="002060"/>
            </w:tcBorders>
            <w:shd w:val="clear" w:color="auto" w:fill="F2F2F2"/>
            <w:tcMar>
              <w:top w:w="100" w:type="dxa"/>
              <w:left w:w="100" w:type="dxa"/>
              <w:bottom w:w="100" w:type="dxa"/>
              <w:right w:w="100" w:type="dxa"/>
            </w:tcMar>
          </w:tcPr>
          <w:p w14:paraId="6F8F27BF" w14:textId="77777777" w:rsidR="00FA155A" w:rsidRDefault="00195E56">
            <w:pPr>
              <w:spacing w:before="0" w:after="0"/>
              <w:jc w:val="center"/>
            </w:pPr>
            <w:r>
              <w:t>&gt; 500</w:t>
            </w:r>
          </w:p>
        </w:tc>
        <w:tc>
          <w:tcPr>
            <w:tcW w:w="1425" w:type="dxa"/>
            <w:tcBorders>
              <w:bottom w:val="single" w:sz="8" w:space="0" w:color="002060"/>
              <w:right w:val="single" w:sz="8" w:space="0" w:color="002060"/>
            </w:tcBorders>
            <w:shd w:val="clear" w:color="auto" w:fill="F2F2F2"/>
            <w:tcMar>
              <w:top w:w="100" w:type="dxa"/>
              <w:left w:w="100" w:type="dxa"/>
              <w:bottom w:w="100" w:type="dxa"/>
              <w:right w:w="100" w:type="dxa"/>
            </w:tcMar>
          </w:tcPr>
          <w:p w14:paraId="61F4CB1D" w14:textId="77777777" w:rsidR="00FA155A" w:rsidRDefault="00195E56">
            <w:pPr>
              <w:spacing w:before="0" w:after="0"/>
              <w:jc w:val="center"/>
            </w:pPr>
            <w:r>
              <w:t>&gt; 2.000</w:t>
            </w:r>
          </w:p>
        </w:tc>
        <w:tc>
          <w:tcPr>
            <w:tcW w:w="1920" w:type="dxa"/>
            <w:tcBorders>
              <w:bottom w:val="single" w:sz="8" w:space="0" w:color="002060"/>
              <w:right w:val="single" w:sz="8" w:space="0" w:color="002060"/>
            </w:tcBorders>
            <w:shd w:val="clear" w:color="auto" w:fill="F2F2F2"/>
            <w:tcMar>
              <w:top w:w="100" w:type="dxa"/>
              <w:left w:w="100" w:type="dxa"/>
              <w:bottom w:w="100" w:type="dxa"/>
              <w:right w:w="100" w:type="dxa"/>
            </w:tcMar>
          </w:tcPr>
          <w:p w14:paraId="0720F3C7" w14:textId="77777777" w:rsidR="00FA155A" w:rsidRDefault="00195E56">
            <w:pPr>
              <w:spacing w:before="0" w:after="240"/>
              <w:jc w:val="center"/>
              <w:rPr>
                <w:b/>
              </w:rPr>
            </w:pPr>
            <w:r>
              <w:rPr>
                <w:b/>
              </w:rPr>
              <w:t>200</w:t>
            </w:r>
          </w:p>
          <w:p w14:paraId="1634BD69" w14:textId="77777777" w:rsidR="00FA155A" w:rsidRDefault="00195E56">
            <w:pPr>
              <w:spacing w:before="240" w:after="0"/>
              <w:jc w:val="center"/>
              <w:rPr>
                <w:b/>
              </w:rPr>
            </w:pPr>
            <w:r>
              <w:rPr>
                <w:b/>
              </w:rPr>
              <w:t>(354 contacts)</w:t>
            </w:r>
          </w:p>
        </w:tc>
      </w:tr>
      <w:tr w:rsidR="00FA155A" w14:paraId="3F62F8C2" w14:textId="77777777">
        <w:trPr>
          <w:trHeight w:val="1040"/>
        </w:trPr>
        <w:tc>
          <w:tcPr>
            <w:tcW w:w="2310" w:type="dxa"/>
            <w:tcBorders>
              <w:left w:val="single" w:sz="8" w:space="0" w:color="002060"/>
              <w:bottom w:val="single" w:sz="8" w:space="0" w:color="002060"/>
              <w:right w:val="single" w:sz="8" w:space="0" w:color="002060"/>
            </w:tcBorders>
            <w:shd w:val="clear" w:color="auto" w:fill="auto"/>
            <w:tcMar>
              <w:top w:w="100" w:type="dxa"/>
              <w:left w:w="100" w:type="dxa"/>
              <w:bottom w:w="100" w:type="dxa"/>
              <w:right w:w="100" w:type="dxa"/>
            </w:tcMar>
          </w:tcPr>
          <w:p w14:paraId="120EF8F7" w14:textId="77777777" w:rsidR="00FA155A" w:rsidRDefault="00195E56">
            <w:pPr>
              <w:spacing w:before="0" w:after="0"/>
              <w:jc w:val="left"/>
            </w:pPr>
            <w:r>
              <w:t>Promotional material</w:t>
            </w:r>
          </w:p>
        </w:tc>
        <w:tc>
          <w:tcPr>
            <w:tcW w:w="2355" w:type="dxa"/>
            <w:tcBorders>
              <w:bottom w:val="single" w:sz="8" w:space="0" w:color="002060"/>
              <w:right w:val="single" w:sz="8" w:space="0" w:color="002060"/>
            </w:tcBorders>
            <w:shd w:val="clear" w:color="auto" w:fill="auto"/>
            <w:tcMar>
              <w:top w:w="100" w:type="dxa"/>
              <w:left w:w="100" w:type="dxa"/>
              <w:bottom w:w="100" w:type="dxa"/>
              <w:right w:w="100" w:type="dxa"/>
            </w:tcMar>
          </w:tcPr>
          <w:p w14:paraId="6371E9E1" w14:textId="77777777" w:rsidR="00FA155A" w:rsidRDefault="00195E56">
            <w:pPr>
              <w:spacing w:before="0" w:after="0"/>
              <w:jc w:val="left"/>
            </w:pPr>
            <w:r>
              <w:t>Nr. of copies distributed (poster, leaflet)</w:t>
            </w:r>
          </w:p>
        </w:tc>
        <w:tc>
          <w:tcPr>
            <w:tcW w:w="1620" w:type="dxa"/>
            <w:tcBorders>
              <w:bottom w:val="single" w:sz="8" w:space="0" w:color="002060"/>
              <w:right w:val="single" w:sz="8" w:space="0" w:color="002060"/>
            </w:tcBorders>
            <w:shd w:val="clear" w:color="auto" w:fill="auto"/>
            <w:tcMar>
              <w:top w:w="100" w:type="dxa"/>
              <w:left w:w="100" w:type="dxa"/>
              <w:bottom w:w="100" w:type="dxa"/>
              <w:right w:w="100" w:type="dxa"/>
            </w:tcMar>
          </w:tcPr>
          <w:p w14:paraId="24265641" w14:textId="77777777" w:rsidR="00FA155A" w:rsidRDefault="00195E56">
            <w:pPr>
              <w:spacing w:before="0" w:after="0"/>
              <w:jc w:val="center"/>
            </w:pPr>
            <w:r>
              <w:t>&gt; 2.000</w:t>
            </w:r>
          </w:p>
        </w:tc>
        <w:tc>
          <w:tcPr>
            <w:tcW w:w="1425" w:type="dxa"/>
            <w:tcBorders>
              <w:bottom w:val="single" w:sz="8" w:space="0" w:color="002060"/>
              <w:right w:val="single" w:sz="8" w:space="0" w:color="002060"/>
            </w:tcBorders>
            <w:shd w:val="clear" w:color="auto" w:fill="auto"/>
            <w:tcMar>
              <w:top w:w="100" w:type="dxa"/>
              <w:left w:w="100" w:type="dxa"/>
              <w:bottom w:w="100" w:type="dxa"/>
              <w:right w:w="100" w:type="dxa"/>
            </w:tcMar>
          </w:tcPr>
          <w:p w14:paraId="6DC7CEC8" w14:textId="77777777" w:rsidR="00FA155A" w:rsidRDefault="00195E56">
            <w:pPr>
              <w:spacing w:before="0" w:after="0"/>
              <w:jc w:val="center"/>
            </w:pPr>
            <w:r>
              <w:t>&gt; 5.000</w:t>
            </w:r>
          </w:p>
        </w:tc>
        <w:tc>
          <w:tcPr>
            <w:tcW w:w="1920" w:type="dxa"/>
            <w:tcBorders>
              <w:bottom w:val="single" w:sz="8" w:space="0" w:color="002060"/>
              <w:right w:val="single" w:sz="8" w:space="0" w:color="002060"/>
            </w:tcBorders>
            <w:shd w:val="clear" w:color="auto" w:fill="auto"/>
            <w:tcMar>
              <w:top w:w="100" w:type="dxa"/>
              <w:left w:w="100" w:type="dxa"/>
              <w:bottom w:w="100" w:type="dxa"/>
              <w:right w:w="100" w:type="dxa"/>
            </w:tcMar>
          </w:tcPr>
          <w:p w14:paraId="2554C053" w14:textId="77777777" w:rsidR="00FA155A" w:rsidRDefault="00195E56">
            <w:pPr>
              <w:spacing w:before="0" w:after="0"/>
              <w:jc w:val="center"/>
              <w:rPr>
                <w:b/>
              </w:rPr>
            </w:pPr>
            <w:r>
              <w:rPr>
                <w:b/>
              </w:rPr>
              <w:t>150</w:t>
            </w:r>
          </w:p>
        </w:tc>
      </w:tr>
      <w:tr w:rsidR="00FA155A" w14:paraId="58EEBE86" w14:textId="77777777">
        <w:trPr>
          <w:trHeight w:val="770"/>
        </w:trPr>
        <w:tc>
          <w:tcPr>
            <w:tcW w:w="2310" w:type="dxa"/>
            <w:vMerge w:val="restart"/>
            <w:tcBorders>
              <w:left w:val="single" w:sz="8" w:space="0" w:color="002060"/>
              <w:bottom w:val="single" w:sz="8" w:space="0" w:color="002060"/>
              <w:right w:val="single" w:sz="8" w:space="0" w:color="002060"/>
            </w:tcBorders>
            <w:shd w:val="clear" w:color="auto" w:fill="F2F2F2"/>
            <w:tcMar>
              <w:top w:w="100" w:type="dxa"/>
              <w:left w:w="100" w:type="dxa"/>
              <w:bottom w:w="100" w:type="dxa"/>
              <w:right w:w="100" w:type="dxa"/>
            </w:tcMar>
          </w:tcPr>
          <w:p w14:paraId="52EE04B0" w14:textId="77777777" w:rsidR="00FA155A" w:rsidRDefault="00195E56">
            <w:pPr>
              <w:spacing w:before="0" w:after="0"/>
              <w:jc w:val="left"/>
            </w:pPr>
            <w:r>
              <w:t>Expert validation workshop / participants</w:t>
            </w:r>
          </w:p>
        </w:tc>
        <w:tc>
          <w:tcPr>
            <w:tcW w:w="2355" w:type="dxa"/>
            <w:tcBorders>
              <w:bottom w:val="single" w:sz="8" w:space="0" w:color="002060"/>
              <w:right w:val="single" w:sz="8" w:space="0" w:color="002060"/>
            </w:tcBorders>
            <w:shd w:val="clear" w:color="auto" w:fill="F2F2F2"/>
            <w:tcMar>
              <w:top w:w="100" w:type="dxa"/>
              <w:left w:w="100" w:type="dxa"/>
              <w:bottom w:w="100" w:type="dxa"/>
              <w:right w:w="100" w:type="dxa"/>
            </w:tcMar>
          </w:tcPr>
          <w:p w14:paraId="1036C874" w14:textId="77777777" w:rsidR="00FA155A" w:rsidRDefault="00195E56">
            <w:pPr>
              <w:spacing w:before="0" w:after="0"/>
              <w:jc w:val="left"/>
            </w:pPr>
            <w:r>
              <w:t>Nr. of workshops organised</w:t>
            </w:r>
          </w:p>
        </w:tc>
        <w:tc>
          <w:tcPr>
            <w:tcW w:w="1620" w:type="dxa"/>
            <w:tcBorders>
              <w:bottom w:val="single" w:sz="8" w:space="0" w:color="002060"/>
              <w:right w:val="single" w:sz="8" w:space="0" w:color="002060"/>
            </w:tcBorders>
            <w:shd w:val="clear" w:color="auto" w:fill="F2F2F2"/>
            <w:tcMar>
              <w:top w:w="100" w:type="dxa"/>
              <w:left w:w="100" w:type="dxa"/>
              <w:bottom w:w="100" w:type="dxa"/>
              <w:right w:w="100" w:type="dxa"/>
            </w:tcMar>
          </w:tcPr>
          <w:p w14:paraId="20B4CEED" w14:textId="77777777" w:rsidR="00FA155A" w:rsidRDefault="00195E56">
            <w:pPr>
              <w:spacing w:before="0" w:after="0"/>
              <w:jc w:val="center"/>
            </w:pPr>
            <w:r>
              <w:t>-</w:t>
            </w:r>
          </w:p>
        </w:tc>
        <w:tc>
          <w:tcPr>
            <w:tcW w:w="1425" w:type="dxa"/>
            <w:tcBorders>
              <w:bottom w:val="single" w:sz="8" w:space="0" w:color="002060"/>
              <w:right w:val="single" w:sz="8" w:space="0" w:color="002060"/>
            </w:tcBorders>
            <w:shd w:val="clear" w:color="auto" w:fill="F2F2F2"/>
            <w:tcMar>
              <w:top w:w="100" w:type="dxa"/>
              <w:left w:w="100" w:type="dxa"/>
              <w:bottom w:w="100" w:type="dxa"/>
              <w:right w:w="100" w:type="dxa"/>
            </w:tcMar>
          </w:tcPr>
          <w:p w14:paraId="53732A32" w14:textId="77777777" w:rsidR="00FA155A" w:rsidRDefault="00195E56">
            <w:pPr>
              <w:spacing w:before="0" w:after="0"/>
              <w:jc w:val="center"/>
            </w:pPr>
            <w:r>
              <w:t>&gt; 1</w:t>
            </w:r>
          </w:p>
        </w:tc>
        <w:tc>
          <w:tcPr>
            <w:tcW w:w="1920" w:type="dxa"/>
            <w:tcBorders>
              <w:bottom w:val="single" w:sz="8" w:space="0" w:color="002060"/>
              <w:right w:val="single" w:sz="8" w:space="0" w:color="002060"/>
            </w:tcBorders>
            <w:shd w:val="clear" w:color="auto" w:fill="F2F2F2"/>
            <w:tcMar>
              <w:top w:w="100" w:type="dxa"/>
              <w:left w:w="100" w:type="dxa"/>
              <w:bottom w:w="100" w:type="dxa"/>
              <w:right w:w="100" w:type="dxa"/>
            </w:tcMar>
          </w:tcPr>
          <w:p w14:paraId="0426A0AD" w14:textId="77777777" w:rsidR="00FA155A" w:rsidRDefault="00195E56">
            <w:pPr>
              <w:spacing w:before="0" w:after="0"/>
              <w:jc w:val="center"/>
              <w:rPr>
                <w:b/>
              </w:rPr>
            </w:pPr>
            <w:r>
              <w:rPr>
                <w:b/>
              </w:rPr>
              <w:t>1</w:t>
            </w:r>
          </w:p>
        </w:tc>
      </w:tr>
      <w:tr w:rsidR="00FA155A" w14:paraId="5C943CA5" w14:textId="77777777">
        <w:trPr>
          <w:trHeight w:val="770"/>
        </w:trPr>
        <w:tc>
          <w:tcPr>
            <w:tcW w:w="2310" w:type="dxa"/>
            <w:vMerge/>
            <w:tcBorders>
              <w:bottom w:val="single" w:sz="8" w:space="0" w:color="002060"/>
              <w:right w:val="single" w:sz="8" w:space="0" w:color="002060"/>
            </w:tcBorders>
            <w:shd w:val="clear" w:color="auto" w:fill="auto"/>
            <w:tcMar>
              <w:top w:w="100" w:type="dxa"/>
              <w:left w:w="100" w:type="dxa"/>
              <w:bottom w:w="100" w:type="dxa"/>
              <w:right w:w="100" w:type="dxa"/>
            </w:tcMar>
          </w:tcPr>
          <w:p w14:paraId="5A1004ED" w14:textId="77777777" w:rsidR="00FA155A" w:rsidRDefault="00FA155A"/>
        </w:tc>
        <w:tc>
          <w:tcPr>
            <w:tcW w:w="2355" w:type="dxa"/>
            <w:tcBorders>
              <w:bottom w:val="single" w:sz="8" w:space="0" w:color="002060"/>
              <w:right w:val="single" w:sz="8" w:space="0" w:color="002060"/>
            </w:tcBorders>
            <w:shd w:val="clear" w:color="auto" w:fill="F2F2F2"/>
            <w:tcMar>
              <w:top w:w="100" w:type="dxa"/>
              <w:left w:w="100" w:type="dxa"/>
              <w:bottom w:w="100" w:type="dxa"/>
              <w:right w:w="100" w:type="dxa"/>
            </w:tcMar>
          </w:tcPr>
          <w:p w14:paraId="3399E7AB" w14:textId="77777777" w:rsidR="00FA155A" w:rsidRDefault="00195E56">
            <w:pPr>
              <w:spacing w:before="0" w:after="0"/>
              <w:jc w:val="left"/>
            </w:pPr>
            <w:r>
              <w:t>Nr. of experts attended</w:t>
            </w:r>
          </w:p>
        </w:tc>
        <w:tc>
          <w:tcPr>
            <w:tcW w:w="1620" w:type="dxa"/>
            <w:tcBorders>
              <w:bottom w:val="single" w:sz="8" w:space="0" w:color="002060"/>
              <w:right w:val="single" w:sz="8" w:space="0" w:color="002060"/>
            </w:tcBorders>
            <w:shd w:val="clear" w:color="auto" w:fill="F2F2F2"/>
            <w:tcMar>
              <w:top w:w="100" w:type="dxa"/>
              <w:left w:w="100" w:type="dxa"/>
              <w:bottom w:w="100" w:type="dxa"/>
              <w:right w:w="100" w:type="dxa"/>
            </w:tcMar>
          </w:tcPr>
          <w:p w14:paraId="3259505B" w14:textId="77777777" w:rsidR="00FA155A" w:rsidRDefault="00195E56">
            <w:pPr>
              <w:spacing w:before="0" w:after="0"/>
              <w:jc w:val="center"/>
            </w:pPr>
            <w:r>
              <w:t>-</w:t>
            </w:r>
          </w:p>
        </w:tc>
        <w:tc>
          <w:tcPr>
            <w:tcW w:w="1425" w:type="dxa"/>
            <w:tcBorders>
              <w:bottom w:val="single" w:sz="8" w:space="0" w:color="002060"/>
              <w:right w:val="single" w:sz="8" w:space="0" w:color="002060"/>
            </w:tcBorders>
            <w:shd w:val="clear" w:color="auto" w:fill="F2F2F2"/>
            <w:tcMar>
              <w:top w:w="100" w:type="dxa"/>
              <w:left w:w="100" w:type="dxa"/>
              <w:bottom w:w="100" w:type="dxa"/>
              <w:right w:w="100" w:type="dxa"/>
            </w:tcMar>
          </w:tcPr>
          <w:p w14:paraId="276C869B" w14:textId="77777777" w:rsidR="00FA155A" w:rsidRDefault="00195E56">
            <w:pPr>
              <w:spacing w:before="0" w:after="0"/>
              <w:jc w:val="center"/>
            </w:pPr>
            <w:r>
              <w:t>&gt; 20</w:t>
            </w:r>
          </w:p>
        </w:tc>
        <w:tc>
          <w:tcPr>
            <w:tcW w:w="1920" w:type="dxa"/>
            <w:tcBorders>
              <w:bottom w:val="single" w:sz="8" w:space="0" w:color="002060"/>
              <w:right w:val="single" w:sz="8" w:space="0" w:color="002060"/>
            </w:tcBorders>
            <w:shd w:val="clear" w:color="auto" w:fill="F2F2F2"/>
            <w:tcMar>
              <w:top w:w="100" w:type="dxa"/>
              <w:left w:w="100" w:type="dxa"/>
              <w:bottom w:w="100" w:type="dxa"/>
              <w:right w:w="100" w:type="dxa"/>
            </w:tcMar>
          </w:tcPr>
          <w:p w14:paraId="0974B018" w14:textId="77777777" w:rsidR="00FA155A" w:rsidRDefault="00195E56">
            <w:pPr>
              <w:spacing w:before="0" w:after="0"/>
              <w:jc w:val="center"/>
              <w:rPr>
                <w:b/>
              </w:rPr>
            </w:pPr>
            <w:r>
              <w:rPr>
                <w:b/>
              </w:rPr>
              <w:t>17</w:t>
            </w:r>
          </w:p>
        </w:tc>
      </w:tr>
      <w:tr w:rsidR="00FA155A" w14:paraId="043BBDB6" w14:textId="77777777">
        <w:trPr>
          <w:trHeight w:val="770"/>
        </w:trPr>
        <w:tc>
          <w:tcPr>
            <w:tcW w:w="2310" w:type="dxa"/>
            <w:tcBorders>
              <w:left w:val="single" w:sz="8" w:space="0" w:color="002060"/>
              <w:bottom w:val="single" w:sz="8" w:space="0" w:color="002060"/>
              <w:right w:val="single" w:sz="8" w:space="0" w:color="002060"/>
            </w:tcBorders>
            <w:shd w:val="clear" w:color="auto" w:fill="FFFFFF"/>
            <w:tcMar>
              <w:top w:w="100" w:type="dxa"/>
              <w:left w:w="100" w:type="dxa"/>
              <w:bottom w:w="100" w:type="dxa"/>
              <w:right w:w="100" w:type="dxa"/>
            </w:tcMar>
          </w:tcPr>
          <w:p w14:paraId="3DE75B0F" w14:textId="77777777" w:rsidR="00FA155A" w:rsidRDefault="00195E56">
            <w:pPr>
              <w:spacing w:before="0" w:after="0"/>
              <w:jc w:val="left"/>
            </w:pPr>
            <w:r>
              <w:t>Final Conference</w:t>
            </w:r>
          </w:p>
        </w:tc>
        <w:tc>
          <w:tcPr>
            <w:tcW w:w="2355" w:type="dxa"/>
            <w:tcBorders>
              <w:bottom w:val="single" w:sz="8" w:space="0" w:color="002060"/>
              <w:right w:val="single" w:sz="8" w:space="0" w:color="002060"/>
            </w:tcBorders>
            <w:shd w:val="clear" w:color="auto" w:fill="FFFFFF"/>
            <w:tcMar>
              <w:top w:w="100" w:type="dxa"/>
              <w:left w:w="100" w:type="dxa"/>
              <w:bottom w:w="100" w:type="dxa"/>
              <w:right w:w="100" w:type="dxa"/>
            </w:tcMar>
          </w:tcPr>
          <w:p w14:paraId="6F9D3579" w14:textId="77777777" w:rsidR="00FA155A" w:rsidRDefault="00195E56">
            <w:pPr>
              <w:spacing w:before="0" w:after="0"/>
              <w:jc w:val="left"/>
            </w:pPr>
            <w:r>
              <w:t>Nr. of participants (total)</w:t>
            </w:r>
          </w:p>
        </w:tc>
        <w:tc>
          <w:tcPr>
            <w:tcW w:w="1620" w:type="dxa"/>
            <w:tcBorders>
              <w:bottom w:val="single" w:sz="8" w:space="0" w:color="002060"/>
              <w:right w:val="single" w:sz="8" w:space="0" w:color="002060"/>
            </w:tcBorders>
            <w:shd w:val="clear" w:color="auto" w:fill="FFFFFF"/>
            <w:tcMar>
              <w:top w:w="100" w:type="dxa"/>
              <w:left w:w="100" w:type="dxa"/>
              <w:bottom w:w="100" w:type="dxa"/>
              <w:right w:w="100" w:type="dxa"/>
            </w:tcMar>
          </w:tcPr>
          <w:p w14:paraId="7D1959CA" w14:textId="77777777" w:rsidR="00FA155A" w:rsidRDefault="00195E56">
            <w:pPr>
              <w:spacing w:before="0" w:after="0"/>
              <w:jc w:val="center"/>
            </w:pPr>
            <w:r>
              <w:t>-</w:t>
            </w:r>
          </w:p>
        </w:tc>
        <w:tc>
          <w:tcPr>
            <w:tcW w:w="1425" w:type="dxa"/>
            <w:tcBorders>
              <w:bottom w:val="single" w:sz="8" w:space="0" w:color="002060"/>
              <w:right w:val="single" w:sz="8" w:space="0" w:color="002060"/>
            </w:tcBorders>
            <w:shd w:val="clear" w:color="auto" w:fill="FFFFFF"/>
            <w:tcMar>
              <w:top w:w="100" w:type="dxa"/>
              <w:left w:w="100" w:type="dxa"/>
              <w:bottom w:w="100" w:type="dxa"/>
              <w:right w:w="100" w:type="dxa"/>
            </w:tcMar>
          </w:tcPr>
          <w:p w14:paraId="50969DE2" w14:textId="77777777" w:rsidR="00FA155A" w:rsidRDefault="00195E56">
            <w:pPr>
              <w:spacing w:before="0" w:after="0"/>
              <w:jc w:val="center"/>
            </w:pPr>
            <w:r>
              <w:t>&gt; 70</w:t>
            </w:r>
          </w:p>
        </w:tc>
        <w:tc>
          <w:tcPr>
            <w:tcW w:w="1920" w:type="dxa"/>
            <w:tcBorders>
              <w:bottom w:val="single" w:sz="8" w:space="0" w:color="002060"/>
              <w:right w:val="single" w:sz="8" w:space="0" w:color="002060"/>
            </w:tcBorders>
            <w:shd w:val="clear" w:color="auto" w:fill="FFFFFF"/>
            <w:tcMar>
              <w:top w:w="100" w:type="dxa"/>
              <w:left w:w="100" w:type="dxa"/>
              <w:bottom w:w="100" w:type="dxa"/>
              <w:right w:w="100" w:type="dxa"/>
            </w:tcMar>
          </w:tcPr>
          <w:p w14:paraId="3D33B88D" w14:textId="77777777" w:rsidR="00FA155A" w:rsidRDefault="00195E56">
            <w:pPr>
              <w:spacing w:before="0" w:after="0"/>
              <w:jc w:val="center"/>
              <w:rPr>
                <w:b/>
              </w:rPr>
            </w:pPr>
            <w:r>
              <w:rPr>
                <w:b/>
              </w:rPr>
              <w:t>150</w:t>
            </w:r>
          </w:p>
        </w:tc>
      </w:tr>
      <w:tr w:rsidR="00FA155A" w14:paraId="50CEB538" w14:textId="77777777">
        <w:trPr>
          <w:trHeight w:val="770"/>
        </w:trPr>
        <w:tc>
          <w:tcPr>
            <w:tcW w:w="2310" w:type="dxa"/>
            <w:vMerge w:val="restart"/>
            <w:tcBorders>
              <w:left w:val="single" w:sz="8" w:space="0" w:color="002060"/>
              <w:bottom w:val="single" w:sz="8" w:space="0" w:color="002060"/>
              <w:right w:val="single" w:sz="8" w:space="0" w:color="002060"/>
            </w:tcBorders>
            <w:shd w:val="clear" w:color="auto" w:fill="F2F2F2"/>
            <w:tcMar>
              <w:top w:w="100" w:type="dxa"/>
              <w:left w:w="100" w:type="dxa"/>
              <w:bottom w:w="100" w:type="dxa"/>
              <w:right w:w="100" w:type="dxa"/>
            </w:tcMar>
          </w:tcPr>
          <w:p w14:paraId="02E9A359" w14:textId="77777777" w:rsidR="00FA155A" w:rsidRDefault="00195E56">
            <w:pPr>
              <w:spacing w:before="0" w:after="0"/>
              <w:jc w:val="left"/>
            </w:pPr>
            <w:r>
              <w:t>Networks/synergies with other initiatives</w:t>
            </w:r>
          </w:p>
        </w:tc>
        <w:tc>
          <w:tcPr>
            <w:tcW w:w="2355" w:type="dxa"/>
            <w:tcBorders>
              <w:bottom w:val="single" w:sz="8" w:space="0" w:color="002060"/>
              <w:right w:val="single" w:sz="8" w:space="0" w:color="002060"/>
            </w:tcBorders>
            <w:shd w:val="clear" w:color="auto" w:fill="F2F2F2"/>
            <w:tcMar>
              <w:top w:w="100" w:type="dxa"/>
              <w:left w:w="100" w:type="dxa"/>
              <w:bottom w:w="100" w:type="dxa"/>
              <w:right w:w="100" w:type="dxa"/>
            </w:tcMar>
          </w:tcPr>
          <w:p w14:paraId="582C3199" w14:textId="77777777" w:rsidR="00FA155A" w:rsidRDefault="00195E56">
            <w:pPr>
              <w:spacing w:before="0" w:after="0"/>
              <w:jc w:val="left"/>
            </w:pPr>
            <w:r>
              <w:t>Nr. of synergising projects</w:t>
            </w:r>
          </w:p>
        </w:tc>
        <w:tc>
          <w:tcPr>
            <w:tcW w:w="1620" w:type="dxa"/>
            <w:tcBorders>
              <w:bottom w:val="single" w:sz="8" w:space="0" w:color="002060"/>
              <w:right w:val="single" w:sz="8" w:space="0" w:color="002060"/>
            </w:tcBorders>
            <w:shd w:val="clear" w:color="auto" w:fill="F2F2F2"/>
            <w:tcMar>
              <w:top w:w="100" w:type="dxa"/>
              <w:left w:w="100" w:type="dxa"/>
              <w:bottom w:w="100" w:type="dxa"/>
              <w:right w:w="100" w:type="dxa"/>
            </w:tcMar>
          </w:tcPr>
          <w:p w14:paraId="32779121" w14:textId="77777777" w:rsidR="00FA155A" w:rsidRDefault="00195E56">
            <w:pPr>
              <w:spacing w:before="0" w:after="0"/>
              <w:jc w:val="center"/>
            </w:pPr>
            <w:r>
              <w:t>-</w:t>
            </w:r>
          </w:p>
        </w:tc>
        <w:tc>
          <w:tcPr>
            <w:tcW w:w="1425" w:type="dxa"/>
            <w:tcBorders>
              <w:bottom w:val="single" w:sz="8" w:space="0" w:color="002060"/>
              <w:right w:val="single" w:sz="8" w:space="0" w:color="002060"/>
            </w:tcBorders>
            <w:shd w:val="clear" w:color="auto" w:fill="F2F2F2"/>
            <w:tcMar>
              <w:top w:w="100" w:type="dxa"/>
              <w:left w:w="100" w:type="dxa"/>
              <w:bottom w:w="100" w:type="dxa"/>
              <w:right w:w="100" w:type="dxa"/>
            </w:tcMar>
          </w:tcPr>
          <w:p w14:paraId="3007619A" w14:textId="77777777" w:rsidR="00FA155A" w:rsidRDefault="00195E56">
            <w:pPr>
              <w:spacing w:before="0" w:after="0"/>
              <w:jc w:val="center"/>
            </w:pPr>
            <w:r>
              <w:t>-</w:t>
            </w:r>
          </w:p>
        </w:tc>
        <w:tc>
          <w:tcPr>
            <w:tcW w:w="1920" w:type="dxa"/>
            <w:tcBorders>
              <w:bottom w:val="single" w:sz="8" w:space="0" w:color="002060"/>
              <w:right w:val="single" w:sz="8" w:space="0" w:color="002060"/>
            </w:tcBorders>
            <w:shd w:val="clear" w:color="auto" w:fill="F2F2F2"/>
            <w:tcMar>
              <w:top w:w="100" w:type="dxa"/>
              <w:left w:w="100" w:type="dxa"/>
              <w:bottom w:w="100" w:type="dxa"/>
              <w:right w:w="100" w:type="dxa"/>
            </w:tcMar>
          </w:tcPr>
          <w:p w14:paraId="263816C8" w14:textId="77777777" w:rsidR="00FA155A" w:rsidRDefault="00195E56">
            <w:pPr>
              <w:spacing w:before="0" w:after="0"/>
              <w:jc w:val="center"/>
              <w:rPr>
                <w:b/>
              </w:rPr>
            </w:pPr>
            <w:r>
              <w:rPr>
                <w:b/>
              </w:rPr>
              <w:t>8</w:t>
            </w:r>
          </w:p>
        </w:tc>
      </w:tr>
      <w:tr w:rsidR="00FA155A" w14:paraId="1DE65C6E" w14:textId="77777777">
        <w:trPr>
          <w:trHeight w:val="770"/>
        </w:trPr>
        <w:tc>
          <w:tcPr>
            <w:tcW w:w="2310" w:type="dxa"/>
            <w:vMerge/>
            <w:tcBorders>
              <w:bottom w:val="single" w:sz="8" w:space="0" w:color="002060"/>
              <w:right w:val="single" w:sz="8" w:space="0" w:color="002060"/>
            </w:tcBorders>
            <w:shd w:val="clear" w:color="auto" w:fill="auto"/>
            <w:tcMar>
              <w:top w:w="100" w:type="dxa"/>
              <w:left w:w="100" w:type="dxa"/>
              <w:bottom w:w="100" w:type="dxa"/>
              <w:right w:w="100" w:type="dxa"/>
            </w:tcMar>
          </w:tcPr>
          <w:p w14:paraId="250B18E3" w14:textId="77777777" w:rsidR="00FA155A" w:rsidRDefault="00FA155A"/>
        </w:tc>
        <w:tc>
          <w:tcPr>
            <w:tcW w:w="2355" w:type="dxa"/>
            <w:tcBorders>
              <w:bottom w:val="single" w:sz="8" w:space="0" w:color="002060"/>
              <w:right w:val="single" w:sz="8" w:space="0" w:color="002060"/>
            </w:tcBorders>
            <w:shd w:val="clear" w:color="auto" w:fill="F2F2F2"/>
            <w:tcMar>
              <w:top w:w="100" w:type="dxa"/>
              <w:left w:w="100" w:type="dxa"/>
              <w:bottom w:w="100" w:type="dxa"/>
              <w:right w:w="100" w:type="dxa"/>
            </w:tcMar>
          </w:tcPr>
          <w:p w14:paraId="35C67363" w14:textId="77777777" w:rsidR="00FA155A" w:rsidRDefault="00195E56">
            <w:pPr>
              <w:spacing w:before="0" w:after="0"/>
              <w:jc w:val="left"/>
            </w:pPr>
            <w:r>
              <w:t>Nr. of joint actions with other projects</w:t>
            </w:r>
          </w:p>
        </w:tc>
        <w:tc>
          <w:tcPr>
            <w:tcW w:w="1620" w:type="dxa"/>
            <w:tcBorders>
              <w:bottom w:val="single" w:sz="8" w:space="0" w:color="002060"/>
              <w:right w:val="single" w:sz="8" w:space="0" w:color="002060"/>
            </w:tcBorders>
            <w:shd w:val="clear" w:color="auto" w:fill="F2F2F2"/>
            <w:tcMar>
              <w:top w:w="100" w:type="dxa"/>
              <w:left w:w="100" w:type="dxa"/>
              <w:bottom w:w="100" w:type="dxa"/>
              <w:right w:w="100" w:type="dxa"/>
            </w:tcMar>
          </w:tcPr>
          <w:p w14:paraId="19457C47" w14:textId="77777777" w:rsidR="00FA155A" w:rsidRDefault="00195E56">
            <w:pPr>
              <w:spacing w:before="0" w:after="0"/>
              <w:jc w:val="center"/>
            </w:pPr>
            <w:r>
              <w:t>&gt; 3</w:t>
            </w:r>
          </w:p>
        </w:tc>
        <w:tc>
          <w:tcPr>
            <w:tcW w:w="1425" w:type="dxa"/>
            <w:tcBorders>
              <w:bottom w:val="single" w:sz="8" w:space="0" w:color="002060"/>
              <w:right w:val="single" w:sz="8" w:space="0" w:color="002060"/>
            </w:tcBorders>
            <w:shd w:val="clear" w:color="auto" w:fill="F2F2F2"/>
            <w:tcMar>
              <w:top w:w="100" w:type="dxa"/>
              <w:left w:w="100" w:type="dxa"/>
              <w:bottom w:w="100" w:type="dxa"/>
              <w:right w:w="100" w:type="dxa"/>
            </w:tcMar>
          </w:tcPr>
          <w:p w14:paraId="19BD6512" w14:textId="77777777" w:rsidR="00FA155A" w:rsidRDefault="00195E56">
            <w:pPr>
              <w:spacing w:before="0" w:after="0"/>
              <w:jc w:val="center"/>
            </w:pPr>
            <w:r>
              <w:t>&gt; 10</w:t>
            </w:r>
          </w:p>
        </w:tc>
        <w:tc>
          <w:tcPr>
            <w:tcW w:w="1920" w:type="dxa"/>
            <w:tcBorders>
              <w:bottom w:val="single" w:sz="8" w:space="0" w:color="002060"/>
              <w:right w:val="single" w:sz="8" w:space="0" w:color="002060"/>
            </w:tcBorders>
            <w:shd w:val="clear" w:color="auto" w:fill="F2F2F2"/>
            <w:tcMar>
              <w:top w:w="100" w:type="dxa"/>
              <w:left w:w="100" w:type="dxa"/>
              <w:bottom w:w="100" w:type="dxa"/>
              <w:right w:w="100" w:type="dxa"/>
            </w:tcMar>
          </w:tcPr>
          <w:p w14:paraId="11DB1CA3" w14:textId="77777777" w:rsidR="00FA155A" w:rsidRDefault="00195E56">
            <w:pPr>
              <w:spacing w:before="0" w:after="0"/>
              <w:jc w:val="center"/>
              <w:rPr>
                <w:b/>
              </w:rPr>
            </w:pPr>
            <w:r>
              <w:rPr>
                <w:b/>
              </w:rPr>
              <w:t>28</w:t>
            </w:r>
          </w:p>
        </w:tc>
      </w:tr>
    </w:tbl>
    <w:p w14:paraId="297498D1" w14:textId="77777777" w:rsidR="00FA155A" w:rsidRDefault="00195E56">
      <w:pPr>
        <w:spacing w:before="0" w:after="0"/>
        <w:jc w:val="left"/>
        <w:rPr>
          <w:color w:val="454B5C"/>
        </w:rPr>
      </w:pPr>
      <w:r>
        <w:t xml:space="preserve"> </w:t>
      </w:r>
      <w:r>
        <w:rPr>
          <w:color w:val="454B5C"/>
        </w:rPr>
        <w:t>Source: Bakratsas et al. (2022, p.14) D6.7</w:t>
      </w:r>
    </w:p>
    <w:p w14:paraId="79174DE2" w14:textId="77777777" w:rsidR="00FA155A" w:rsidRDefault="00FA155A"/>
    <w:p w14:paraId="0E13CDA4" w14:textId="77777777" w:rsidR="00FA155A" w:rsidRDefault="00FA155A"/>
    <w:p w14:paraId="28C4CDD8" w14:textId="77777777" w:rsidR="00FA155A" w:rsidRDefault="00FA155A"/>
    <w:p w14:paraId="211992F7" w14:textId="77777777" w:rsidR="00FA155A" w:rsidRDefault="00FA155A"/>
    <w:p w14:paraId="6D27C9BF" w14:textId="77777777" w:rsidR="00FA155A" w:rsidRDefault="00FA155A"/>
    <w:p w14:paraId="2A73912F" w14:textId="77777777" w:rsidR="00FA155A" w:rsidRDefault="00FA155A"/>
    <w:p w14:paraId="2E958806" w14:textId="77777777" w:rsidR="00FA155A" w:rsidRDefault="00FA155A"/>
    <w:p w14:paraId="399020C0" w14:textId="77777777" w:rsidR="00FA155A" w:rsidRDefault="00FA155A"/>
    <w:p w14:paraId="69454608" w14:textId="77777777" w:rsidR="00FA155A" w:rsidRDefault="00FA155A"/>
    <w:sectPr w:rsidR="00FA155A">
      <w:pgSz w:w="11906" w:h="16838"/>
      <w:pgMar w:top="1134" w:right="1134" w:bottom="1134" w:left="113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1B7273" w14:textId="77777777" w:rsidR="00CF325B" w:rsidRDefault="00CF325B">
      <w:pPr>
        <w:spacing w:before="0" w:after="0" w:line="240" w:lineRule="auto"/>
      </w:pPr>
      <w:r>
        <w:separator/>
      </w:r>
    </w:p>
  </w:endnote>
  <w:endnote w:type="continuationSeparator" w:id="0">
    <w:p w14:paraId="5B0C5768" w14:textId="77777777" w:rsidR="00CF325B" w:rsidRDefault="00CF325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F Din Text Cond Pro Light">
    <w:altName w:val="Calibri"/>
    <w:charset w:val="00"/>
    <w:family w:val="auto"/>
    <w:pitch w:val="variable"/>
    <w:sig w:usb0="A00002BF" w:usb1="5000E0FB" w:usb2="00000000" w:usb3="00000000" w:csb0="0000009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Roboto Condensed Light">
    <w:altName w:val="Times New Roman"/>
    <w:charset w:val="00"/>
    <w:family w:val="auto"/>
    <w:pitch w:val="variable"/>
    <w:sig w:usb0="00000001" w:usb1="5000217F" w:usb2="00000021" w:usb3="00000000" w:csb0="0000019F" w:csb1="00000000"/>
  </w:font>
  <w:font w:name="Roboto Condensed">
    <w:altName w:val="Times New Roman"/>
    <w:charset w:val="00"/>
    <w:family w:val="auto"/>
    <w:pitch w:val="variable"/>
    <w:sig w:usb0="00000001"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438AC0" w14:textId="77777777" w:rsidR="00FA155A" w:rsidRDefault="00195E56">
    <w:pPr>
      <w:pBdr>
        <w:top w:val="nil"/>
        <w:left w:val="nil"/>
        <w:bottom w:val="nil"/>
        <w:right w:val="nil"/>
        <w:between w:val="nil"/>
      </w:pBdr>
      <w:rPr>
        <w:color w:val="000000"/>
        <w:szCs w:val="22"/>
      </w:rPr>
    </w:pPr>
    <w:r>
      <w:rPr>
        <w:noProof/>
        <w:lang w:eastAsia="en-GB"/>
      </w:rPr>
      <w:drawing>
        <wp:anchor distT="0" distB="0" distL="0" distR="0" simplePos="0" relativeHeight="251659264" behindDoc="1" locked="0" layoutInCell="1" hidden="0" allowOverlap="1" wp14:anchorId="3BC2DE29" wp14:editId="3DD1AE53">
          <wp:simplePos x="0" y="0"/>
          <wp:positionH relativeFrom="column">
            <wp:posOffset>-510539</wp:posOffset>
          </wp:positionH>
          <wp:positionV relativeFrom="paragraph">
            <wp:posOffset>-159384</wp:posOffset>
          </wp:positionV>
          <wp:extent cx="7181850" cy="749435"/>
          <wp:effectExtent l="0" t="0" r="0" b="0"/>
          <wp:wrapNone/>
          <wp:docPr id="202"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
                  <a:srcRect/>
                  <a:stretch>
                    <a:fillRect/>
                  </a:stretch>
                </pic:blipFill>
                <pic:spPr>
                  <a:xfrm>
                    <a:off x="0" y="0"/>
                    <a:ext cx="7181850" cy="749435"/>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4886D4" w14:textId="77777777" w:rsidR="00FA155A" w:rsidRDefault="00195E56">
    <w:pPr>
      <w:pBdr>
        <w:top w:val="nil"/>
        <w:left w:val="nil"/>
        <w:bottom w:val="nil"/>
        <w:right w:val="nil"/>
        <w:between w:val="nil"/>
      </w:pBdr>
      <w:rPr>
        <w:color w:val="000000"/>
        <w:szCs w:val="22"/>
      </w:rPr>
    </w:pPr>
    <w:r>
      <w:rPr>
        <w:noProof/>
        <w:lang w:eastAsia="en-GB"/>
      </w:rPr>
      <w:drawing>
        <wp:anchor distT="0" distB="0" distL="0" distR="0" simplePos="0" relativeHeight="251661312" behindDoc="1" locked="0" layoutInCell="1" hidden="0" allowOverlap="1" wp14:anchorId="11146D3B" wp14:editId="57AF1F6A">
          <wp:simplePos x="0" y="0"/>
          <wp:positionH relativeFrom="column">
            <wp:posOffset>-532129</wp:posOffset>
          </wp:positionH>
          <wp:positionV relativeFrom="paragraph">
            <wp:posOffset>-142874</wp:posOffset>
          </wp:positionV>
          <wp:extent cx="7181850" cy="749435"/>
          <wp:effectExtent l="0" t="0" r="0" b="0"/>
          <wp:wrapNone/>
          <wp:docPr id="206"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1"/>
                  <a:srcRect/>
                  <a:stretch>
                    <a:fillRect/>
                  </a:stretch>
                </pic:blipFill>
                <pic:spPr>
                  <a:xfrm>
                    <a:off x="0" y="0"/>
                    <a:ext cx="7181850" cy="749435"/>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DBC6D" w14:textId="77777777" w:rsidR="00FA155A" w:rsidRDefault="00FA155A">
    <w:pPr>
      <w:widowControl w:val="0"/>
      <w:pBdr>
        <w:top w:val="nil"/>
        <w:left w:val="nil"/>
        <w:bottom w:val="nil"/>
        <w:right w:val="nil"/>
        <w:between w:val="nil"/>
      </w:pBdr>
      <w:spacing w:before="0" w:after="0"/>
      <w:jc w:val="left"/>
      <w:rPr>
        <w:color w:val="000000"/>
        <w:szCs w:val="22"/>
      </w:rPr>
    </w:pPr>
  </w:p>
  <w:tbl>
    <w:tblPr>
      <w:tblStyle w:val="af8"/>
      <w:tblW w:w="9638" w:type="dxa"/>
      <w:tblInd w:w="0" w:type="dxa"/>
      <w:tblBorders>
        <w:top w:val="single" w:sz="4" w:space="0" w:color="002060"/>
      </w:tblBorders>
      <w:tblLayout w:type="fixed"/>
      <w:tblLook w:val="0000" w:firstRow="0" w:lastRow="0" w:firstColumn="0" w:lastColumn="0" w:noHBand="0" w:noVBand="0"/>
    </w:tblPr>
    <w:tblGrid>
      <w:gridCol w:w="7560"/>
      <w:gridCol w:w="2078"/>
    </w:tblGrid>
    <w:tr w:rsidR="00FA155A" w14:paraId="556A61F8" w14:textId="77777777">
      <w:trPr>
        <w:cantSplit/>
      </w:trPr>
      <w:tc>
        <w:tcPr>
          <w:tcW w:w="7560" w:type="dxa"/>
        </w:tcPr>
        <w:p w14:paraId="19B2822F" w14:textId="77777777" w:rsidR="00FA155A" w:rsidRDefault="00FA155A">
          <w:pPr>
            <w:pBdr>
              <w:top w:val="nil"/>
              <w:left w:val="nil"/>
              <w:bottom w:val="nil"/>
              <w:right w:val="nil"/>
              <w:between w:val="nil"/>
            </w:pBdr>
            <w:spacing w:before="60" w:after="60" w:line="240" w:lineRule="auto"/>
            <w:rPr>
              <w:rFonts w:ascii="Roboto Condensed" w:eastAsia="Roboto Condensed" w:hAnsi="Roboto Condensed" w:cs="Roboto Condensed"/>
              <w:color w:val="234087"/>
              <w:szCs w:val="22"/>
            </w:rPr>
          </w:pPr>
        </w:p>
      </w:tc>
      <w:tc>
        <w:tcPr>
          <w:tcW w:w="2078" w:type="dxa"/>
        </w:tcPr>
        <w:p w14:paraId="7038FDB8" w14:textId="6ACE5541" w:rsidR="00FA155A" w:rsidRDefault="00195E56">
          <w:pPr>
            <w:pBdr>
              <w:top w:val="nil"/>
              <w:left w:val="nil"/>
              <w:bottom w:val="nil"/>
              <w:right w:val="nil"/>
              <w:between w:val="nil"/>
            </w:pBdr>
            <w:spacing w:before="60" w:after="60" w:line="240" w:lineRule="auto"/>
            <w:jc w:val="right"/>
            <w:rPr>
              <w:rFonts w:ascii="Roboto Condensed" w:eastAsia="Roboto Condensed" w:hAnsi="Roboto Condensed" w:cs="Roboto Condensed"/>
              <w:color w:val="808285"/>
              <w:szCs w:val="22"/>
            </w:rPr>
          </w:pPr>
          <w:r>
            <w:rPr>
              <w:rFonts w:ascii="Roboto Condensed" w:eastAsia="Roboto Condensed" w:hAnsi="Roboto Condensed" w:cs="Roboto Condensed"/>
              <w:color w:val="808285"/>
              <w:szCs w:val="22"/>
            </w:rPr>
            <w:t xml:space="preserve">Page  </w:t>
          </w:r>
          <w:r>
            <w:rPr>
              <w:rFonts w:ascii="Roboto Condensed" w:eastAsia="Roboto Condensed" w:hAnsi="Roboto Condensed" w:cs="Roboto Condensed"/>
              <w:color w:val="808285"/>
              <w:szCs w:val="22"/>
            </w:rPr>
            <w:fldChar w:fldCharType="begin"/>
          </w:r>
          <w:r>
            <w:rPr>
              <w:rFonts w:ascii="Roboto Condensed" w:eastAsia="Roboto Condensed" w:hAnsi="Roboto Condensed" w:cs="Roboto Condensed"/>
              <w:color w:val="808285"/>
              <w:szCs w:val="22"/>
            </w:rPr>
            <w:instrText>PAGE</w:instrText>
          </w:r>
          <w:r>
            <w:rPr>
              <w:rFonts w:ascii="Roboto Condensed" w:eastAsia="Roboto Condensed" w:hAnsi="Roboto Condensed" w:cs="Roboto Condensed"/>
              <w:color w:val="808285"/>
              <w:szCs w:val="22"/>
            </w:rPr>
            <w:fldChar w:fldCharType="separate"/>
          </w:r>
          <w:r w:rsidR="00F83A0D">
            <w:rPr>
              <w:rFonts w:ascii="Roboto Condensed" w:eastAsia="Roboto Condensed" w:hAnsi="Roboto Condensed" w:cs="Roboto Condensed"/>
              <w:noProof/>
              <w:color w:val="808285"/>
              <w:szCs w:val="22"/>
            </w:rPr>
            <w:t>19</w:t>
          </w:r>
          <w:r>
            <w:rPr>
              <w:rFonts w:ascii="Roboto Condensed" w:eastAsia="Roboto Condensed" w:hAnsi="Roboto Condensed" w:cs="Roboto Condensed"/>
              <w:color w:val="808285"/>
              <w:szCs w:val="22"/>
            </w:rPr>
            <w:fldChar w:fldCharType="end"/>
          </w:r>
        </w:p>
      </w:tc>
    </w:tr>
  </w:tbl>
  <w:p w14:paraId="6D3D571C" w14:textId="77777777" w:rsidR="00FA155A" w:rsidRDefault="00FA155A">
    <w:pPr>
      <w:pBdr>
        <w:top w:val="nil"/>
        <w:left w:val="nil"/>
        <w:bottom w:val="nil"/>
        <w:right w:val="nil"/>
        <w:between w:val="nil"/>
      </w:pBdr>
      <w:rPr>
        <w:rFonts w:ascii="Roboto Condensed" w:eastAsia="Roboto Condensed" w:hAnsi="Roboto Condensed" w:cs="Roboto Condensed"/>
        <w:color w:val="000000"/>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B7B8EC" w14:textId="77777777" w:rsidR="00CF325B" w:rsidRDefault="00CF325B">
      <w:pPr>
        <w:spacing w:before="0" w:after="0" w:line="240" w:lineRule="auto"/>
      </w:pPr>
      <w:r>
        <w:separator/>
      </w:r>
    </w:p>
  </w:footnote>
  <w:footnote w:type="continuationSeparator" w:id="0">
    <w:p w14:paraId="63307FDC" w14:textId="77777777" w:rsidR="00CF325B" w:rsidRDefault="00CF325B">
      <w:pPr>
        <w:spacing w:before="0" w:after="0" w:line="240" w:lineRule="auto"/>
      </w:pPr>
      <w:r>
        <w:continuationSeparator/>
      </w:r>
    </w:p>
  </w:footnote>
  <w:footnote w:id="1">
    <w:p w14:paraId="308EEB16" w14:textId="77777777" w:rsidR="00FA155A" w:rsidRDefault="00195E56">
      <w:pPr>
        <w:spacing w:before="0" w:after="0" w:line="240" w:lineRule="auto"/>
        <w:rPr>
          <w:rFonts w:ascii="Roboto Condensed Light" w:eastAsia="Roboto Condensed Light" w:hAnsi="Roboto Condensed Light" w:cs="Roboto Condensed Light"/>
          <w:sz w:val="20"/>
          <w:szCs w:val="20"/>
        </w:rPr>
      </w:pPr>
      <w:r>
        <w:rPr>
          <w:vertAlign w:val="superscript"/>
        </w:rPr>
        <w:footnoteRef/>
      </w:r>
      <w:r>
        <w:rPr>
          <w:rFonts w:ascii="Roboto Condensed Light" w:eastAsia="Roboto Condensed Light" w:hAnsi="Roboto Condensed Light" w:cs="Roboto Condensed Light"/>
          <w:sz w:val="20"/>
          <w:szCs w:val="20"/>
        </w:rPr>
        <w:t xml:space="preserve"> Source: </w:t>
      </w:r>
      <w:hyperlink r:id="rId1">
        <w:r>
          <w:rPr>
            <w:rFonts w:ascii="Roboto Condensed Light" w:eastAsia="Roboto Condensed Light" w:hAnsi="Roboto Condensed Light" w:cs="Roboto Condensed Light"/>
            <w:color w:val="1155CC"/>
            <w:sz w:val="20"/>
            <w:szCs w:val="20"/>
            <w:u w:val="single"/>
          </w:rPr>
          <w:t>https://repository.fteval.at/id/eprint/604/</w:t>
        </w:r>
      </w:hyperlink>
    </w:p>
  </w:footnote>
  <w:footnote w:id="2">
    <w:p w14:paraId="75DD8AD3" w14:textId="77777777" w:rsidR="00FA155A" w:rsidRDefault="00195E56">
      <w:pPr>
        <w:spacing w:before="0" w:after="0" w:line="240" w:lineRule="auto"/>
        <w:rPr>
          <w:rFonts w:ascii="Roboto Condensed Light" w:eastAsia="Roboto Condensed Light" w:hAnsi="Roboto Condensed Light" w:cs="Roboto Condensed Light"/>
          <w:sz w:val="20"/>
          <w:szCs w:val="20"/>
        </w:rPr>
      </w:pPr>
      <w:r>
        <w:rPr>
          <w:vertAlign w:val="superscript"/>
        </w:rPr>
        <w:footnoteRef/>
      </w:r>
      <w:r>
        <w:rPr>
          <w:rFonts w:ascii="Roboto Condensed Light" w:eastAsia="Roboto Condensed Light" w:hAnsi="Roboto Condensed Light" w:cs="Roboto Condensed Light"/>
          <w:sz w:val="20"/>
          <w:szCs w:val="20"/>
        </w:rPr>
        <w:t xml:space="preserve"> Source: </w:t>
      </w:r>
      <w:hyperlink r:id="rId2">
        <w:r>
          <w:rPr>
            <w:rFonts w:ascii="Roboto Condensed Light" w:eastAsia="Roboto Condensed Light" w:hAnsi="Roboto Condensed Light" w:cs="Roboto Condensed Light"/>
            <w:color w:val="1155CC"/>
            <w:sz w:val="20"/>
            <w:szCs w:val="20"/>
            <w:u w:val="single"/>
          </w:rPr>
          <w:t>https://super-morri.eu/working-with-and-for-regions-on-difference/</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6EE665" w14:textId="77777777" w:rsidR="00FA155A" w:rsidRDefault="00FA155A">
    <w:pPr>
      <w:widowControl w:val="0"/>
      <w:pBdr>
        <w:top w:val="nil"/>
        <w:left w:val="nil"/>
        <w:bottom w:val="nil"/>
        <w:right w:val="nil"/>
        <w:between w:val="nil"/>
      </w:pBdr>
      <w:spacing w:before="0" w:after="0"/>
      <w:jc w:val="left"/>
      <w:rPr>
        <w:b/>
        <w:color w:val="000000"/>
        <w:sz w:val="16"/>
        <w:szCs w:val="16"/>
      </w:rPr>
    </w:pPr>
  </w:p>
  <w:tbl>
    <w:tblPr>
      <w:tblStyle w:val="af6"/>
      <w:tblW w:w="9638" w:type="dxa"/>
      <w:tblInd w:w="0" w:type="dxa"/>
      <w:tblLayout w:type="fixed"/>
      <w:tblLook w:val="0000" w:firstRow="0" w:lastRow="0" w:firstColumn="0" w:lastColumn="0" w:noHBand="0" w:noVBand="0"/>
    </w:tblPr>
    <w:tblGrid>
      <w:gridCol w:w="4846"/>
      <w:gridCol w:w="4792"/>
    </w:tblGrid>
    <w:tr w:rsidR="00FA155A" w14:paraId="725B3D4D" w14:textId="77777777">
      <w:tc>
        <w:tcPr>
          <w:tcW w:w="4846" w:type="dxa"/>
          <w:vAlign w:val="center"/>
        </w:tcPr>
        <w:p w14:paraId="4F895ACD" w14:textId="77777777" w:rsidR="00FA155A" w:rsidRDefault="00195E56">
          <w:pPr>
            <w:pBdr>
              <w:top w:val="nil"/>
              <w:left w:val="nil"/>
              <w:bottom w:val="nil"/>
              <w:right w:val="nil"/>
              <w:between w:val="nil"/>
            </w:pBdr>
            <w:jc w:val="center"/>
            <w:rPr>
              <w:b/>
              <w:color w:val="000000"/>
              <w:szCs w:val="22"/>
            </w:rPr>
          </w:pPr>
          <w:r>
            <w:rPr>
              <w:b/>
              <w:noProof/>
              <w:color w:val="000000"/>
              <w:sz w:val="16"/>
              <w:szCs w:val="16"/>
              <w:lang w:eastAsia="en-GB"/>
            </w:rPr>
            <w:drawing>
              <wp:inline distT="0" distB="0" distL="0" distR="0" wp14:anchorId="5C59B407" wp14:editId="785C53F8">
                <wp:extent cx="1557675" cy="556451"/>
                <wp:effectExtent l="0" t="0" r="0" b="0"/>
                <wp:docPr id="207"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
                        <a:srcRect/>
                        <a:stretch>
                          <a:fillRect/>
                        </a:stretch>
                      </pic:blipFill>
                      <pic:spPr>
                        <a:xfrm>
                          <a:off x="0" y="0"/>
                          <a:ext cx="1557675" cy="556451"/>
                        </a:xfrm>
                        <a:prstGeom prst="rect">
                          <a:avLst/>
                        </a:prstGeom>
                        <a:ln/>
                      </pic:spPr>
                    </pic:pic>
                  </a:graphicData>
                </a:graphic>
              </wp:inline>
            </w:drawing>
          </w:r>
        </w:p>
      </w:tc>
      <w:tc>
        <w:tcPr>
          <w:tcW w:w="4792" w:type="dxa"/>
          <w:vAlign w:val="center"/>
        </w:tcPr>
        <w:p w14:paraId="636D4775" w14:textId="77777777" w:rsidR="00FA155A" w:rsidRDefault="00195E56">
          <w:pPr>
            <w:pBdr>
              <w:top w:val="nil"/>
              <w:left w:val="nil"/>
              <w:bottom w:val="nil"/>
              <w:right w:val="nil"/>
              <w:between w:val="nil"/>
            </w:pBdr>
            <w:jc w:val="center"/>
            <w:rPr>
              <w:b/>
              <w:color w:val="000000"/>
              <w:szCs w:val="22"/>
            </w:rPr>
          </w:pPr>
          <w:r>
            <w:rPr>
              <w:b/>
              <w:noProof/>
              <w:color w:val="000000"/>
              <w:szCs w:val="22"/>
              <w:lang w:eastAsia="en-GB"/>
            </w:rPr>
            <w:drawing>
              <wp:inline distT="0" distB="0" distL="0" distR="0" wp14:anchorId="090E52B9" wp14:editId="05883FFA">
                <wp:extent cx="552450" cy="381000"/>
                <wp:effectExtent l="0" t="0" r="0" b="0"/>
                <wp:docPr id="205" name="image10.jpg" descr="EU_flag_color"/>
                <wp:cNvGraphicFramePr/>
                <a:graphic xmlns:a="http://schemas.openxmlformats.org/drawingml/2006/main">
                  <a:graphicData uri="http://schemas.openxmlformats.org/drawingml/2006/picture">
                    <pic:pic xmlns:pic="http://schemas.openxmlformats.org/drawingml/2006/picture">
                      <pic:nvPicPr>
                        <pic:cNvPr id="0" name="image10.jpg" descr="EU_flag_color"/>
                        <pic:cNvPicPr preferRelativeResize="0"/>
                      </pic:nvPicPr>
                      <pic:blipFill>
                        <a:blip r:embed="rId2"/>
                        <a:srcRect/>
                        <a:stretch>
                          <a:fillRect/>
                        </a:stretch>
                      </pic:blipFill>
                      <pic:spPr>
                        <a:xfrm>
                          <a:off x="0" y="0"/>
                          <a:ext cx="552450" cy="381000"/>
                        </a:xfrm>
                        <a:prstGeom prst="rect">
                          <a:avLst/>
                        </a:prstGeom>
                        <a:ln/>
                      </pic:spPr>
                    </pic:pic>
                  </a:graphicData>
                </a:graphic>
              </wp:inline>
            </w:drawing>
          </w:r>
          <w:r>
            <w:rPr>
              <w:b/>
              <w:color w:val="000000"/>
              <w:szCs w:val="22"/>
            </w:rPr>
            <w:t xml:space="preserve">       </w:t>
          </w:r>
        </w:p>
      </w:tc>
    </w:tr>
  </w:tbl>
  <w:p w14:paraId="314B9F18" w14:textId="77777777" w:rsidR="00FA155A" w:rsidRDefault="00FA155A">
    <w:pPr>
      <w:pBdr>
        <w:top w:val="nil"/>
        <w:left w:val="nil"/>
        <w:bottom w:val="nil"/>
        <w:right w:val="nil"/>
        <w:between w:val="nil"/>
      </w:pBdr>
      <w:jc w:val="center"/>
      <w:rPr>
        <w:b/>
        <w:color w:val="000000"/>
        <w:szCs w:val="2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6B7962" w14:textId="77777777" w:rsidR="00FA155A" w:rsidRDefault="00195E56">
    <w:pPr>
      <w:pBdr>
        <w:top w:val="nil"/>
        <w:left w:val="nil"/>
        <w:bottom w:val="nil"/>
        <w:right w:val="nil"/>
        <w:between w:val="nil"/>
      </w:pBdr>
      <w:rPr>
        <w:b/>
        <w:color w:val="000000"/>
        <w:sz w:val="16"/>
        <w:szCs w:val="16"/>
      </w:rPr>
    </w:pPr>
    <w:r>
      <w:rPr>
        <w:b/>
        <w:noProof/>
        <w:color w:val="000000"/>
        <w:sz w:val="16"/>
        <w:szCs w:val="16"/>
        <w:lang w:eastAsia="en-GB"/>
      </w:rPr>
      <w:drawing>
        <wp:anchor distT="0" distB="0" distL="114300" distR="114300" simplePos="0" relativeHeight="251658240" behindDoc="0" locked="0" layoutInCell="1" hidden="0" allowOverlap="1" wp14:anchorId="570B1935" wp14:editId="5FD2F9B7">
          <wp:simplePos x="0" y="0"/>
          <wp:positionH relativeFrom="page">
            <wp:posOffset>514350</wp:posOffset>
          </wp:positionH>
          <wp:positionV relativeFrom="page">
            <wp:posOffset>237623</wp:posOffset>
          </wp:positionV>
          <wp:extent cx="1911600" cy="439200"/>
          <wp:effectExtent l="0" t="0" r="0" b="0"/>
          <wp:wrapNone/>
          <wp:docPr id="19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a:stretch>
                    <a:fillRect/>
                  </a:stretch>
                </pic:blipFill>
                <pic:spPr>
                  <a:xfrm>
                    <a:off x="0" y="0"/>
                    <a:ext cx="1911600" cy="43920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A3127" w14:textId="77777777" w:rsidR="00FA155A" w:rsidRDefault="00195E56">
    <w:pPr>
      <w:pBdr>
        <w:top w:val="nil"/>
        <w:left w:val="nil"/>
        <w:bottom w:val="nil"/>
        <w:right w:val="nil"/>
        <w:between w:val="nil"/>
      </w:pBdr>
      <w:rPr>
        <w:b/>
        <w:color w:val="000000"/>
        <w:szCs w:val="22"/>
      </w:rPr>
    </w:pPr>
    <w:r>
      <w:rPr>
        <w:b/>
        <w:noProof/>
        <w:color w:val="000000"/>
        <w:sz w:val="16"/>
        <w:szCs w:val="16"/>
        <w:lang w:eastAsia="en-GB"/>
      </w:rPr>
      <w:drawing>
        <wp:anchor distT="0" distB="0" distL="114300" distR="114300" simplePos="0" relativeHeight="251660288" behindDoc="0" locked="0" layoutInCell="1" hidden="0" allowOverlap="1" wp14:anchorId="3019816B" wp14:editId="5D86A27D">
          <wp:simplePos x="0" y="0"/>
          <wp:positionH relativeFrom="margin">
            <wp:posOffset>0</wp:posOffset>
          </wp:positionH>
          <wp:positionV relativeFrom="topMargin">
            <wp:posOffset>214630</wp:posOffset>
          </wp:positionV>
          <wp:extent cx="1911600" cy="439200"/>
          <wp:effectExtent l="0" t="0" r="0" b="0"/>
          <wp:wrapNone/>
          <wp:docPr id="192"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
                  <a:srcRect/>
                  <a:stretch>
                    <a:fillRect/>
                  </a:stretch>
                </pic:blipFill>
                <pic:spPr>
                  <a:xfrm>
                    <a:off x="0" y="0"/>
                    <a:ext cx="1911600" cy="439200"/>
                  </a:xfrm>
                  <a:prstGeom prst="rect">
                    <a:avLst/>
                  </a:prstGeom>
                  <a:ln/>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961E20" w14:textId="77777777" w:rsidR="00FA155A" w:rsidRDefault="00FA155A">
    <w:pPr>
      <w:widowControl w:val="0"/>
      <w:pBdr>
        <w:top w:val="nil"/>
        <w:left w:val="nil"/>
        <w:bottom w:val="nil"/>
        <w:right w:val="nil"/>
        <w:between w:val="nil"/>
      </w:pBdr>
      <w:spacing w:before="0" w:after="0"/>
      <w:jc w:val="left"/>
      <w:rPr>
        <w:b/>
        <w:color w:val="000000"/>
        <w:szCs w:val="22"/>
      </w:rPr>
    </w:pPr>
  </w:p>
  <w:tbl>
    <w:tblPr>
      <w:tblStyle w:val="af7"/>
      <w:tblW w:w="9991" w:type="dxa"/>
      <w:tblInd w:w="-270" w:type="dxa"/>
      <w:tblLayout w:type="fixed"/>
      <w:tblLook w:val="0000" w:firstRow="0" w:lastRow="0" w:firstColumn="0" w:lastColumn="0" w:noHBand="0" w:noVBand="0"/>
    </w:tblPr>
    <w:tblGrid>
      <w:gridCol w:w="5111"/>
      <w:gridCol w:w="4880"/>
    </w:tblGrid>
    <w:tr w:rsidR="00FA155A" w14:paraId="7FEF88F3" w14:textId="77777777">
      <w:tc>
        <w:tcPr>
          <w:tcW w:w="5111" w:type="dxa"/>
          <w:vAlign w:val="center"/>
        </w:tcPr>
        <w:p w14:paraId="750E77D4" w14:textId="77777777" w:rsidR="00FA155A" w:rsidRDefault="00195E56">
          <w:pPr>
            <w:pBdr>
              <w:top w:val="nil"/>
              <w:left w:val="nil"/>
              <w:bottom w:val="nil"/>
              <w:right w:val="nil"/>
              <w:between w:val="nil"/>
            </w:pBdr>
            <w:rPr>
              <w:b/>
              <w:color w:val="000000"/>
              <w:szCs w:val="22"/>
            </w:rPr>
          </w:pPr>
          <w:r>
            <w:rPr>
              <w:noProof/>
              <w:lang w:eastAsia="en-GB"/>
            </w:rPr>
            <w:drawing>
              <wp:anchor distT="0" distB="0" distL="114300" distR="114300" simplePos="0" relativeHeight="251662336" behindDoc="0" locked="0" layoutInCell="1" hidden="0" allowOverlap="1" wp14:anchorId="7454FB13" wp14:editId="7B30F25F">
                <wp:simplePos x="0" y="0"/>
                <wp:positionH relativeFrom="column">
                  <wp:posOffset>38101</wp:posOffset>
                </wp:positionH>
                <wp:positionV relativeFrom="paragraph">
                  <wp:posOffset>0</wp:posOffset>
                </wp:positionV>
                <wp:extent cx="1911600" cy="439200"/>
                <wp:effectExtent l="0" t="0" r="0" b="0"/>
                <wp:wrapNone/>
                <wp:docPr id="198"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911600" cy="439200"/>
                        </a:xfrm>
                        <a:prstGeom prst="rect">
                          <a:avLst/>
                        </a:prstGeom>
                        <a:ln/>
                      </pic:spPr>
                    </pic:pic>
                  </a:graphicData>
                </a:graphic>
              </wp:anchor>
            </w:drawing>
          </w:r>
        </w:p>
      </w:tc>
      <w:tc>
        <w:tcPr>
          <w:tcW w:w="4880" w:type="dxa"/>
          <w:vAlign w:val="center"/>
        </w:tcPr>
        <w:p w14:paraId="471807C9" w14:textId="77777777" w:rsidR="00FA155A" w:rsidRDefault="00195E56">
          <w:pPr>
            <w:pBdr>
              <w:top w:val="nil"/>
              <w:left w:val="nil"/>
              <w:bottom w:val="nil"/>
              <w:right w:val="nil"/>
              <w:between w:val="nil"/>
            </w:pBdr>
            <w:jc w:val="center"/>
            <w:rPr>
              <w:b/>
              <w:color w:val="000000"/>
              <w:szCs w:val="22"/>
            </w:rPr>
          </w:pPr>
          <w:r>
            <w:rPr>
              <w:b/>
              <w:color w:val="000000"/>
              <w:szCs w:val="22"/>
            </w:rPr>
            <w:t xml:space="preserve">       </w:t>
          </w:r>
          <w:r>
            <w:rPr>
              <w:noProof/>
              <w:lang w:eastAsia="en-GB"/>
            </w:rPr>
            <w:drawing>
              <wp:anchor distT="0" distB="0" distL="114300" distR="114300" simplePos="0" relativeHeight="251663360" behindDoc="0" locked="0" layoutInCell="1" hidden="0" allowOverlap="1" wp14:anchorId="1FCF2B10" wp14:editId="69B3C4B9">
                <wp:simplePos x="0" y="0"/>
                <wp:positionH relativeFrom="column">
                  <wp:posOffset>2401617</wp:posOffset>
                </wp:positionH>
                <wp:positionV relativeFrom="paragraph">
                  <wp:posOffset>8445</wp:posOffset>
                </wp:positionV>
                <wp:extent cx="552450" cy="381000"/>
                <wp:effectExtent l="0" t="0" r="0" b="0"/>
                <wp:wrapSquare wrapText="bothSides" distT="0" distB="0" distL="114300" distR="114300"/>
                <wp:docPr id="200" name="image10.jpg" descr="EU_flag_color"/>
                <wp:cNvGraphicFramePr/>
                <a:graphic xmlns:a="http://schemas.openxmlformats.org/drawingml/2006/main">
                  <a:graphicData uri="http://schemas.openxmlformats.org/drawingml/2006/picture">
                    <pic:pic xmlns:pic="http://schemas.openxmlformats.org/drawingml/2006/picture">
                      <pic:nvPicPr>
                        <pic:cNvPr id="0" name="image10.jpg" descr="EU_flag_color"/>
                        <pic:cNvPicPr preferRelativeResize="0"/>
                      </pic:nvPicPr>
                      <pic:blipFill>
                        <a:blip r:embed="rId2"/>
                        <a:srcRect/>
                        <a:stretch>
                          <a:fillRect/>
                        </a:stretch>
                      </pic:blipFill>
                      <pic:spPr>
                        <a:xfrm>
                          <a:off x="0" y="0"/>
                          <a:ext cx="552450" cy="381000"/>
                        </a:xfrm>
                        <a:prstGeom prst="rect">
                          <a:avLst/>
                        </a:prstGeom>
                        <a:ln/>
                      </pic:spPr>
                    </pic:pic>
                  </a:graphicData>
                </a:graphic>
              </wp:anchor>
            </w:drawing>
          </w:r>
        </w:p>
      </w:tc>
    </w:tr>
  </w:tbl>
  <w:p w14:paraId="2365D7CD" w14:textId="77777777" w:rsidR="00FA155A" w:rsidRDefault="00FA155A">
    <w:pPr>
      <w:pBdr>
        <w:top w:val="nil"/>
        <w:left w:val="nil"/>
        <w:bottom w:val="nil"/>
        <w:right w:val="nil"/>
        <w:between w:val="nil"/>
      </w:pBdr>
      <w:jc w:val="center"/>
      <w:rPr>
        <w:b/>
        <w:color w:val="000000"/>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E2504"/>
    <w:multiLevelType w:val="hybridMultilevel"/>
    <w:tmpl w:val="AA08A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CB02BA"/>
    <w:multiLevelType w:val="multilevel"/>
    <w:tmpl w:val="A5BCBF24"/>
    <w:lvl w:ilvl="0">
      <w:start w:val="1"/>
      <w:numFmt w:val="decimal"/>
      <w:pStyle w:val="TableBullet2"/>
      <w:lvlText w:val="%1."/>
      <w:lvlJc w:val="left"/>
      <w:pPr>
        <w:ind w:left="720" w:hanging="360"/>
      </w:pPr>
      <w:rPr>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5AB0EFE"/>
    <w:multiLevelType w:val="multilevel"/>
    <w:tmpl w:val="BD5E5E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6E41914"/>
    <w:multiLevelType w:val="multilevel"/>
    <w:tmpl w:val="921CB9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BBC5E5D"/>
    <w:multiLevelType w:val="multilevel"/>
    <w:tmpl w:val="DD3CF2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0D6E68E0"/>
    <w:multiLevelType w:val="multilevel"/>
    <w:tmpl w:val="334E7E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DBD2D80"/>
    <w:multiLevelType w:val="multilevel"/>
    <w:tmpl w:val="743CB98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1FA075B0"/>
    <w:multiLevelType w:val="multilevel"/>
    <w:tmpl w:val="758C13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0286181"/>
    <w:multiLevelType w:val="hybridMultilevel"/>
    <w:tmpl w:val="CC70A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D2439B"/>
    <w:multiLevelType w:val="multilevel"/>
    <w:tmpl w:val="8C203F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C8D5E84"/>
    <w:multiLevelType w:val="multilevel"/>
    <w:tmpl w:val="639253DE"/>
    <w:lvl w:ilvl="0">
      <w:start w:val="1"/>
      <w:numFmt w:val="decimal"/>
      <w:pStyle w:val="ListofBullet2"/>
      <w:lvlText w:val="%1."/>
      <w:lvlJc w:val="left"/>
      <w:pPr>
        <w:ind w:left="0" w:firstLine="0"/>
      </w:pPr>
      <w:rPr>
        <w:rFonts w:ascii="Arial" w:eastAsia="Arial" w:hAnsi="Arial" w:cs="Arial"/>
        <w:b w:val="0"/>
        <w:color w:val="653F99"/>
      </w:rPr>
    </w:lvl>
    <w:lvl w:ilvl="1">
      <w:start w:val="1"/>
      <w:numFmt w:val="decimal"/>
      <w:lvlText w:val="%1.%2"/>
      <w:lvlJc w:val="left"/>
      <w:pPr>
        <w:ind w:left="0" w:firstLine="0"/>
      </w:pPr>
      <w:rPr>
        <w:color w:val="F47920"/>
      </w:rPr>
    </w:lvl>
    <w:lvl w:ilvl="2">
      <w:start w:val="1"/>
      <w:numFmt w:val="decimal"/>
      <w:lvlText w:val="%1.%2.%3"/>
      <w:lvlJc w:val="left"/>
      <w:pPr>
        <w:ind w:left="0" w:firstLine="0"/>
      </w:pPr>
      <w:rPr>
        <w:color w:val="454B5C"/>
      </w:r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6"/>
      <w:lvlJc w:val="left"/>
      <w:pPr>
        <w:ind w:left="0" w:firstLine="0"/>
      </w:pPr>
    </w:lvl>
    <w:lvl w:ilvl="6">
      <w:start w:val="1"/>
      <w:numFmt w:val="decimal"/>
      <w:lvlText w:val=".%6.%7"/>
      <w:lvlJc w:val="left"/>
      <w:pPr>
        <w:ind w:left="0" w:firstLine="0"/>
      </w:pPr>
    </w:lvl>
    <w:lvl w:ilvl="7">
      <w:start w:val="1"/>
      <w:numFmt w:val="decimal"/>
      <w:lvlText w:val=".%6.%7.%8"/>
      <w:lvlJc w:val="left"/>
      <w:pPr>
        <w:ind w:left="0" w:firstLine="0"/>
      </w:pPr>
    </w:lvl>
    <w:lvl w:ilvl="8">
      <w:start w:val="1"/>
      <w:numFmt w:val="decimal"/>
      <w:lvlText w:val=".%6.%7.%8.%9"/>
      <w:lvlJc w:val="left"/>
      <w:pPr>
        <w:ind w:left="0" w:firstLine="0"/>
      </w:pPr>
    </w:lvl>
  </w:abstractNum>
  <w:abstractNum w:abstractNumId="11" w15:restartNumberingAfterBreak="0">
    <w:nsid w:val="2F631B67"/>
    <w:multiLevelType w:val="multilevel"/>
    <w:tmpl w:val="E9480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FA92966"/>
    <w:multiLevelType w:val="multilevel"/>
    <w:tmpl w:val="CE9E1B3A"/>
    <w:lvl w:ilvl="0">
      <w:start w:val="1"/>
      <w:numFmt w:val="bullet"/>
      <w:pStyle w:val="Sxima"/>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0847346"/>
    <w:multiLevelType w:val="multilevel"/>
    <w:tmpl w:val="1C344EFA"/>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14" w15:restartNumberingAfterBreak="0">
    <w:nsid w:val="38956110"/>
    <w:multiLevelType w:val="multilevel"/>
    <w:tmpl w:val="C3A404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BC71080"/>
    <w:multiLevelType w:val="hybridMultilevel"/>
    <w:tmpl w:val="5300B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6D2DA0"/>
    <w:multiLevelType w:val="multilevel"/>
    <w:tmpl w:val="34D092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017022A"/>
    <w:multiLevelType w:val="hybridMultilevel"/>
    <w:tmpl w:val="4F0A8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264300"/>
    <w:multiLevelType w:val="multilevel"/>
    <w:tmpl w:val="247046F2"/>
    <w:lvl w:ilvl="0">
      <w:start w:val="1"/>
      <w:numFmt w:val="lowerLetter"/>
      <w:pStyle w:val="ListofBullet1"/>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19" w15:restartNumberingAfterBreak="0">
    <w:nsid w:val="499A68A1"/>
    <w:multiLevelType w:val="multilevel"/>
    <w:tmpl w:val="5650B5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A073139"/>
    <w:multiLevelType w:val="multilevel"/>
    <w:tmpl w:val="3370C9DE"/>
    <w:lvl w:ilvl="0">
      <w:start w:val="1"/>
      <w:numFmt w:val="decimal"/>
      <w:pStyle w:val="Heading1"/>
      <w:lvlText w:val="%1."/>
      <w:lvlJc w:val="left"/>
      <w:pPr>
        <w:ind w:left="720" w:hanging="360"/>
      </w:pPr>
      <w:rPr>
        <w:u w:val="none"/>
      </w:rPr>
    </w:lvl>
    <w:lvl w:ilvl="1">
      <w:start w:val="1"/>
      <w:numFmt w:val="lowerLetter"/>
      <w:pStyle w:val="Heading2"/>
      <w:lvlText w:val="%2."/>
      <w:lvlJc w:val="left"/>
      <w:pPr>
        <w:ind w:left="1440" w:hanging="360"/>
      </w:pPr>
      <w:rPr>
        <w:u w:val="none"/>
      </w:rPr>
    </w:lvl>
    <w:lvl w:ilvl="2">
      <w:start w:val="1"/>
      <w:numFmt w:val="lowerRoman"/>
      <w:pStyle w:val="Heading3"/>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51113C33"/>
    <w:multiLevelType w:val="multilevel"/>
    <w:tmpl w:val="6E44AC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61890D18"/>
    <w:multiLevelType w:val="hybridMultilevel"/>
    <w:tmpl w:val="E3ACD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2852275"/>
    <w:multiLevelType w:val="multilevel"/>
    <w:tmpl w:val="4134D0D6"/>
    <w:lvl w:ilvl="0">
      <w:start w:val="1"/>
      <w:numFmt w:val="decimal"/>
      <w:pStyle w:val="bullet1"/>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76AA393F"/>
    <w:multiLevelType w:val="multilevel"/>
    <w:tmpl w:val="E6A856AE"/>
    <w:lvl w:ilvl="0">
      <w:start w:val="1"/>
      <w:numFmt w:val="bullet"/>
      <w:pStyle w:val="TableBullet1"/>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7B900A18"/>
    <w:multiLevelType w:val="hybridMultilevel"/>
    <w:tmpl w:val="B9F8C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AF75E6"/>
    <w:multiLevelType w:val="multilevel"/>
    <w:tmpl w:val="A268D7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0"/>
  </w:num>
  <w:num w:numId="2">
    <w:abstractNumId w:val="18"/>
  </w:num>
  <w:num w:numId="3">
    <w:abstractNumId w:val="24"/>
  </w:num>
  <w:num w:numId="4">
    <w:abstractNumId w:val="1"/>
  </w:num>
  <w:num w:numId="5">
    <w:abstractNumId w:val="20"/>
  </w:num>
  <w:num w:numId="6">
    <w:abstractNumId w:val="12"/>
  </w:num>
  <w:num w:numId="7">
    <w:abstractNumId w:val="23"/>
  </w:num>
  <w:num w:numId="8">
    <w:abstractNumId w:val="4"/>
  </w:num>
  <w:num w:numId="9">
    <w:abstractNumId w:val="2"/>
  </w:num>
  <w:num w:numId="10">
    <w:abstractNumId w:val="11"/>
  </w:num>
  <w:num w:numId="11">
    <w:abstractNumId w:val="9"/>
  </w:num>
  <w:num w:numId="12">
    <w:abstractNumId w:val="13"/>
  </w:num>
  <w:num w:numId="13">
    <w:abstractNumId w:val="6"/>
  </w:num>
  <w:num w:numId="14">
    <w:abstractNumId w:val="16"/>
  </w:num>
  <w:num w:numId="15">
    <w:abstractNumId w:val="3"/>
  </w:num>
  <w:num w:numId="16">
    <w:abstractNumId w:val="7"/>
  </w:num>
  <w:num w:numId="17">
    <w:abstractNumId w:val="21"/>
  </w:num>
  <w:num w:numId="18">
    <w:abstractNumId w:val="14"/>
  </w:num>
  <w:num w:numId="19">
    <w:abstractNumId w:val="19"/>
  </w:num>
  <w:num w:numId="20">
    <w:abstractNumId w:val="5"/>
  </w:num>
  <w:num w:numId="21">
    <w:abstractNumId w:val="26"/>
  </w:num>
  <w:num w:numId="22">
    <w:abstractNumId w:val="17"/>
  </w:num>
  <w:num w:numId="23">
    <w:abstractNumId w:val="15"/>
  </w:num>
  <w:num w:numId="24">
    <w:abstractNumId w:val="25"/>
  </w:num>
  <w:num w:numId="25">
    <w:abstractNumId w:val="8"/>
  </w:num>
  <w:num w:numId="26">
    <w:abstractNumId w:val="22"/>
  </w:num>
  <w:num w:numId="27">
    <w:abstractNumId w:val="0"/>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55A"/>
    <w:rsid w:val="000D2356"/>
    <w:rsid w:val="000F238E"/>
    <w:rsid w:val="001220C2"/>
    <w:rsid w:val="00180FE5"/>
    <w:rsid w:val="00195E56"/>
    <w:rsid w:val="00197ECF"/>
    <w:rsid w:val="001F64AA"/>
    <w:rsid w:val="00221BC5"/>
    <w:rsid w:val="002D796B"/>
    <w:rsid w:val="002E4FD4"/>
    <w:rsid w:val="002F2822"/>
    <w:rsid w:val="00336CF8"/>
    <w:rsid w:val="003767F7"/>
    <w:rsid w:val="00384E79"/>
    <w:rsid w:val="00407D0C"/>
    <w:rsid w:val="0042775C"/>
    <w:rsid w:val="004703CE"/>
    <w:rsid w:val="00501F07"/>
    <w:rsid w:val="00511901"/>
    <w:rsid w:val="005352F3"/>
    <w:rsid w:val="0058059B"/>
    <w:rsid w:val="005E2269"/>
    <w:rsid w:val="00637040"/>
    <w:rsid w:val="0065085C"/>
    <w:rsid w:val="00674B49"/>
    <w:rsid w:val="006A41B5"/>
    <w:rsid w:val="006E0D7A"/>
    <w:rsid w:val="00751389"/>
    <w:rsid w:val="007B2AE9"/>
    <w:rsid w:val="007D1D6C"/>
    <w:rsid w:val="008E27C7"/>
    <w:rsid w:val="00946A27"/>
    <w:rsid w:val="00981B0F"/>
    <w:rsid w:val="009D2362"/>
    <w:rsid w:val="009F08B0"/>
    <w:rsid w:val="00A61B87"/>
    <w:rsid w:val="00AE3A9A"/>
    <w:rsid w:val="00B0640A"/>
    <w:rsid w:val="00B42766"/>
    <w:rsid w:val="00C30B2D"/>
    <w:rsid w:val="00CF325B"/>
    <w:rsid w:val="00D66C9C"/>
    <w:rsid w:val="00DD6F7F"/>
    <w:rsid w:val="00DE2DCA"/>
    <w:rsid w:val="00E0112C"/>
    <w:rsid w:val="00EB6E87"/>
    <w:rsid w:val="00F05083"/>
    <w:rsid w:val="00F11447"/>
    <w:rsid w:val="00F52B18"/>
    <w:rsid w:val="00F669A7"/>
    <w:rsid w:val="00F83A0D"/>
    <w:rsid w:val="00FA155A"/>
    <w:rsid w:val="00FB04B5"/>
    <w:rsid w:val="00FD585A"/>
    <w:rsid w:val="00FE4B54"/>
    <w:rsid w:val="00FF1C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50BB9"/>
  <w15:docId w15:val="{2BE33F74-B436-4E77-AD8C-DAB7611C4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before="120" w:after="12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7725"/>
    <w:rPr>
      <w:szCs w:val="24"/>
      <w:lang w:eastAsia="en-US"/>
    </w:rPr>
  </w:style>
  <w:style w:type="paragraph" w:styleId="Heading1">
    <w:name w:val="heading 1"/>
    <w:basedOn w:val="Normal"/>
    <w:next w:val="Normal"/>
    <w:uiPriority w:val="9"/>
    <w:qFormat/>
    <w:rsid w:val="00502AF0"/>
    <w:pPr>
      <w:widowControl w:val="0"/>
      <w:numPr>
        <w:numId w:val="5"/>
      </w:numPr>
      <w:spacing w:line="360" w:lineRule="auto"/>
      <w:outlineLvl w:val="0"/>
    </w:pPr>
    <w:rPr>
      <w:rFonts w:cs="Arial"/>
      <w:b/>
      <w:bCs/>
      <w:color w:val="1057BB"/>
      <w:kern w:val="32"/>
      <w:sz w:val="32"/>
      <w:szCs w:val="32"/>
      <w:lang w:val="el-GR"/>
    </w:rPr>
  </w:style>
  <w:style w:type="paragraph" w:styleId="Heading2">
    <w:name w:val="heading 2"/>
    <w:basedOn w:val="Normal"/>
    <w:next w:val="Normal"/>
    <w:uiPriority w:val="9"/>
    <w:unhideWhenUsed/>
    <w:qFormat/>
    <w:rsid w:val="00502AF0"/>
    <w:pPr>
      <w:keepNext/>
      <w:keepLines/>
      <w:numPr>
        <w:ilvl w:val="1"/>
        <w:numId w:val="5"/>
      </w:numPr>
      <w:tabs>
        <w:tab w:val="left" w:pos="680"/>
      </w:tabs>
      <w:outlineLvl w:val="1"/>
    </w:pPr>
    <w:rPr>
      <w:rFonts w:cs="Arial"/>
      <w:b/>
      <w:bCs/>
      <w:iCs/>
      <w:color w:val="882C2D"/>
      <w:sz w:val="28"/>
      <w:szCs w:val="28"/>
    </w:rPr>
  </w:style>
  <w:style w:type="paragraph" w:styleId="Heading3">
    <w:name w:val="heading 3"/>
    <w:basedOn w:val="Normal"/>
    <w:next w:val="Normal"/>
    <w:uiPriority w:val="9"/>
    <w:semiHidden/>
    <w:unhideWhenUsed/>
    <w:qFormat/>
    <w:rsid w:val="00502AF0"/>
    <w:pPr>
      <w:keepNext/>
      <w:keepLines/>
      <w:numPr>
        <w:ilvl w:val="2"/>
        <w:numId w:val="5"/>
      </w:numPr>
      <w:tabs>
        <w:tab w:val="left" w:pos="794"/>
      </w:tabs>
      <w:outlineLvl w:val="2"/>
    </w:pPr>
    <w:rPr>
      <w:rFonts w:cs="Arial"/>
      <w:b/>
      <w:bCs/>
      <w:i/>
      <w:color w:val="F07322"/>
      <w:sz w:val="24"/>
      <w:szCs w:val="26"/>
    </w:rPr>
  </w:style>
  <w:style w:type="paragraph" w:styleId="Heading4">
    <w:name w:val="heading 4"/>
    <w:basedOn w:val="Normal"/>
    <w:next w:val="Normal"/>
    <w:uiPriority w:val="9"/>
    <w:semiHidden/>
    <w:unhideWhenUsed/>
    <w:qFormat/>
    <w:rsid w:val="00502AF0"/>
    <w:pPr>
      <w:keepNext/>
      <w:keepLines/>
      <w:outlineLvl w:val="3"/>
    </w:pPr>
    <w:rPr>
      <w:b/>
      <w:bCs/>
      <w:i/>
      <w:color w:val="882C2D"/>
      <w:szCs w:val="28"/>
    </w:rPr>
  </w:style>
  <w:style w:type="paragraph" w:styleId="Heading5">
    <w:name w:val="heading 5"/>
    <w:basedOn w:val="Normal"/>
    <w:next w:val="Normal"/>
    <w:uiPriority w:val="9"/>
    <w:semiHidden/>
    <w:unhideWhenUsed/>
    <w:qFormat/>
    <w:rsid w:val="002B3067"/>
    <w:pPr>
      <w:keepNext/>
      <w:keepLines/>
      <w:outlineLvl w:val="4"/>
    </w:pPr>
    <w:rPr>
      <w:color w:val="3D3834"/>
      <w:szCs w:val="20"/>
      <w:u w:val="single"/>
    </w:rPr>
  </w:style>
  <w:style w:type="paragraph" w:styleId="Heading6">
    <w:name w:val="heading 6"/>
    <w:basedOn w:val="Normal"/>
    <w:next w:val="Normal"/>
    <w:uiPriority w:val="9"/>
    <w:semiHidden/>
    <w:unhideWhenUsed/>
    <w:qFormat/>
    <w:rsid w:val="002B3067"/>
    <w:pPr>
      <w:keepNext/>
      <w:jc w:val="center"/>
      <w:outlineLvl w:val="5"/>
    </w:pPr>
    <w:rPr>
      <w:b/>
      <w:snapToGrid w:val="0"/>
      <w:color w:val="3D3834"/>
      <w:lang w:eastAsia="el-GR"/>
    </w:rPr>
  </w:style>
  <w:style w:type="paragraph" w:styleId="Heading7">
    <w:name w:val="heading 7"/>
    <w:basedOn w:val="Normal"/>
    <w:next w:val="Normal"/>
    <w:qFormat/>
    <w:rsid w:val="00690704"/>
    <w:pPr>
      <w:keepNext/>
      <w:spacing w:before="0" w:after="0"/>
      <w:jc w:val="center"/>
      <w:outlineLvl w:val="6"/>
    </w:pPr>
    <w:rPr>
      <w:b/>
      <w:sz w:val="24"/>
    </w:rPr>
  </w:style>
  <w:style w:type="paragraph" w:styleId="Heading8">
    <w:name w:val="heading 8"/>
    <w:basedOn w:val="Normal"/>
    <w:next w:val="Normal"/>
    <w:qFormat/>
    <w:rsid w:val="00690704"/>
    <w:pPr>
      <w:keepNext/>
      <w:spacing w:before="80"/>
      <w:jc w:val="center"/>
      <w:outlineLvl w:val="7"/>
    </w:pPr>
    <w:rPr>
      <w:b/>
      <w:bCs/>
      <w:szCs w:val="18"/>
      <w:lang w:val="en-US"/>
    </w:rPr>
  </w:style>
  <w:style w:type="paragraph" w:styleId="Heading9">
    <w:name w:val="heading 9"/>
    <w:basedOn w:val="Normal"/>
    <w:next w:val="Normal"/>
    <w:qFormat/>
    <w:rsid w:val="00690704"/>
    <w:pPr>
      <w:spacing w:before="24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pPr>
    <w:rPr>
      <w:b/>
      <w:sz w:val="72"/>
      <w:szCs w:val="72"/>
    </w:rPr>
  </w:style>
  <w:style w:type="paragraph" w:styleId="Header">
    <w:name w:val="header"/>
    <w:basedOn w:val="Normal"/>
    <w:rsid w:val="00A5592F"/>
    <w:pPr>
      <w:jc w:val="center"/>
    </w:pPr>
    <w:rPr>
      <w:b/>
    </w:rPr>
  </w:style>
  <w:style w:type="paragraph" w:customStyle="1" w:styleId="ListofBullet1">
    <w:name w:val="List of Bullet 1"/>
    <w:basedOn w:val="Normal"/>
    <w:rsid w:val="00A5592F"/>
    <w:pPr>
      <w:numPr>
        <w:numId w:val="2"/>
      </w:numPr>
    </w:pPr>
  </w:style>
  <w:style w:type="paragraph" w:customStyle="1" w:styleId="ListofBullet2">
    <w:name w:val="List of Bullet 2"/>
    <w:basedOn w:val="ListofBullet1"/>
    <w:rsid w:val="00A5592F"/>
    <w:pPr>
      <w:numPr>
        <w:numId w:val="1"/>
      </w:numPr>
    </w:pPr>
  </w:style>
  <w:style w:type="paragraph" w:customStyle="1" w:styleId="TableHeading1">
    <w:name w:val="Table Heading 1"/>
    <w:basedOn w:val="TableNormal10"/>
    <w:rsid w:val="00A5592F"/>
    <w:pPr>
      <w:jc w:val="center"/>
    </w:pPr>
    <w:rPr>
      <w:b/>
      <w:sz w:val="22"/>
    </w:rPr>
  </w:style>
  <w:style w:type="paragraph" w:customStyle="1" w:styleId="TableNormal10">
    <w:name w:val="Table Normal1"/>
    <w:basedOn w:val="Normal"/>
    <w:rsid w:val="00A5592F"/>
    <w:pPr>
      <w:spacing w:before="40" w:after="40"/>
      <w:jc w:val="left"/>
    </w:pPr>
    <w:rPr>
      <w:sz w:val="20"/>
    </w:rPr>
  </w:style>
  <w:style w:type="paragraph" w:customStyle="1" w:styleId="TableHeading2">
    <w:name w:val="Table Heading 2"/>
    <w:basedOn w:val="TableNormal10"/>
    <w:rsid w:val="00A5592F"/>
    <w:rPr>
      <w:b/>
    </w:rPr>
  </w:style>
  <w:style w:type="paragraph" w:customStyle="1" w:styleId="Title3">
    <w:name w:val="Title 3"/>
    <w:basedOn w:val="Normal"/>
    <w:rsid w:val="00A5592F"/>
    <w:pPr>
      <w:keepNext/>
      <w:pageBreakBefore/>
      <w:spacing w:after="240"/>
    </w:pPr>
    <w:rPr>
      <w:b/>
      <w:bCs/>
    </w:rPr>
  </w:style>
  <w:style w:type="paragraph" w:customStyle="1" w:styleId="HeaderSub">
    <w:name w:val="Header Sub"/>
    <w:basedOn w:val="Header"/>
    <w:rsid w:val="00A5592F"/>
    <w:rPr>
      <w:b w:val="0"/>
      <w:sz w:val="20"/>
    </w:rPr>
  </w:style>
  <w:style w:type="paragraph" w:styleId="TOC2">
    <w:name w:val="toc 2"/>
    <w:basedOn w:val="Normal"/>
    <w:next w:val="Normal"/>
    <w:autoRedefine/>
    <w:uiPriority w:val="39"/>
    <w:rsid w:val="00521381"/>
    <w:pPr>
      <w:tabs>
        <w:tab w:val="left" w:pos="851"/>
        <w:tab w:val="right" w:leader="dot" w:pos="9628"/>
      </w:tabs>
      <w:spacing w:before="0" w:after="0"/>
    </w:pPr>
  </w:style>
  <w:style w:type="paragraph" w:customStyle="1" w:styleId="Title1">
    <w:name w:val="Title 1"/>
    <w:basedOn w:val="Normal"/>
    <w:rsid w:val="00DA7725"/>
    <w:pPr>
      <w:pageBreakBefore/>
      <w:pBdr>
        <w:top w:val="single" w:sz="4" w:space="1" w:color="auto"/>
        <w:left w:val="single" w:sz="4" w:space="4" w:color="auto"/>
        <w:bottom w:val="single" w:sz="4" w:space="1" w:color="auto"/>
        <w:right w:val="single" w:sz="4" w:space="4" w:color="auto"/>
      </w:pBdr>
      <w:shd w:val="clear" w:color="auto" w:fill="E0E0E0"/>
      <w:jc w:val="center"/>
    </w:pPr>
    <w:rPr>
      <w:b/>
      <w:color w:val="1057BB"/>
      <w:sz w:val="32"/>
    </w:rPr>
  </w:style>
  <w:style w:type="paragraph" w:customStyle="1" w:styleId="Title2">
    <w:name w:val="Title 2"/>
    <w:basedOn w:val="Title1"/>
    <w:rsid w:val="00A5592F"/>
    <w:pPr>
      <w:pageBreakBefore w:val="0"/>
    </w:pPr>
    <w:rPr>
      <w:sz w:val="28"/>
    </w:rPr>
  </w:style>
  <w:style w:type="paragraph" w:styleId="DocumentMap">
    <w:name w:val="Document Map"/>
    <w:basedOn w:val="Normal"/>
    <w:semiHidden/>
    <w:rsid w:val="00A5592F"/>
    <w:pPr>
      <w:shd w:val="clear" w:color="auto" w:fill="000080"/>
    </w:pPr>
    <w:rPr>
      <w:rFonts w:cs="Tahoma"/>
    </w:rPr>
  </w:style>
  <w:style w:type="paragraph" w:styleId="Footer">
    <w:name w:val="footer"/>
    <w:basedOn w:val="Normal"/>
    <w:link w:val="FooterChar"/>
    <w:uiPriority w:val="99"/>
    <w:rsid w:val="00A5592F"/>
  </w:style>
  <w:style w:type="paragraph" w:customStyle="1" w:styleId="Figure">
    <w:name w:val="Figure"/>
    <w:basedOn w:val="Normal"/>
    <w:next w:val="Caption"/>
    <w:rsid w:val="00DA7725"/>
    <w:pPr>
      <w:pBdr>
        <w:top w:val="double" w:sz="4" w:space="1" w:color="auto"/>
        <w:left w:val="double" w:sz="4" w:space="4" w:color="auto"/>
        <w:bottom w:val="double" w:sz="4" w:space="1" w:color="auto"/>
        <w:right w:val="double" w:sz="4" w:space="4" w:color="auto"/>
      </w:pBdr>
      <w:spacing w:before="240"/>
      <w:jc w:val="center"/>
    </w:pPr>
    <w:rPr>
      <w:color w:val="882C2D"/>
    </w:rPr>
  </w:style>
  <w:style w:type="paragraph" w:styleId="Caption">
    <w:name w:val="caption"/>
    <w:basedOn w:val="Normal"/>
    <w:next w:val="Normal"/>
    <w:qFormat/>
    <w:rsid w:val="008A4A25"/>
    <w:pPr>
      <w:spacing w:after="0"/>
      <w:jc w:val="center"/>
    </w:pPr>
    <w:rPr>
      <w:b/>
      <w:bCs/>
      <w:i/>
      <w:color w:val="882C2D"/>
      <w:sz w:val="20"/>
      <w:szCs w:val="20"/>
    </w:rPr>
  </w:style>
  <w:style w:type="paragraph" w:customStyle="1" w:styleId="TableBullet1">
    <w:name w:val="Table Bullet 1"/>
    <w:basedOn w:val="TableNormal10"/>
    <w:rsid w:val="00A5592F"/>
    <w:pPr>
      <w:numPr>
        <w:numId w:val="3"/>
      </w:numPr>
    </w:pPr>
  </w:style>
  <w:style w:type="paragraph" w:customStyle="1" w:styleId="TableBullet2">
    <w:name w:val="Table Bullet 2"/>
    <w:basedOn w:val="TableNormal10"/>
    <w:rsid w:val="00A5592F"/>
    <w:pPr>
      <w:numPr>
        <w:numId w:val="4"/>
      </w:numPr>
    </w:pPr>
  </w:style>
  <w:style w:type="paragraph" w:styleId="TOC1">
    <w:name w:val="toc 1"/>
    <w:basedOn w:val="Normal"/>
    <w:next w:val="Normal"/>
    <w:autoRedefine/>
    <w:uiPriority w:val="39"/>
    <w:rsid w:val="003767F7"/>
    <w:pPr>
      <w:tabs>
        <w:tab w:val="left" w:pos="567"/>
        <w:tab w:val="right" w:leader="dot" w:pos="9639"/>
      </w:tabs>
      <w:ind w:left="567" w:hanging="567"/>
    </w:pPr>
    <w:rPr>
      <w:rFonts w:ascii="PF Din Text Cond Pro Light" w:hAnsi="PF Din Text Cond Pro Light"/>
      <w:b/>
      <w:smallCaps/>
      <w:noProof/>
      <w:color w:val="653F99"/>
      <w:sz w:val="24"/>
    </w:rPr>
  </w:style>
  <w:style w:type="paragraph" w:styleId="TOC3">
    <w:name w:val="toc 3"/>
    <w:basedOn w:val="Normal"/>
    <w:next w:val="Normal"/>
    <w:autoRedefine/>
    <w:uiPriority w:val="39"/>
    <w:rsid w:val="00A154AA"/>
    <w:pPr>
      <w:tabs>
        <w:tab w:val="left" w:pos="720"/>
        <w:tab w:val="right" w:leader="dot" w:pos="9633"/>
      </w:tabs>
      <w:ind w:left="1005" w:hanging="285"/>
    </w:pPr>
    <w:rPr>
      <w:i/>
      <w:sz w:val="20"/>
    </w:rPr>
  </w:style>
  <w:style w:type="character" w:styleId="Hyperlink">
    <w:name w:val="Hyperlink"/>
    <w:basedOn w:val="DefaultParagraphFont"/>
    <w:uiPriority w:val="99"/>
    <w:rsid w:val="00A5592F"/>
    <w:rPr>
      <w:color w:val="0000FF"/>
      <w:u w:val="single"/>
    </w:rPr>
  </w:style>
  <w:style w:type="paragraph" w:styleId="FootnoteText">
    <w:name w:val="footnote text"/>
    <w:basedOn w:val="Normal"/>
    <w:semiHidden/>
    <w:rsid w:val="00A5592F"/>
    <w:rPr>
      <w:sz w:val="20"/>
      <w:szCs w:val="20"/>
    </w:rPr>
  </w:style>
  <w:style w:type="character" w:styleId="FootnoteReference">
    <w:name w:val="footnote reference"/>
    <w:basedOn w:val="DefaultParagraphFont"/>
    <w:semiHidden/>
    <w:rsid w:val="00A5592F"/>
    <w:rPr>
      <w:vertAlign w:val="superscript"/>
    </w:rPr>
  </w:style>
  <w:style w:type="paragraph" w:styleId="BodyText2">
    <w:name w:val="Body Text 2"/>
    <w:basedOn w:val="Normal"/>
    <w:rsid w:val="00A5592F"/>
    <w:pPr>
      <w:spacing w:before="0" w:after="0"/>
      <w:jc w:val="center"/>
    </w:pPr>
    <w:rPr>
      <w:b/>
      <w:snapToGrid w:val="0"/>
      <w:color w:val="000000"/>
      <w:lang w:eastAsia="el-GR"/>
    </w:rPr>
  </w:style>
  <w:style w:type="paragraph" w:customStyle="1" w:styleId="bullet1">
    <w:name w:val="bullet1"/>
    <w:basedOn w:val="Normal"/>
    <w:rsid w:val="00690704"/>
    <w:pPr>
      <w:numPr>
        <w:numId w:val="7"/>
      </w:numPr>
      <w:spacing w:before="0" w:after="0" w:line="300" w:lineRule="auto"/>
    </w:pPr>
    <w:rPr>
      <w:sz w:val="25"/>
    </w:rPr>
  </w:style>
  <w:style w:type="paragraph" w:styleId="BodyText">
    <w:name w:val="Body Text"/>
    <w:basedOn w:val="Normal"/>
    <w:link w:val="BodyTextChar"/>
    <w:rsid w:val="00690704"/>
    <w:pPr>
      <w:spacing w:before="0" w:after="0"/>
      <w:jc w:val="center"/>
    </w:pPr>
    <w:rPr>
      <w:rFonts w:asciiTheme="minorHAnsi" w:hAnsiTheme="minorHAnsi"/>
      <w:sz w:val="20"/>
    </w:rPr>
  </w:style>
  <w:style w:type="paragraph" w:styleId="BodyText3">
    <w:name w:val="Body Text 3"/>
    <w:basedOn w:val="Normal"/>
    <w:rsid w:val="00A5592F"/>
    <w:pPr>
      <w:spacing w:before="0" w:after="0"/>
      <w:jc w:val="center"/>
    </w:pPr>
  </w:style>
  <w:style w:type="paragraph" w:customStyle="1" w:styleId="Sxima">
    <w:name w:val="Sxima"/>
    <w:basedOn w:val="Normal"/>
    <w:rsid w:val="00A5592F"/>
    <w:pPr>
      <w:numPr>
        <w:numId w:val="6"/>
      </w:numPr>
      <w:spacing w:before="0" w:after="0" w:line="300" w:lineRule="auto"/>
      <w:ind w:left="0" w:firstLine="0"/>
      <w:jc w:val="center"/>
    </w:pPr>
    <w:rPr>
      <w:b/>
    </w:rPr>
  </w:style>
  <w:style w:type="character" w:styleId="PageNumber">
    <w:name w:val="page number"/>
    <w:basedOn w:val="DefaultParagraphFont"/>
    <w:rsid w:val="00A5592F"/>
  </w:style>
  <w:style w:type="paragraph" w:styleId="TOC4">
    <w:name w:val="toc 4"/>
    <w:basedOn w:val="Normal"/>
    <w:next w:val="Normal"/>
    <w:autoRedefine/>
    <w:semiHidden/>
    <w:rsid w:val="00A5592F"/>
    <w:pPr>
      <w:ind w:left="660"/>
    </w:pPr>
  </w:style>
  <w:style w:type="paragraph" w:styleId="TOC5">
    <w:name w:val="toc 5"/>
    <w:basedOn w:val="Normal"/>
    <w:next w:val="Normal"/>
    <w:autoRedefine/>
    <w:semiHidden/>
    <w:rsid w:val="00A5592F"/>
    <w:pPr>
      <w:ind w:left="880"/>
    </w:pPr>
  </w:style>
  <w:style w:type="paragraph" w:styleId="TOC6">
    <w:name w:val="toc 6"/>
    <w:basedOn w:val="Normal"/>
    <w:next w:val="Normal"/>
    <w:autoRedefine/>
    <w:semiHidden/>
    <w:rsid w:val="00A5592F"/>
    <w:pPr>
      <w:ind w:left="1100"/>
    </w:pPr>
  </w:style>
  <w:style w:type="paragraph" w:styleId="TOC7">
    <w:name w:val="toc 7"/>
    <w:basedOn w:val="Normal"/>
    <w:next w:val="Normal"/>
    <w:autoRedefine/>
    <w:semiHidden/>
    <w:rsid w:val="00A5592F"/>
    <w:pPr>
      <w:ind w:left="1320"/>
    </w:pPr>
  </w:style>
  <w:style w:type="paragraph" w:styleId="TOC8">
    <w:name w:val="toc 8"/>
    <w:basedOn w:val="Normal"/>
    <w:next w:val="Normal"/>
    <w:autoRedefine/>
    <w:semiHidden/>
    <w:rsid w:val="00A5592F"/>
    <w:pPr>
      <w:ind w:left="1540"/>
    </w:pPr>
  </w:style>
  <w:style w:type="paragraph" w:styleId="TOC9">
    <w:name w:val="toc 9"/>
    <w:basedOn w:val="Normal"/>
    <w:next w:val="Normal"/>
    <w:autoRedefine/>
    <w:semiHidden/>
    <w:rsid w:val="00A5592F"/>
    <w:pPr>
      <w:ind w:left="1760"/>
    </w:pPr>
  </w:style>
  <w:style w:type="paragraph" w:styleId="BodyTextIndent">
    <w:name w:val="Body Text Indent"/>
    <w:basedOn w:val="Normal"/>
    <w:link w:val="BodyTextIndentChar"/>
    <w:rsid w:val="00690704"/>
    <w:pPr>
      <w:spacing w:before="0"/>
      <w:ind w:left="283"/>
    </w:pPr>
    <w:rPr>
      <w:szCs w:val="20"/>
      <w:lang w:eastAsia="en-GB"/>
    </w:rPr>
  </w:style>
  <w:style w:type="character" w:styleId="FollowedHyperlink">
    <w:name w:val="FollowedHyperlink"/>
    <w:basedOn w:val="DefaultParagraphFont"/>
    <w:rsid w:val="00A5592F"/>
    <w:rPr>
      <w:color w:val="800080"/>
      <w:u w:val="single"/>
    </w:rPr>
  </w:style>
  <w:style w:type="paragraph" w:styleId="BalloonText">
    <w:name w:val="Balloon Text"/>
    <w:basedOn w:val="Normal"/>
    <w:semiHidden/>
    <w:rsid w:val="005C0649"/>
    <w:rPr>
      <w:rFonts w:cs="Tahoma"/>
      <w:sz w:val="16"/>
      <w:szCs w:val="16"/>
    </w:rPr>
  </w:style>
  <w:style w:type="character" w:styleId="CommentReference">
    <w:name w:val="annotation reference"/>
    <w:basedOn w:val="DefaultParagraphFont"/>
    <w:semiHidden/>
    <w:rsid w:val="00A5592F"/>
    <w:rPr>
      <w:sz w:val="16"/>
      <w:szCs w:val="16"/>
    </w:rPr>
  </w:style>
  <w:style w:type="paragraph" w:styleId="CommentText">
    <w:name w:val="annotation text"/>
    <w:basedOn w:val="Normal"/>
    <w:semiHidden/>
    <w:rsid w:val="00A5592F"/>
    <w:rPr>
      <w:sz w:val="20"/>
      <w:szCs w:val="20"/>
    </w:rPr>
  </w:style>
  <w:style w:type="paragraph" w:customStyle="1" w:styleId="Megjegyzstrgya1">
    <w:name w:val="Megjegyzés tárgya1"/>
    <w:basedOn w:val="CommentText"/>
    <w:next w:val="CommentText"/>
    <w:semiHidden/>
    <w:rsid w:val="00A5592F"/>
    <w:rPr>
      <w:b/>
      <w:bCs/>
    </w:rPr>
  </w:style>
  <w:style w:type="paragraph" w:customStyle="1" w:styleId="Buborkszveg1">
    <w:name w:val="Buborékszöveg1"/>
    <w:basedOn w:val="Normal"/>
    <w:semiHidden/>
    <w:rsid w:val="00A5592F"/>
    <w:rPr>
      <w:rFonts w:cs="Tahoma"/>
      <w:sz w:val="16"/>
      <w:szCs w:val="16"/>
    </w:rPr>
  </w:style>
  <w:style w:type="paragraph" w:styleId="CommentSubject">
    <w:name w:val="annotation subject"/>
    <w:basedOn w:val="CommentText"/>
    <w:next w:val="CommentText"/>
    <w:semiHidden/>
    <w:rsid w:val="00A3517F"/>
    <w:rPr>
      <w:b/>
      <w:bCs/>
    </w:rPr>
  </w:style>
  <w:style w:type="table" w:styleId="TableGrid">
    <w:name w:val="Table Grid"/>
    <w:aliases w:val="HTG,Deloitte"/>
    <w:basedOn w:val="TableNormal"/>
    <w:uiPriority w:val="39"/>
    <w:rsid w:val="00690704"/>
    <w:pPr>
      <w:spacing w:after="60" w:line="288"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00">
    <w:name w:val="Στυλ Επικεφαλίδα 2 + Πριν:  0 στ. Μετά:  0 στ."/>
    <w:basedOn w:val="Heading2"/>
    <w:next w:val="Normal"/>
    <w:rsid w:val="00DA7725"/>
    <w:pPr>
      <w:tabs>
        <w:tab w:val="left" w:pos="567"/>
      </w:tabs>
      <w:ind w:left="567" w:hanging="567"/>
    </w:pPr>
    <w:rPr>
      <w:rFonts w:cs="Times New Roman"/>
      <w:iCs w:val="0"/>
      <w:szCs w:val="20"/>
    </w:rPr>
  </w:style>
  <w:style w:type="paragraph" w:customStyle="1" w:styleId="100">
    <w:name w:val="Στυλ Επικεφαλίδα 1 + Πριν:  0 στ. Μετά:  0 στ. Διάστιχο:  μονό"/>
    <w:basedOn w:val="Heading1"/>
    <w:next w:val="Normal"/>
    <w:rsid w:val="00CD0183"/>
    <w:pPr>
      <w:tabs>
        <w:tab w:val="left" w:pos="567"/>
      </w:tabs>
      <w:spacing w:line="240" w:lineRule="auto"/>
      <w:ind w:left="567" w:hanging="567"/>
    </w:pPr>
    <w:rPr>
      <w:rFonts w:cs="Times New Roman"/>
      <w:szCs w:val="20"/>
    </w:rPr>
  </w:style>
  <w:style w:type="character" w:customStyle="1" w:styleId="tipssh">
    <w:name w:val="tip_ssh"/>
    <w:basedOn w:val="DefaultParagraphFont"/>
    <w:rsid w:val="00303A49"/>
  </w:style>
  <w:style w:type="paragraph" w:customStyle="1" w:styleId="22">
    <w:name w:val="Στυλ Λεζάντα + Πριν:  2 στ. Μετά:  2 στ."/>
    <w:basedOn w:val="Caption"/>
    <w:rsid w:val="00502AF0"/>
    <w:pPr>
      <w:spacing w:before="40" w:after="40"/>
    </w:pPr>
    <w:rPr>
      <w:iCs/>
    </w:rPr>
  </w:style>
  <w:style w:type="paragraph" w:styleId="TableofFigures">
    <w:name w:val="table of figures"/>
    <w:basedOn w:val="Normal"/>
    <w:next w:val="Normal"/>
    <w:uiPriority w:val="99"/>
    <w:rsid w:val="00B71EF1"/>
  </w:style>
  <w:style w:type="paragraph" w:customStyle="1" w:styleId="1000">
    <w:name w:val="Στυλ Στυλ Επικεφαλίδα 1 + Πριν:  0 στ. Μετά:  0 στ. Διάστιχο:  μον..."/>
    <w:basedOn w:val="100"/>
    <w:rsid w:val="00690704"/>
  </w:style>
  <w:style w:type="paragraph" w:customStyle="1" w:styleId="21">
    <w:name w:val="Στυλ Επικεφαλίδα 2 + Φόντο 1"/>
    <w:basedOn w:val="Heading2"/>
    <w:rsid w:val="00DA7725"/>
    <w:rPr>
      <w:iCs w:val="0"/>
    </w:rPr>
  </w:style>
  <w:style w:type="paragraph" w:styleId="ListParagraph">
    <w:name w:val="List Paragraph"/>
    <w:basedOn w:val="Normal"/>
    <w:uiPriority w:val="34"/>
    <w:qFormat/>
    <w:rsid w:val="00427A5D"/>
    <w:pPr>
      <w:ind w:left="720"/>
      <w:contextualSpacing/>
    </w:pPr>
  </w:style>
  <w:style w:type="character" w:customStyle="1" w:styleId="FooterChar">
    <w:name w:val="Footer Char"/>
    <w:basedOn w:val="DefaultParagraphFont"/>
    <w:link w:val="Footer"/>
    <w:uiPriority w:val="99"/>
    <w:rsid w:val="00847B29"/>
    <w:rPr>
      <w:rFonts w:ascii="Calibri" w:hAnsi="Calibri"/>
      <w:sz w:val="22"/>
      <w:szCs w:val="24"/>
      <w:lang w:val="en-GB" w:eastAsia="en-US"/>
    </w:rPr>
  </w:style>
  <w:style w:type="character" w:styleId="IntenseEmphasis">
    <w:name w:val="Intense Emphasis"/>
    <w:basedOn w:val="DefaultParagraphFont"/>
    <w:uiPriority w:val="21"/>
    <w:qFormat/>
    <w:rsid w:val="00DA7725"/>
    <w:rPr>
      <w:i/>
      <w:iCs/>
      <w:color w:val="F07322"/>
    </w:rPr>
  </w:style>
  <w:style w:type="paragraph" w:styleId="IntenseQuote">
    <w:name w:val="Intense Quote"/>
    <w:basedOn w:val="Normal"/>
    <w:next w:val="Normal"/>
    <w:link w:val="IntenseQuoteChar"/>
    <w:uiPriority w:val="30"/>
    <w:qFormat/>
    <w:rsid w:val="00DA7725"/>
    <w:pPr>
      <w:pBdr>
        <w:top w:val="single" w:sz="4" w:space="10" w:color="4F81BD" w:themeColor="accent1"/>
        <w:bottom w:val="single" w:sz="4" w:space="10" w:color="4F81BD" w:themeColor="accent1"/>
      </w:pBdr>
      <w:spacing w:before="360" w:after="360"/>
      <w:ind w:left="864" w:right="864"/>
      <w:jc w:val="center"/>
    </w:pPr>
    <w:rPr>
      <w:i/>
      <w:iCs/>
      <w:color w:val="F07322"/>
    </w:rPr>
  </w:style>
  <w:style w:type="character" w:customStyle="1" w:styleId="IntenseQuoteChar">
    <w:name w:val="Intense Quote Char"/>
    <w:basedOn w:val="DefaultParagraphFont"/>
    <w:link w:val="IntenseQuote"/>
    <w:uiPriority w:val="30"/>
    <w:rsid w:val="00DA7725"/>
    <w:rPr>
      <w:rFonts w:ascii="Calibri" w:hAnsi="Calibri"/>
      <w:i/>
      <w:iCs/>
      <w:color w:val="F07322"/>
      <w:sz w:val="22"/>
      <w:szCs w:val="24"/>
      <w:lang w:val="en-GB" w:eastAsia="en-US"/>
    </w:rPr>
  </w:style>
  <w:style w:type="character" w:styleId="IntenseReference">
    <w:name w:val="Intense Reference"/>
    <w:basedOn w:val="DefaultParagraphFont"/>
    <w:uiPriority w:val="32"/>
    <w:qFormat/>
    <w:rsid w:val="00DA7725"/>
    <w:rPr>
      <w:b/>
      <w:bCs/>
      <w:smallCaps/>
      <w:color w:val="F07322"/>
      <w:spacing w:val="5"/>
    </w:rPr>
  </w:style>
  <w:style w:type="paragraph" w:styleId="TOCHeading">
    <w:name w:val="TOC Heading"/>
    <w:basedOn w:val="Heading1"/>
    <w:next w:val="Normal"/>
    <w:uiPriority w:val="39"/>
    <w:unhideWhenUsed/>
    <w:qFormat/>
    <w:rsid w:val="00DA7725"/>
    <w:pPr>
      <w:keepNext/>
      <w:keepLines/>
      <w:widowControl/>
      <w:numPr>
        <w:numId w:val="0"/>
      </w:numPr>
      <w:spacing w:before="240" w:after="0" w:line="259" w:lineRule="auto"/>
      <w:jc w:val="left"/>
      <w:outlineLvl w:val="9"/>
    </w:pPr>
    <w:rPr>
      <w:rFonts w:asciiTheme="majorHAnsi" w:eastAsiaTheme="majorEastAsia" w:hAnsiTheme="majorHAnsi" w:cstheme="majorBidi"/>
      <w:b w:val="0"/>
      <w:bCs w:val="0"/>
      <w:kern w:val="0"/>
      <w:lang w:val="en-US"/>
    </w:rPr>
  </w:style>
  <w:style w:type="character" w:styleId="HTMLCode">
    <w:name w:val="HTML Code"/>
    <w:basedOn w:val="DefaultParagraphFont"/>
    <w:semiHidden/>
    <w:unhideWhenUsed/>
    <w:rsid w:val="00690704"/>
    <w:rPr>
      <w:rFonts w:ascii="Consolas" w:hAnsi="Consolas" w:cs="Consolas"/>
      <w:sz w:val="20"/>
      <w:szCs w:val="20"/>
    </w:rPr>
  </w:style>
  <w:style w:type="character" w:customStyle="1" w:styleId="BodyTextChar">
    <w:name w:val="Body Text Char"/>
    <w:basedOn w:val="DefaultParagraphFont"/>
    <w:link w:val="BodyText"/>
    <w:rsid w:val="00690704"/>
    <w:rPr>
      <w:rFonts w:asciiTheme="minorHAnsi" w:hAnsiTheme="minorHAnsi"/>
      <w:szCs w:val="24"/>
      <w:lang w:val="en-GB" w:eastAsia="en-US"/>
    </w:rPr>
  </w:style>
  <w:style w:type="character" w:customStyle="1" w:styleId="BodyTextIndentChar">
    <w:name w:val="Body Text Indent Char"/>
    <w:basedOn w:val="DefaultParagraphFont"/>
    <w:link w:val="BodyTextIndent"/>
    <w:rsid w:val="00690704"/>
    <w:rPr>
      <w:rFonts w:ascii="Calibri" w:hAnsi="Calibri"/>
      <w:sz w:val="22"/>
      <w:lang w:val="en-GB" w:eastAsia="en-GB"/>
    </w:rPr>
  </w:style>
  <w:style w:type="paragraph" w:styleId="NormalWeb">
    <w:name w:val="Normal (Web)"/>
    <w:basedOn w:val="Normal"/>
    <w:semiHidden/>
    <w:unhideWhenUsed/>
    <w:rsid w:val="00690704"/>
    <w:rPr>
      <w:rFonts w:ascii="Times New Roman" w:hAnsi="Times New Roman"/>
      <w:sz w:val="24"/>
    </w:rPr>
  </w:style>
  <w:style w:type="table" w:styleId="Table3Deffects1">
    <w:name w:val="Table 3D effects 1"/>
    <w:basedOn w:val="TableNormal"/>
    <w:semiHidden/>
    <w:unhideWhenUsed/>
    <w:rsid w:val="00690704"/>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unhideWhenUsed/>
    <w:rsid w:val="00690704"/>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unhideWhenUsed/>
    <w:rsid w:val="00690704"/>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unhideWhenUsed/>
    <w:rsid w:val="00690704"/>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unhideWhenUsed/>
    <w:rsid w:val="00690704"/>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unhideWhenUsed/>
    <w:rsid w:val="00690704"/>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unhideWhenUsed/>
    <w:rsid w:val="00690704"/>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unhideWhenUsed/>
    <w:rsid w:val="00690704"/>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unhideWhenUsed/>
    <w:rsid w:val="00690704"/>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unhideWhenUsed/>
    <w:rsid w:val="00690704"/>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unhideWhenUsed/>
    <w:rsid w:val="00690704"/>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unhideWhenUsed/>
    <w:rsid w:val="00690704"/>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unhideWhenUsed/>
    <w:rsid w:val="00690704"/>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unhideWhenUsed/>
    <w:rsid w:val="00690704"/>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unhideWhenUsed/>
    <w:rsid w:val="00690704"/>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unhideWhenUsed/>
    <w:rsid w:val="00690704"/>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unhideWhenUsed/>
    <w:rsid w:val="00690704"/>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unhideWhenUsed/>
    <w:rsid w:val="00690704"/>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unhideWhenUsed/>
    <w:rsid w:val="00690704"/>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unhideWhenUsed/>
    <w:rsid w:val="00690704"/>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unhideWhenUsed/>
    <w:rsid w:val="00690704"/>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unhideWhenUsed/>
    <w:rsid w:val="00690704"/>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unhideWhenUsed/>
    <w:rsid w:val="00690704"/>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unhideWhenUsed/>
    <w:rsid w:val="00690704"/>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unhideWhenUsed/>
    <w:rsid w:val="00690704"/>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unhideWhenUsed/>
    <w:rsid w:val="00690704"/>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unhideWhenUsed/>
    <w:rsid w:val="00690704"/>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unhideWhenUsed/>
    <w:rsid w:val="00690704"/>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unhideWhenUsed/>
    <w:rsid w:val="00690704"/>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unhideWhenUsed/>
    <w:rsid w:val="00690704"/>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unhideWhenUsed/>
    <w:rsid w:val="00690704"/>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unhideWhenUsed/>
    <w:rsid w:val="00690704"/>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unhideWhenUsed/>
    <w:rsid w:val="00690704"/>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unhideWhenUsed/>
    <w:rsid w:val="00690704"/>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unhideWhenUsed/>
    <w:rsid w:val="00690704"/>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unhideWhenUsed/>
    <w:rsid w:val="00690704"/>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unhideWhenUsed/>
    <w:rsid w:val="00690704"/>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unhideWhenUsed/>
    <w:rsid w:val="00690704"/>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unhideWhenUsed/>
    <w:rsid w:val="00690704"/>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unhideWhenUsed/>
    <w:rsid w:val="006907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unhideWhenUsed/>
    <w:rsid w:val="00690704"/>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unhideWhenUsed/>
    <w:rsid w:val="00690704"/>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unhideWhenUsed/>
    <w:rsid w:val="00690704"/>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69070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E15435"/>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E1543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E1543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E1543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E1543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E1543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E15435"/>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E15435"/>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E15435"/>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E15435"/>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E15435"/>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E15435"/>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styleId="ListTable1Light">
    <w:name w:val="List Table 1 Light"/>
    <w:basedOn w:val="TableNormal"/>
    <w:uiPriority w:val="46"/>
    <w:rsid w:val="00E15435"/>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E15435"/>
    <w:tblPr>
      <w:tblStyleRowBandSize w:val="1"/>
      <w:tblStyleColBandSize w:val="1"/>
    </w:tblPr>
    <w:tblStylePr w:type="firstRow">
      <w:rPr>
        <w:b/>
        <w:bCs/>
      </w:rPr>
      <w:tblPr/>
      <w:tcPr>
        <w:tcBorders>
          <w:bottom w:val="single" w:sz="4" w:space="0" w:color="95B3D7" w:themeColor="accent1" w:themeTint="99"/>
        </w:tcBorders>
      </w:tcPr>
    </w:tblStylePr>
    <w:tblStylePr w:type="lastRow">
      <w:rPr>
        <w:b/>
        <w:bCs/>
      </w:rPr>
      <w:tblPr/>
      <w:tcPr>
        <w:tcBorders>
          <w:top w:val="sing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1Light-Accent2">
    <w:name w:val="List Table 1 Light Accent 2"/>
    <w:basedOn w:val="TableNormal"/>
    <w:uiPriority w:val="46"/>
    <w:rsid w:val="00E15435"/>
    <w:tblPr>
      <w:tblStyleRowBandSize w:val="1"/>
      <w:tblStyleColBandSize w:val="1"/>
    </w:tblPr>
    <w:tblStylePr w:type="firstRow">
      <w:rPr>
        <w:b/>
        <w:bCs/>
      </w:rPr>
      <w:tblPr/>
      <w:tcPr>
        <w:tcBorders>
          <w:bottom w:val="single" w:sz="4" w:space="0" w:color="D99594" w:themeColor="accent2" w:themeTint="99"/>
        </w:tcBorders>
      </w:tcPr>
    </w:tblStylePr>
    <w:tblStylePr w:type="lastRow">
      <w:rPr>
        <w:b/>
        <w:bCs/>
      </w:rPr>
      <w:tblPr/>
      <w:tcPr>
        <w:tcBorders>
          <w:top w:val="sing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1Light-Accent3">
    <w:name w:val="List Table 1 Light Accent 3"/>
    <w:basedOn w:val="TableNormal"/>
    <w:uiPriority w:val="46"/>
    <w:rsid w:val="00E15435"/>
    <w:tblPr>
      <w:tblStyleRowBandSize w:val="1"/>
      <w:tblStyleColBandSize w:val="1"/>
    </w:tblPr>
    <w:tblStylePr w:type="firstRow">
      <w:rPr>
        <w:b/>
        <w:bCs/>
      </w:rPr>
      <w:tblPr/>
      <w:tcPr>
        <w:tcBorders>
          <w:bottom w:val="single" w:sz="4" w:space="0" w:color="C2D69B" w:themeColor="accent3" w:themeTint="99"/>
        </w:tcBorders>
      </w:tcPr>
    </w:tblStylePr>
    <w:tblStylePr w:type="lastRow">
      <w:rPr>
        <w:b/>
        <w:bCs/>
      </w:rPr>
      <w:tblPr/>
      <w:tcPr>
        <w:tcBorders>
          <w:top w:val="sing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1Light-Accent4">
    <w:name w:val="List Table 1 Light Accent 4"/>
    <w:basedOn w:val="TableNormal"/>
    <w:uiPriority w:val="46"/>
    <w:rsid w:val="00E15435"/>
    <w:tblPr>
      <w:tblStyleRowBandSize w:val="1"/>
      <w:tblStyleColBandSize w:val="1"/>
    </w:tblPr>
    <w:tblStylePr w:type="firstRow">
      <w:rPr>
        <w:b/>
        <w:bCs/>
      </w:rPr>
      <w:tblPr/>
      <w:tcPr>
        <w:tcBorders>
          <w:bottom w:val="single" w:sz="4" w:space="0" w:color="B2A1C7" w:themeColor="accent4" w:themeTint="99"/>
        </w:tcBorders>
      </w:tcPr>
    </w:tblStylePr>
    <w:tblStylePr w:type="lastRow">
      <w:rPr>
        <w:b/>
        <w:bCs/>
      </w:rPr>
      <w:tblPr/>
      <w:tcPr>
        <w:tcBorders>
          <w:top w:val="sing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1Light-Accent5">
    <w:name w:val="List Table 1 Light Accent 5"/>
    <w:basedOn w:val="TableNormal"/>
    <w:uiPriority w:val="46"/>
    <w:rsid w:val="00E15435"/>
    <w:tblPr>
      <w:tblStyleRowBandSize w:val="1"/>
      <w:tblStyleColBandSize w:val="1"/>
    </w:tblPr>
    <w:tblStylePr w:type="firstRow">
      <w:rPr>
        <w:b/>
        <w:bCs/>
      </w:rPr>
      <w:tblPr/>
      <w:tcPr>
        <w:tcBorders>
          <w:bottom w:val="single" w:sz="4" w:space="0" w:color="92CDDC" w:themeColor="accent5" w:themeTint="99"/>
        </w:tcBorders>
      </w:tcPr>
    </w:tblStylePr>
    <w:tblStylePr w:type="lastRow">
      <w:rPr>
        <w:b/>
        <w:bCs/>
      </w:rPr>
      <w:tblPr/>
      <w:tcPr>
        <w:tcBorders>
          <w:top w:val="sing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1Light-Accent6">
    <w:name w:val="List Table 1 Light Accent 6"/>
    <w:basedOn w:val="TableNormal"/>
    <w:uiPriority w:val="46"/>
    <w:rsid w:val="00E15435"/>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2">
    <w:name w:val="Grid Table 2"/>
    <w:basedOn w:val="TableNormal"/>
    <w:uiPriority w:val="47"/>
    <w:rsid w:val="00E15435"/>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E15435"/>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2-Accent2">
    <w:name w:val="Grid Table 2 Accent 2"/>
    <w:basedOn w:val="TableNormal"/>
    <w:uiPriority w:val="47"/>
    <w:rsid w:val="00E15435"/>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2-Accent3">
    <w:name w:val="Grid Table 2 Accent 3"/>
    <w:basedOn w:val="TableNormal"/>
    <w:uiPriority w:val="47"/>
    <w:rsid w:val="00E15435"/>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2-Accent4">
    <w:name w:val="Grid Table 2 Accent 4"/>
    <w:basedOn w:val="TableNormal"/>
    <w:uiPriority w:val="47"/>
    <w:rsid w:val="00E15435"/>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2-Accent5">
    <w:name w:val="Grid Table 2 Accent 5"/>
    <w:basedOn w:val="TableNormal"/>
    <w:uiPriority w:val="47"/>
    <w:rsid w:val="00E15435"/>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2-Accent6">
    <w:name w:val="Grid Table 2 Accent 6"/>
    <w:basedOn w:val="TableNormal"/>
    <w:uiPriority w:val="47"/>
    <w:rsid w:val="00E15435"/>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2">
    <w:name w:val="List Table 2"/>
    <w:basedOn w:val="TableNormal"/>
    <w:uiPriority w:val="47"/>
    <w:rsid w:val="00E15435"/>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E15435"/>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2-Accent2">
    <w:name w:val="List Table 2 Accent 2"/>
    <w:basedOn w:val="TableNormal"/>
    <w:uiPriority w:val="47"/>
    <w:rsid w:val="00E15435"/>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2-Accent3">
    <w:name w:val="List Table 2 Accent 3"/>
    <w:basedOn w:val="TableNormal"/>
    <w:uiPriority w:val="47"/>
    <w:rsid w:val="00E15435"/>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2-Accent4">
    <w:name w:val="List Table 2 Accent 4"/>
    <w:basedOn w:val="TableNormal"/>
    <w:uiPriority w:val="47"/>
    <w:rsid w:val="00E15435"/>
    <w:tblPr>
      <w:tblStyleRowBandSize w:val="1"/>
      <w:tblStyleColBandSize w:val="1"/>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2-Accent5">
    <w:name w:val="List Table 2 Accent 5"/>
    <w:basedOn w:val="TableNormal"/>
    <w:uiPriority w:val="47"/>
    <w:rsid w:val="00E15435"/>
    <w:tblPr>
      <w:tblStyleRowBandSize w:val="1"/>
      <w:tblStyleColBandSize w:val="1"/>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2-Accent6">
    <w:name w:val="List Table 2 Accent 6"/>
    <w:basedOn w:val="TableNormal"/>
    <w:uiPriority w:val="47"/>
    <w:rsid w:val="00E15435"/>
    <w:tblPr>
      <w:tblStyleRowBandSize w:val="1"/>
      <w:tblStyleColBandSize w:val="1"/>
      <w:tblBorders>
        <w:top w:val="single" w:sz="4" w:space="0" w:color="FABF8F" w:themeColor="accent6" w:themeTint="99"/>
        <w:bottom w:val="single" w:sz="4" w:space="0" w:color="FABF8F" w:themeColor="accent6" w:themeTint="99"/>
        <w:insideH w:val="single" w:sz="4" w:space="0" w:color="FABF8F"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3">
    <w:name w:val="Grid Table 3"/>
    <w:basedOn w:val="TableNormal"/>
    <w:uiPriority w:val="48"/>
    <w:rsid w:val="00E1543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E15435"/>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3-Accent2">
    <w:name w:val="Grid Table 3 Accent 2"/>
    <w:basedOn w:val="TableNormal"/>
    <w:uiPriority w:val="48"/>
    <w:rsid w:val="00E15435"/>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3-Accent3">
    <w:name w:val="Grid Table 3 Accent 3"/>
    <w:basedOn w:val="TableNormal"/>
    <w:uiPriority w:val="48"/>
    <w:rsid w:val="00E15435"/>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GridTable3-Accent4">
    <w:name w:val="Grid Table 3 Accent 4"/>
    <w:basedOn w:val="TableNormal"/>
    <w:uiPriority w:val="48"/>
    <w:rsid w:val="00E15435"/>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GridTable3-Accent5">
    <w:name w:val="Grid Table 3 Accent 5"/>
    <w:basedOn w:val="TableNormal"/>
    <w:uiPriority w:val="48"/>
    <w:rsid w:val="00E15435"/>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3-Accent6">
    <w:name w:val="Grid Table 3 Accent 6"/>
    <w:basedOn w:val="TableNormal"/>
    <w:uiPriority w:val="48"/>
    <w:rsid w:val="00E15435"/>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styleId="ListTable3">
    <w:name w:val="List Table 3"/>
    <w:basedOn w:val="TableNormal"/>
    <w:uiPriority w:val="48"/>
    <w:rsid w:val="00E15435"/>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E15435"/>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ListTable3-Accent2">
    <w:name w:val="List Table 3 Accent 2"/>
    <w:basedOn w:val="TableNormal"/>
    <w:uiPriority w:val="48"/>
    <w:rsid w:val="00E15435"/>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styleId="ListTable3-Accent3">
    <w:name w:val="List Table 3 Accent 3"/>
    <w:basedOn w:val="TableNormal"/>
    <w:uiPriority w:val="48"/>
    <w:rsid w:val="00E15435"/>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ListTable3-Accent4">
    <w:name w:val="List Table 3 Accent 4"/>
    <w:basedOn w:val="TableNormal"/>
    <w:uiPriority w:val="48"/>
    <w:rsid w:val="00E15435"/>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tblBorders>
    </w:tblPr>
    <w:tblStylePr w:type="firstRow">
      <w:rPr>
        <w:b/>
        <w:bCs/>
        <w:color w:val="FFFFFF" w:themeColor="background1"/>
      </w:rPr>
      <w:tblPr/>
      <w:tcPr>
        <w:shd w:val="clear" w:color="auto" w:fill="8064A2" w:themeFill="accent4"/>
      </w:tcPr>
    </w:tblStylePr>
    <w:tblStylePr w:type="lastRow">
      <w:rPr>
        <w:b/>
        <w:bCs/>
      </w:rPr>
      <w:tblPr/>
      <w:tcPr>
        <w:tcBorders>
          <w:top w:val="double" w:sz="4" w:space="0" w:color="8064A2"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4A2" w:themeColor="accent4"/>
          <w:right w:val="single" w:sz="4" w:space="0" w:color="8064A2" w:themeColor="accent4"/>
        </w:tcBorders>
      </w:tcPr>
    </w:tblStylePr>
    <w:tblStylePr w:type="band1Horz">
      <w:tblPr/>
      <w:tcPr>
        <w:tcBorders>
          <w:top w:val="single" w:sz="4" w:space="0" w:color="8064A2" w:themeColor="accent4"/>
          <w:bottom w:val="single" w:sz="4" w:space="0" w:color="8064A2"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A2" w:themeColor="accent4"/>
          <w:left w:val="nil"/>
        </w:tcBorders>
      </w:tcPr>
    </w:tblStylePr>
    <w:tblStylePr w:type="swCell">
      <w:tblPr/>
      <w:tcPr>
        <w:tcBorders>
          <w:top w:val="double" w:sz="4" w:space="0" w:color="8064A2" w:themeColor="accent4"/>
          <w:right w:val="nil"/>
        </w:tcBorders>
      </w:tcPr>
    </w:tblStylePr>
  </w:style>
  <w:style w:type="table" w:styleId="ListTable3-Accent5">
    <w:name w:val="List Table 3 Accent 5"/>
    <w:basedOn w:val="TableNormal"/>
    <w:uiPriority w:val="48"/>
    <w:rsid w:val="00E15435"/>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ListTable3-Accent6">
    <w:name w:val="List Table 3 Accent 6"/>
    <w:basedOn w:val="TableNormal"/>
    <w:uiPriority w:val="48"/>
    <w:rsid w:val="00E15435"/>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GridTable4">
    <w:name w:val="Grid Table 4"/>
    <w:basedOn w:val="TableNormal"/>
    <w:uiPriority w:val="49"/>
    <w:rsid w:val="00E1543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E15435"/>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Accent2">
    <w:name w:val="Grid Table 4 Accent 2"/>
    <w:basedOn w:val="TableNormal"/>
    <w:uiPriority w:val="49"/>
    <w:rsid w:val="00E15435"/>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3">
    <w:name w:val="Grid Table 4 Accent 3"/>
    <w:basedOn w:val="TableNormal"/>
    <w:uiPriority w:val="49"/>
    <w:rsid w:val="00E15435"/>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4-Accent4">
    <w:name w:val="Grid Table 4 Accent 4"/>
    <w:basedOn w:val="TableNormal"/>
    <w:uiPriority w:val="49"/>
    <w:rsid w:val="00E15435"/>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5">
    <w:name w:val="Grid Table 4 Accent 5"/>
    <w:basedOn w:val="TableNormal"/>
    <w:uiPriority w:val="49"/>
    <w:rsid w:val="00E15435"/>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6">
    <w:name w:val="Grid Table 4 Accent 6"/>
    <w:basedOn w:val="TableNormal"/>
    <w:uiPriority w:val="49"/>
    <w:rsid w:val="00E15435"/>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4">
    <w:name w:val="List Table 4"/>
    <w:basedOn w:val="TableNormal"/>
    <w:uiPriority w:val="49"/>
    <w:rsid w:val="00E1543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E15435"/>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4-Accent2">
    <w:name w:val="List Table 4 Accent 2"/>
    <w:basedOn w:val="TableNormal"/>
    <w:uiPriority w:val="49"/>
    <w:rsid w:val="00E15435"/>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4-Accent3">
    <w:name w:val="List Table 4 Accent 3"/>
    <w:basedOn w:val="TableNormal"/>
    <w:uiPriority w:val="49"/>
    <w:rsid w:val="00E15435"/>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4-Accent4">
    <w:name w:val="List Table 4 Accent 4"/>
    <w:basedOn w:val="TableNormal"/>
    <w:uiPriority w:val="49"/>
    <w:rsid w:val="00E15435"/>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tcBorders>
        <w:shd w:val="clear" w:color="auto" w:fill="8064A2" w:themeFill="accent4"/>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4-Accent5">
    <w:name w:val="List Table 4 Accent 5"/>
    <w:basedOn w:val="TableNormal"/>
    <w:uiPriority w:val="49"/>
    <w:rsid w:val="00E15435"/>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4-Accent6">
    <w:name w:val="List Table 4 Accent 6"/>
    <w:basedOn w:val="TableNormal"/>
    <w:uiPriority w:val="49"/>
    <w:rsid w:val="00E15435"/>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
    <w:name w:val="Grid Table 5 Dark"/>
    <w:basedOn w:val="TableNormal"/>
    <w:uiPriority w:val="50"/>
    <w:rsid w:val="00E1543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E1543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2">
    <w:name w:val="Grid Table 5 Dark Accent 2"/>
    <w:basedOn w:val="TableNormal"/>
    <w:uiPriority w:val="50"/>
    <w:rsid w:val="00E1543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ridTable5Dark-Accent3">
    <w:name w:val="Grid Table 5 Dark Accent 3"/>
    <w:basedOn w:val="TableNormal"/>
    <w:uiPriority w:val="50"/>
    <w:rsid w:val="00E1543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4">
    <w:name w:val="Grid Table 5 Dark Accent 4"/>
    <w:basedOn w:val="TableNormal"/>
    <w:uiPriority w:val="50"/>
    <w:rsid w:val="00E1543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5">
    <w:name w:val="Grid Table 5 Dark Accent 5"/>
    <w:basedOn w:val="TableNormal"/>
    <w:uiPriority w:val="50"/>
    <w:rsid w:val="00E1543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6">
    <w:name w:val="Grid Table 5 Dark Accent 6"/>
    <w:basedOn w:val="TableNormal"/>
    <w:uiPriority w:val="50"/>
    <w:rsid w:val="00E1543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ListTable5Dark">
    <w:name w:val="List Table 5 Dark"/>
    <w:basedOn w:val="TableNormal"/>
    <w:uiPriority w:val="50"/>
    <w:rsid w:val="00E15435"/>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E15435"/>
    <w:rPr>
      <w:color w:val="FFFFFF" w:themeColor="background1"/>
    </w:rPr>
    <w:tblPr>
      <w:tblStyleRowBandSize w:val="1"/>
      <w:tblStyleColBandSize w:val="1"/>
      <w:tblBorders>
        <w:top w:val="single" w:sz="24" w:space="0" w:color="4F81BD" w:themeColor="accent1"/>
        <w:left w:val="single" w:sz="24" w:space="0" w:color="4F81BD" w:themeColor="accent1"/>
        <w:bottom w:val="single" w:sz="24" w:space="0" w:color="4F81BD" w:themeColor="accent1"/>
        <w:right w:val="single" w:sz="24" w:space="0" w:color="4F81BD" w:themeColor="accent1"/>
      </w:tblBorders>
    </w:tblPr>
    <w:tcPr>
      <w:shd w:val="clear" w:color="auto" w:fill="4F81BD"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E15435"/>
    <w:rPr>
      <w:color w:val="FFFFFF" w:themeColor="background1"/>
    </w:rPr>
    <w:tblPr>
      <w:tblStyleRowBandSize w:val="1"/>
      <w:tblStyleColBandSize w:val="1"/>
      <w:tblBorders>
        <w:top w:val="single" w:sz="24" w:space="0" w:color="C0504D" w:themeColor="accent2"/>
        <w:left w:val="single" w:sz="24" w:space="0" w:color="C0504D" w:themeColor="accent2"/>
        <w:bottom w:val="single" w:sz="24" w:space="0" w:color="C0504D" w:themeColor="accent2"/>
        <w:right w:val="single" w:sz="24" w:space="0" w:color="C0504D" w:themeColor="accent2"/>
      </w:tblBorders>
    </w:tblPr>
    <w:tcPr>
      <w:shd w:val="clear" w:color="auto" w:fill="C0504D"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E15435"/>
    <w:rPr>
      <w:color w:val="FFFFFF" w:themeColor="background1"/>
    </w:rPr>
    <w:tblPr>
      <w:tblStyleRowBandSize w:val="1"/>
      <w:tblStyleColBandSize w:val="1"/>
      <w:tblBorders>
        <w:top w:val="single" w:sz="24" w:space="0" w:color="9BBB59" w:themeColor="accent3"/>
        <w:left w:val="single" w:sz="24" w:space="0" w:color="9BBB59" w:themeColor="accent3"/>
        <w:bottom w:val="single" w:sz="24" w:space="0" w:color="9BBB59" w:themeColor="accent3"/>
        <w:right w:val="single" w:sz="24" w:space="0" w:color="9BBB59" w:themeColor="accent3"/>
      </w:tblBorders>
    </w:tblPr>
    <w:tcPr>
      <w:shd w:val="clear" w:color="auto" w:fill="9BBB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E15435"/>
    <w:rPr>
      <w:color w:val="FFFFFF" w:themeColor="background1"/>
    </w:rPr>
    <w:tblPr>
      <w:tblStyleRowBandSize w:val="1"/>
      <w:tblStyleColBandSize w:val="1"/>
      <w:tblBorders>
        <w:top w:val="single" w:sz="24" w:space="0" w:color="8064A2" w:themeColor="accent4"/>
        <w:left w:val="single" w:sz="24" w:space="0" w:color="8064A2" w:themeColor="accent4"/>
        <w:bottom w:val="single" w:sz="24" w:space="0" w:color="8064A2" w:themeColor="accent4"/>
        <w:right w:val="single" w:sz="24" w:space="0" w:color="8064A2" w:themeColor="accent4"/>
      </w:tblBorders>
    </w:tblPr>
    <w:tcPr>
      <w:shd w:val="clear" w:color="auto" w:fill="8064A2"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E15435"/>
    <w:rPr>
      <w:color w:val="FFFFFF" w:themeColor="background1"/>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E15435"/>
    <w:rPr>
      <w:color w:val="FFFFFF" w:themeColor="background1"/>
    </w:rPr>
    <w:tblPr>
      <w:tblStyleRowBandSize w:val="1"/>
      <w:tblStyleColBandSize w:val="1"/>
      <w:tblBorders>
        <w:top w:val="single" w:sz="24" w:space="0" w:color="F79646" w:themeColor="accent6"/>
        <w:left w:val="single" w:sz="24" w:space="0" w:color="F79646" w:themeColor="accent6"/>
        <w:bottom w:val="single" w:sz="24" w:space="0" w:color="F79646" w:themeColor="accent6"/>
        <w:right w:val="single" w:sz="24" w:space="0" w:color="F79646" w:themeColor="accent6"/>
      </w:tblBorders>
    </w:tblPr>
    <w:tcPr>
      <w:shd w:val="clear" w:color="auto" w:fill="F7964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GridTable6Colorful">
    <w:name w:val="Grid Table 6 Colorful"/>
    <w:basedOn w:val="TableNormal"/>
    <w:uiPriority w:val="51"/>
    <w:rsid w:val="00E1543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E15435"/>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6Colorful-Accent2">
    <w:name w:val="Grid Table 6 Colorful Accent 2"/>
    <w:basedOn w:val="TableNormal"/>
    <w:uiPriority w:val="51"/>
    <w:rsid w:val="00E15435"/>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6Colorful-Accent3">
    <w:name w:val="Grid Table 6 Colorful Accent 3"/>
    <w:basedOn w:val="TableNormal"/>
    <w:uiPriority w:val="51"/>
    <w:rsid w:val="00E15435"/>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6Colorful-Accent4">
    <w:name w:val="Grid Table 6 Colorful Accent 4"/>
    <w:basedOn w:val="TableNormal"/>
    <w:uiPriority w:val="51"/>
    <w:rsid w:val="00E15435"/>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6Colorful-Accent5">
    <w:name w:val="Grid Table 6 Colorful Accent 5"/>
    <w:basedOn w:val="TableNormal"/>
    <w:uiPriority w:val="51"/>
    <w:rsid w:val="00E15435"/>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rful-Accent6">
    <w:name w:val="Grid Table 6 Colorful Accent 6"/>
    <w:basedOn w:val="TableNormal"/>
    <w:uiPriority w:val="51"/>
    <w:rsid w:val="00E15435"/>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6Colorful">
    <w:name w:val="List Table 6 Colorful"/>
    <w:basedOn w:val="TableNormal"/>
    <w:uiPriority w:val="51"/>
    <w:rsid w:val="00E15435"/>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E15435"/>
    <w:rPr>
      <w:color w:val="365F91" w:themeColor="accent1" w:themeShade="BF"/>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6Colorful-Accent2">
    <w:name w:val="List Table 6 Colorful Accent 2"/>
    <w:basedOn w:val="TableNormal"/>
    <w:uiPriority w:val="51"/>
    <w:rsid w:val="00E15435"/>
    <w:rPr>
      <w:color w:val="943634" w:themeColor="accent2" w:themeShade="BF"/>
    </w:rPr>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6Colorful-Accent3">
    <w:name w:val="List Table 6 Colorful Accent 3"/>
    <w:basedOn w:val="TableNormal"/>
    <w:uiPriority w:val="51"/>
    <w:rsid w:val="00E15435"/>
    <w:rPr>
      <w:color w:val="76923C" w:themeColor="accent3" w:themeShade="BF"/>
    </w:rPr>
    <w:tblPr>
      <w:tblStyleRowBandSize w:val="1"/>
      <w:tblStyleColBandSize w:val="1"/>
      <w:tblBorders>
        <w:top w:val="single" w:sz="4" w:space="0" w:color="9BBB59" w:themeColor="accent3"/>
        <w:bottom w:val="single" w:sz="4" w:space="0" w:color="9BBB59" w:themeColor="accent3"/>
      </w:tblBorders>
    </w:tblPr>
    <w:tblStylePr w:type="firstRow">
      <w:rPr>
        <w:b/>
        <w:bCs/>
      </w:rPr>
      <w:tblPr/>
      <w:tcPr>
        <w:tcBorders>
          <w:bottom w:val="single" w:sz="4" w:space="0" w:color="9BBB59" w:themeColor="accent3"/>
        </w:tcBorders>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6Colorful-Accent4">
    <w:name w:val="List Table 6 Colorful Accent 4"/>
    <w:basedOn w:val="TableNormal"/>
    <w:uiPriority w:val="51"/>
    <w:rsid w:val="00E15435"/>
    <w:rPr>
      <w:color w:val="5F497A" w:themeColor="accent4" w:themeShade="BF"/>
    </w:rPr>
    <w:tblPr>
      <w:tblStyleRowBandSize w:val="1"/>
      <w:tblStyleColBandSize w:val="1"/>
      <w:tblBorders>
        <w:top w:val="single" w:sz="4" w:space="0" w:color="8064A2" w:themeColor="accent4"/>
        <w:bottom w:val="single" w:sz="4" w:space="0" w:color="8064A2" w:themeColor="accent4"/>
      </w:tblBorders>
    </w:tblPr>
    <w:tblStylePr w:type="firstRow">
      <w:rPr>
        <w:b/>
        <w:bCs/>
      </w:rPr>
      <w:tblPr/>
      <w:tcPr>
        <w:tcBorders>
          <w:bottom w:val="single" w:sz="4" w:space="0" w:color="8064A2" w:themeColor="accent4"/>
        </w:tcBorders>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6Colorful-Accent5">
    <w:name w:val="List Table 6 Colorful Accent 5"/>
    <w:basedOn w:val="TableNormal"/>
    <w:uiPriority w:val="51"/>
    <w:rsid w:val="00E15435"/>
    <w:rPr>
      <w:color w:val="31849B" w:themeColor="accent5" w:themeShade="BF"/>
    </w:rPr>
    <w:tblPr>
      <w:tblStyleRowBandSize w:val="1"/>
      <w:tblStyleColBandSize w:val="1"/>
      <w:tblBorders>
        <w:top w:val="single" w:sz="4" w:space="0" w:color="4BACC6" w:themeColor="accent5"/>
        <w:bottom w:val="single" w:sz="4" w:space="0" w:color="4BACC6" w:themeColor="accent5"/>
      </w:tblBorders>
    </w:tblPr>
    <w:tblStylePr w:type="firstRow">
      <w:rPr>
        <w:b/>
        <w:bCs/>
      </w:rPr>
      <w:tblPr/>
      <w:tcPr>
        <w:tcBorders>
          <w:bottom w:val="single" w:sz="4" w:space="0" w:color="4BACC6" w:themeColor="accent5"/>
        </w:tcBorders>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6Colorful-Accent6">
    <w:name w:val="List Table 6 Colorful Accent 6"/>
    <w:basedOn w:val="TableNormal"/>
    <w:uiPriority w:val="51"/>
    <w:rsid w:val="00E15435"/>
    <w:rPr>
      <w:color w:val="E36C0A" w:themeColor="accent6" w:themeShade="BF"/>
    </w:rPr>
    <w:tblPr>
      <w:tblStyleRowBandSize w:val="1"/>
      <w:tblStyleColBandSize w:val="1"/>
      <w:tblBorders>
        <w:top w:val="single" w:sz="4" w:space="0" w:color="F79646" w:themeColor="accent6"/>
        <w:bottom w:val="single" w:sz="4" w:space="0" w:color="F79646" w:themeColor="accent6"/>
      </w:tblBorders>
    </w:tblPr>
    <w:tblStylePr w:type="firstRow">
      <w:rPr>
        <w:b/>
        <w:bCs/>
      </w:rPr>
      <w:tblPr/>
      <w:tcPr>
        <w:tcBorders>
          <w:bottom w:val="single" w:sz="4" w:space="0" w:color="F79646" w:themeColor="accent6"/>
        </w:tcBorders>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7Colorful">
    <w:name w:val="Grid Table 7 Colorful"/>
    <w:basedOn w:val="TableNormal"/>
    <w:uiPriority w:val="52"/>
    <w:rsid w:val="00E1543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E15435"/>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7Colorful-Accent2">
    <w:name w:val="Grid Table 7 Colorful Accent 2"/>
    <w:basedOn w:val="TableNormal"/>
    <w:uiPriority w:val="52"/>
    <w:rsid w:val="00E15435"/>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7Colorful-Accent3">
    <w:name w:val="Grid Table 7 Colorful Accent 3"/>
    <w:basedOn w:val="TableNormal"/>
    <w:uiPriority w:val="52"/>
    <w:rsid w:val="00E15435"/>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GridTable7Colorful-Accent4">
    <w:name w:val="Grid Table 7 Colorful Accent 4"/>
    <w:basedOn w:val="TableNormal"/>
    <w:uiPriority w:val="52"/>
    <w:rsid w:val="00E15435"/>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GridTable7Colorful-Accent5">
    <w:name w:val="Grid Table 7 Colorful Accent 5"/>
    <w:basedOn w:val="TableNormal"/>
    <w:uiPriority w:val="52"/>
    <w:rsid w:val="00E15435"/>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7Colorful-Accent6">
    <w:name w:val="Grid Table 7 Colorful Accent 6"/>
    <w:basedOn w:val="TableNormal"/>
    <w:uiPriority w:val="52"/>
    <w:rsid w:val="00E15435"/>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styleId="ListTable7Colorful">
    <w:name w:val="List Table 7 Colorful"/>
    <w:basedOn w:val="TableNormal"/>
    <w:uiPriority w:val="52"/>
    <w:rsid w:val="00E15435"/>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E15435"/>
    <w:rPr>
      <w:color w:val="365F9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F81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F81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F81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F81BD" w:themeColor="accent1"/>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E15435"/>
    <w:rPr>
      <w:color w:val="94363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504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504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504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504D" w:themeColor="accent2"/>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E15435"/>
    <w:rPr>
      <w:color w:val="76923C"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BBB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BBB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BBB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BBB59" w:themeColor="accent3"/>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E15435"/>
    <w:rPr>
      <w:color w:val="5F497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64A2"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64A2"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64A2"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64A2" w:themeColor="accent4"/>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E15435"/>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E15435"/>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ghtShading">
    <w:name w:val="Light Shading"/>
    <w:basedOn w:val="TableNormal"/>
    <w:uiPriority w:val="60"/>
    <w:semiHidden/>
    <w:unhideWhenUsed/>
    <w:rsid w:val="00E15435"/>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E15435"/>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semiHidden/>
    <w:unhideWhenUsed/>
    <w:rsid w:val="00E15435"/>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semiHidden/>
    <w:unhideWhenUsed/>
    <w:rsid w:val="00E15435"/>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semiHidden/>
    <w:unhideWhenUsed/>
    <w:rsid w:val="00E15435"/>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semiHidden/>
    <w:unhideWhenUsed/>
    <w:rsid w:val="00E15435"/>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semiHidden/>
    <w:unhideWhenUsed/>
    <w:rsid w:val="00E15435"/>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semiHidden/>
    <w:unhideWhenUsed/>
    <w:rsid w:val="00E15435"/>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E15435"/>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semiHidden/>
    <w:unhideWhenUsed/>
    <w:rsid w:val="00E15435"/>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semiHidden/>
    <w:unhideWhenUsed/>
    <w:rsid w:val="00E15435"/>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semiHidden/>
    <w:unhideWhenUsed/>
    <w:rsid w:val="00E15435"/>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semiHidden/>
    <w:unhideWhenUsed/>
    <w:rsid w:val="00E15435"/>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semiHidden/>
    <w:unhideWhenUsed/>
    <w:rsid w:val="00E15435"/>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semiHidden/>
    <w:unhideWhenUsed/>
    <w:rsid w:val="00E15435"/>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E15435"/>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semiHidden/>
    <w:unhideWhenUsed/>
    <w:rsid w:val="00E15435"/>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semiHidden/>
    <w:unhideWhenUsed/>
    <w:rsid w:val="00E15435"/>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semiHidden/>
    <w:unhideWhenUsed/>
    <w:rsid w:val="00E15435"/>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semiHidden/>
    <w:unhideWhenUsed/>
    <w:rsid w:val="00E15435"/>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semiHidden/>
    <w:unhideWhenUsed/>
    <w:rsid w:val="00E15435"/>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semiHidden/>
    <w:unhideWhenUsed/>
    <w:rsid w:val="00E15435"/>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E15435"/>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E15435"/>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E15435"/>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E15435"/>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E15435"/>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E15435"/>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E1543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E1543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E1543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E1543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E1543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E1543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E1543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List1">
    <w:name w:val="Medium List 1"/>
    <w:basedOn w:val="TableNormal"/>
    <w:uiPriority w:val="65"/>
    <w:semiHidden/>
    <w:unhideWhenUsed/>
    <w:rsid w:val="00E15435"/>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E15435"/>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semiHidden/>
    <w:unhideWhenUsed/>
    <w:rsid w:val="00E15435"/>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semiHidden/>
    <w:unhideWhenUsed/>
    <w:rsid w:val="00E15435"/>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semiHidden/>
    <w:unhideWhenUsed/>
    <w:rsid w:val="00E15435"/>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semiHidden/>
    <w:unhideWhenUsed/>
    <w:rsid w:val="00E15435"/>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semiHidden/>
    <w:unhideWhenUsed/>
    <w:rsid w:val="00E15435"/>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semiHidden/>
    <w:unhideWhenUsed/>
    <w:rsid w:val="00E15435"/>
    <w:rPr>
      <w:rFonts w:eastAsiaTheme="majorEastAsia"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E15435"/>
    <w:rPr>
      <w:rFonts w:eastAsiaTheme="majorEastAsia"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E15435"/>
    <w:rPr>
      <w:rFonts w:eastAsiaTheme="majorEastAsia"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E15435"/>
    <w:rPr>
      <w:rFonts w:eastAsiaTheme="majorEastAsia"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E15435"/>
    <w:rPr>
      <w:rFonts w:eastAsiaTheme="majorEastAsia"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E15435"/>
    <w:rPr>
      <w:rFonts w:eastAsiaTheme="majorEastAsia"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E15435"/>
    <w:rPr>
      <w:rFonts w:eastAsiaTheme="majorEastAsia"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semiHidden/>
    <w:unhideWhenUsed/>
    <w:rsid w:val="00E15435"/>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E15435"/>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semiHidden/>
    <w:unhideWhenUsed/>
    <w:rsid w:val="00E15435"/>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semiHidden/>
    <w:unhideWhenUsed/>
    <w:rsid w:val="00E15435"/>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semiHidden/>
    <w:unhideWhenUsed/>
    <w:rsid w:val="00E15435"/>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semiHidden/>
    <w:unhideWhenUsed/>
    <w:rsid w:val="00E15435"/>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semiHidden/>
    <w:unhideWhenUsed/>
    <w:rsid w:val="00E15435"/>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semiHidden/>
    <w:unhideWhenUsed/>
    <w:rsid w:val="00E15435"/>
    <w:rPr>
      <w:rFonts w:eastAsiaTheme="majorEastAsia"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E15435"/>
    <w:rPr>
      <w:rFonts w:eastAsiaTheme="majorEastAsia"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E15435"/>
    <w:rPr>
      <w:rFonts w:eastAsiaTheme="majorEastAsia"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E15435"/>
    <w:rPr>
      <w:rFonts w:eastAsiaTheme="majorEastAsia"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E15435"/>
    <w:rPr>
      <w:rFonts w:eastAsiaTheme="majorEastAsia"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E15435"/>
    <w:rPr>
      <w:rFonts w:eastAsiaTheme="majorEastAsia"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E15435"/>
    <w:rPr>
      <w:rFonts w:eastAsiaTheme="majorEastAsia"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E1543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E1543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semiHidden/>
    <w:unhideWhenUsed/>
    <w:rsid w:val="00E1543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semiHidden/>
    <w:unhideWhenUsed/>
    <w:rsid w:val="00E1543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semiHidden/>
    <w:unhideWhenUsed/>
    <w:rsid w:val="00E1543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semiHidden/>
    <w:unhideWhenUsed/>
    <w:rsid w:val="00E1543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semiHidden/>
    <w:unhideWhenUsed/>
    <w:rsid w:val="00E1543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semiHidden/>
    <w:unhideWhenUsed/>
    <w:rsid w:val="00E15435"/>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E15435"/>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semiHidden/>
    <w:unhideWhenUsed/>
    <w:rsid w:val="00E15435"/>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semiHidden/>
    <w:unhideWhenUsed/>
    <w:rsid w:val="00E15435"/>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semiHidden/>
    <w:unhideWhenUsed/>
    <w:rsid w:val="00E15435"/>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semiHidden/>
    <w:unhideWhenUsed/>
    <w:rsid w:val="00E15435"/>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semiHidden/>
    <w:unhideWhenUsed/>
    <w:rsid w:val="00E15435"/>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semiHidden/>
    <w:unhideWhenUsed/>
    <w:rsid w:val="00E15435"/>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E15435"/>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E15435"/>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E15435"/>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semiHidden/>
    <w:unhideWhenUsed/>
    <w:rsid w:val="00E15435"/>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E15435"/>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E15435"/>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semiHidden/>
    <w:unhideWhenUsed/>
    <w:rsid w:val="00E15435"/>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E15435"/>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semiHidden/>
    <w:unhideWhenUsed/>
    <w:rsid w:val="00E15435"/>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semiHidden/>
    <w:unhideWhenUsed/>
    <w:rsid w:val="00E15435"/>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semiHidden/>
    <w:unhideWhenUsed/>
    <w:rsid w:val="00E15435"/>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semiHidden/>
    <w:unhideWhenUsed/>
    <w:rsid w:val="00E15435"/>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semiHidden/>
    <w:unhideWhenUsed/>
    <w:rsid w:val="00E15435"/>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semiHidden/>
    <w:unhideWhenUsed/>
    <w:rsid w:val="00E15435"/>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E15435"/>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semiHidden/>
    <w:unhideWhenUsed/>
    <w:rsid w:val="00E15435"/>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semiHidden/>
    <w:unhideWhenUsed/>
    <w:rsid w:val="00E15435"/>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semiHidden/>
    <w:unhideWhenUsed/>
    <w:rsid w:val="00E15435"/>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semiHidden/>
    <w:unhideWhenUsed/>
    <w:rsid w:val="00E15435"/>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semiHidden/>
    <w:unhideWhenUsed/>
    <w:rsid w:val="00E15435"/>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Mention1">
    <w:name w:val="Mention1"/>
    <w:basedOn w:val="DefaultParagraphFont"/>
    <w:rsid w:val="00DA7725"/>
    <w:rPr>
      <w:color w:val="1057BB"/>
      <w:shd w:val="clear" w:color="auto" w:fill="E6E6E6"/>
    </w:rPr>
  </w:style>
  <w:style w:type="paragraph" w:styleId="Subtitle">
    <w:name w:val="Subtitle"/>
    <w:basedOn w:val="Normal"/>
    <w:next w:val="Normal"/>
    <w:link w:val="SubtitleChar"/>
    <w:uiPriority w:val="11"/>
    <w:qFormat/>
    <w:pPr>
      <w:spacing w:after="160"/>
    </w:pPr>
    <w:rPr>
      <w:color w:val="882C2D"/>
    </w:rPr>
  </w:style>
  <w:style w:type="character" w:customStyle="1" w:styleId="SubtitleChar">
    <w:name w:val="Subtitle Char"/>
    <w:basedOn w:val="DefaultParagraphFont"/>
    <w:link w:val="Subtitle"/>
    <w:rsid w:val="00DA7725"/>
    <w:rPr>
      <w:rFonts w:asciiTheme="minorHAnsi" w:eastAsiaTheme="minorEastAsia" w:hAnsiTheme="minorHAnsi" w:cstheme="minorBidi"/>
      <w:color w:val="882C2D"/>
      <w:spacing w:val="15"/>
      <w:sz w:val="22"/>
      <w:szCs w:val="22"/>
      <w:lang w:val="en-GB" w:eastAsia="en-US"/>
    </w:rPr>
  </w:style>
  <w:style w:type="character" w:styleId="SubtleEmphasis">
    <w:name w:val="Subtle Emphasis"/>
    <w:basedOn w:val="DefaultParagraphFont"/>
    <w:uiPriority w:val="19"/>
    <w:qFormat/>
    <w:rsid w:val="00DA7725"/>
    <w:rPr>
      <w:i/>
      <w:iCs/>
      <w:color w:val="882C2D"/>
    </w:rPr>
  </w:style>
  <w:style w:type="paragraph" w:styleId="Quote">
    <w:name w:val="Quote"/>
    <w:basedOn w:val="Normal"/>
    <w:next w:val="Normal"/>
    <w:link w:val="QuoteChar"/>
    <w:uiPriority w:val="29"/>
    <w:qFormat/>
    <w:rsid w:val="00DA7725"/>
    <w:pPr>
      <w:spacing w:before="200" w:after="160"/>
      <w:ind w:left="864" w:right="864"/>
      <w:jc w:val="center"/>
    </w:pPr>
    <w:rPr>
      <w:i/>
      <w:iCs/>
      <w:color w:val="882C2D"/>
    </w:rPr>
  </w:style>
  <w:style w:type="character" w:customStyle="1" w:styleId="QuoteChar">
    <w:name w:val="Quote Char"/>
    <w:basedOn w:val="DefaultParagraphFont"/>
    <w:link w:val="Quote"/>
    <w:uiPriority w:val="29"/>
    <w:rsid w:val="00DA7725"/>
    <w:rPr>
      <w:rFonts w:ascii="Calibri" w:hAnsi="Calibri"/>
      <w:i/>
      <w:iCs/>
      <w:color w:val="882C2D"/>
      <w:sz w:val="22"/>
      <w:szCs w:val="24"/>
      <w:lang w:val="en-GB" w:eastAsia="en-US"/>
    </w:rPr>
  </w:style>
  <w:style w:type="character" w:styleId="SubtleReference">
    <w:name w:val="Subtle Reference"/>
    <w:basedOn w:val="DefaultParagraphFont"/>
    <w:uiPriority w:val="31"/>
    <w:qFormat/>
    <w:rsid w:val="00DA7725"/>
    <w:rPr>
      <w:smallCaps/>
      <w:color w:val="882C2D"/>
    </w:rPr>
  </w:style>
  <w:style w:type="character" w:customStyle="1" w:styleId="UnresolvedMention">
    <w:name w:val="Unresolved Mention"/>
    <w:basedOn w:val="DefaultParagraphFont"/>
    <w:uiPriority w:val="99"/>
    <w:semiHidden/>
    <w:unhideWhenUsed/>
    <w:rsid w:val="00F67C46"/>
    <w:rPr>
      <w:color w:val="605E5C"/>
      <w:shd w:val="clear" w:color="auto" w:fill="E1DFDD"/>
    </w:rPr>
  </w:style>
  <w:style w:type="table" w:customStyle="1" w:styleId="a">
    <w:basedOn w:val="TableNormal1"/>
    <w:tblPr>
      <w:tblStyleRowBandSize w:val="1"/>
      <w:tblStyleColBandSize w:val="1"/>
      <w:tblCellMar>
        <w:left w:w="115" w:type="dxa"/>
        <w:right w:w="115" w:type="dxa"/>
      </w:tblCellMar>
    </w:tblPr>
  </w:style>
  <w:style w:type="table" w:customStyle="1" w:styleId="a0">
    <w:basedOn w:val="TableNormal1"/>
    <w:tblPr>
      <w:tblStyleRowBandSize w:val="1"/>
      <w:tblStyleColBandSize w:val="1"/>
      <w:tblCellMar>
        <w:left w:w="115" w:type="dxa"/>
        <w:right w:w="115" w:type="dxa"/>
      </w:tblCellMar>
    </w:tblPr>
  </w:style>
  <w:style w:type="table" w:customStyle="1" w:styleId="a1">
    <w:basedOn w:val="TableNormal1"/>
    <w:tblPr>
      <w:tblStyleRowBandSize w:val="1"/>
      <w:tblStyleColBandSize w:val="1"/>
      <w:tblCellMar>
        <w:left w:w="115" w:type="dxa"/>
        <w:right w:w="115" w:type="dxa"/>
      </w:tblCellMar>
    </w:tblPr>
  </w:style>
  <w:style w:type="table" w:customStyle="1" w:styleId="a2">
    <w:basedOn w:val="TableNormal1"/>
    <w:tblPr>
      <w:tblStyleRowBandSize w:val="1"/>
      <w:tblStyleColBandSize w:val="1"/>
      <w:tblCellMar>
        <w:left w:w="115" w:type="dxa"/>
        <w:right w:w="115" w:type="dxa"/>
      </w:tblCellMar>
    </w:tblPr>
  </w:style>
  <w:style w:type="table" w:customStyle="1" w:styleId="a3">
    <w:basedOn w:val="TableNormal1"/>
    <w:tblPr>
      <w:tblStyleRowBandSize w:val="1"/>
      <w:tblStyleColBandSize w:val="1"/>
      <w:tblCellMar>
        <w:left w:w="115" w:type="dxa"/>
        <w:right w:w="115" w:type="dxa"/>
      </w:tblCellMar>
    </w:tblPr>
  </w:style>
  <w:style w:type="table" w:customStyle="1" w:styleId="a4">
    <w:basedOn w:val="TableNormal1"/>
    <w:tblPr>
      <w:tblStyleRowBandSize w:val="1"/>
      <w:tblStyleColBandSize w:val="1"/>
      <w:tblCellMar>
        <w:left w:w="115" w:type="dxa"/>
        <w:right w:w="115" w:type="dxa"/>
      </w:tblCellMar>
    </w:tblPr>
  </w:style>
  <w:style w:type="table" w:customStyle="1" w:styleId="a5">
    <w:basedOn w:val="TableNormal1"/>
    <w:tblPr>
      <w:tblStyleRowBandSize w:val="1"/>
      <w:tblStyleColBandSize w:val="1"/>
      <w:tblCellMar>
        <w:left w:w="115" w:type="dxa"/>
        <w:right w:w="115" w:type="dxa"/>
      </w:tblCellMar>
    </w:tblPr>
  </w:style>
  <w:style w:type="table" w:customStyle="1" w:styleId="a6">
    <w:basedOn w:val="TableNormal1"/>
    <w:tblPr>
      <w:tblStyleRowBandSize w:val="1"/>
      <w:tblStyleColBandSize w:val="1"/>
      <w:tblCellMar>
        <w:left w:w="115" w:type="dxa"/>
        <w:right w:w="115" w:type="dxa"/>
      </w:tblCellMar>
    </w:tblPr>
  </w:style>
  <w:style w:type="table" w:customStyle="1" w:styleId="a7">
    <w:basedOn w:val="TableNormal1"/>
    <w:tblPr>
      <w:tblStyleRowBandSize w:val="1"/>
      <w:tblStyleColBandSize w:val="1"/>
      <w:tblCellMar>
        <w:top w:w="100" w:type="dxa"/>
        <w:left w:w="100" w:type="dxa"/>
        <w:bottom w:w="100" w:type="dxa"/>
        <w:right w:w="100" w:type="dxa"/>
      </w:tblCellMar>
    </w:tblPr>
  </w:style>
  <w:style w:type="table" w:customStyle="1" w:styleId="a8">
    <w:basedOn w:val="TableNormal1"/>
    <w:tblPr>
      <w:tblStyleRowBandSize w:val="1"/>
      <w:tblStyleColBandSize w:val="1"/>
      <w:tblCellMar>
        <w:top w:w="100" w:type="dxa"/>
        <w:left w:w="100" w:type="dxa"/>
        <w:bottom w:w="100" w:type="dxa"/>
        <w:right w:w="100" w:type="dxa"/>
      </w:tblCellMar>
    </w:tblPr>
  </w:style>
  <w:style w:type="table" w:customStyle="1" w:styleId="a9">
    <w:basedOn w:val="TableNormal1"/>
    <w:tblPr>
      <w:tblStyleRowBandSize w:val="1"/>
      <w:tblStyleColBandSize w:val="1"/>
      <w:tblCellMar>
        <w:top w:w="100" w:type="dxa"/>
        <w:left w:w="100" w:type="dxa"/>
        <w:bottom w:w="100" w:type="dxa"/>
        <w:right w:w="100" w:type="dxa"/>
      </w:tblCellMar>
    </w:tblPr>
  </w:style>
  <w:style w:type="table" w:customStyle="1" w:styleId="aa">
    <w:basedOn w:val="TableNormal1"/>
    <w:tblPr>
      <w:tblStyleRowBandSize w:val="1"/>
      <w:tblStyleColBandSize w:val="1"/>
      <w:tblCellMar>
        <w:top w:w="100" w:type="dxa"/>
        <w:left w:w="100" w:type="dxa"/>
        <w:bottom w:w="100" w:type="dxa"/>
        <w:right w:w="100" w:type="dxa"/>
      </w:tblCellMar>
    </w:tblPr>
  </w:style>
  <w:style w:type="table" w:customStyle="1" w:styleId="ab">
    <w:basedOn w:val="TableNormal1"/>
    <w:pPr>
      <w:spacing w:after="60" w:line="288" w:lineRule="auto"/>
    </w:pPr>
    <w:rPr>
      <w:sz w:val="20"/>
      <w:szCs w:val="20"/>
    </w:rPr>
    <w:tblPr>
      <w:tblStyleRowBandSize w:val="1"/>
      <w:tblStyleColBandSize w:val="1"/>
      <w:tblCellMar>
        <w:left w:w="108" w:type="dxa"/>
        <w:right w:w="108" w:type="dxa"/>
      </w:tblCellMar>
    </w:tblPr>
  </w:style>
  <w:style w:type="table" w:customStyle="1" w:styleId="ac">
    <w:basedOn w:val="TableNormal1"/>
    <w:pPr>
      <w:spacing w:after="60" w:line="288" w:lineRule="auto"/>
    </w:pPr>
    <w:rPr>
      <w:sz w:val="20"/>
      <w:szCs w:val="20"/>
    </w:rPr>
    <w:tblPr>
      <w:tblStyleRowBandSize w:val="1"/>
      <w:tblStyleColBandSize w:val="1"/>
      <w:tblCellMar>
        <w:left w:w="108" w:type="dxa"/>
        <w:right w:w="108" w:type="dxa"/>
      </w:tblCellMar>
    </w:tblPr>
  </w:style>
  <w:style w:type="table" w:customStyle="1" w:styleId="ad">
    <w:basedOn w:val="TableNormal1"/>
    <w:tblPr>
      <w:tblStyleRowBandSize w:val="1"/>
      <w:tblStyleColBandSize w:val="1"/>
      <w:tblCellMar>
        <w:top w:w="100" w:type="dxa"/>
        <w:left w:w="100" w:type="dxa"/>
        <w:bottom w:w="100" w:type="dxa"/>
        <w:right w:w="100" w:type="dxa"/>
      </w:tblCellMar>
    </w:tblPr>
  </w:style>
  <w:style w:type="table" w:customStyle="1" w:styleId="ae">
    <w:basedOn w:val="TableNormal1"/>
    <w:tblPr>
      <w:tblStyleRowBandSize w:val="1"/>
      <w:tblStyleColBandSize w:val="1"/>
      <w:tblCellMar>
        <w:top w:w="100" w:type="dxa"/>
        <w:left w:w="100" w:type="dxa"/>
        <w:bottom w:w="100" w:type="dxa"/>
        <w:right w:w="100" w:type="dxa"/>
      </w:tblCellMar>
    </w:tblPr>
  </w:style>
  <w:style w:type="table" w:customStyle="1" w:styleId="af">
    <w:basedOn w:val="TableNormal1"/>
    <w:tblPr>
      <w:tblStyleRowBandSize w:val="1"/>
      <w:tblStyleColBandSize w:val="1"/>
      <w:tblCellMar>
        <w:top w:w="100" w:type="dxa"/>
        <w:left w:w="100" w:type="dxa"/>
        <w:bottom w:w="100" w:type="dxa"/>
        <w:right w:w="100" w:type="dxa"/>
      </w:tblCellMar>
    </w:tblPr>
  </w:style>
  <w:style w:type="table" w:customStyle="1" w:styleId="af0">
    <w:basedOn w:val="TableNormal1"/>
    <w:tblPr>
      <w:tblStyleRowBandSize w:val="1"/>
      <w:tblStyleColBandSize w:val="1"/>
      <w:tblCellMar>
        <w:top w:w="100" w:type="dxa"/>
        <w:left w:w="100" w:type="dxa"/>
        <w:bottom w:w="100" w:type="dxa"/>
        <w:right w:w="100" w:type="dxa"/>
      </w:tblCellMar>
    </w:tblPr>
  </w:style>
  <w:style w:type="table" w:customStyle="1" w:styleId="af1">
    <w:basedOn w:val="TableNormal1"/>
    <w:tblPr>
      <w:tblStyleRowBandSize w:val="1"/>
      <w:tblStyleColBandSize w:val="1"/>
      <w:tblCellMar>
        <w:top w:w="100" w:type="dxa"/>
        <w:left w:w="100" w:type="dxa"/>
        <w:bottom w:w="100" w:type="dxa"/>
        <w:right w:w="100" w:type="dxa"/>
      </w:tblCellMar>
    </w:tblPr>
  </w:style>
  <w:style w:type="table" w:customStyle="1" w:styleId="af2">
    <w:basedOn w:val="TableNormal1"/>
    <w:tblPr>
      <w:tblStyleRowBandSize w:val="1"/>
      <w:tblStyleColBandSize w:val="1"/>
      <w:tblCellMar>
        <w:top w:w="100" w:type="dxa"/>
        <w:left w:w="100" w:type="dxa"/>
        <w:bottom w:w="100" w:type="dxa"/>
        <w:right w:w="100" w:type="dxa"/>
      </w:tblCellMar>
    </w:tblPr>
  </w:style>
  <w:style w:type="table" w:customStyle="1" w:styleId="af3">
    <w:basedOn w:val="TableNormal1"/>
    <w:tblPr>
      <w:tblStyleRowBandSize w:val="1"/>
      <w:tblStyleColBandSize w:val="1"/>
      <w:tblCellMar>
        <w:top w:w="100" w:type="dxa"/>
        <w:left w:w="100" w:type="dxa"/>
        <w:bottom w:w="100" w:type="dxa"/>
        <w:right w:w="100" w:type="dxa"/>
      </w:tblCellMar>
    </w:tblPr>
  </w:style>
  <w:style w:type="table" w:customStyle="1" w:styleId="af4">
    <w:basedOn w:val="TableNormal1"/>
    <w:tblPr>
      <w:tblStyleRowBandSize w:val="1"/>
      <w:tblStyleColBandSize w:val="1"/>
      <w:tblCellMar>
        <w:top w:w="100" w:type="dxa"/>
        <w:left w:w="100" w:type="dxa"/>
        <w:bottom w:w="100" w:type="dxa"/>
        <w:right w:w="100" w:type="dxa"/>
      </w:tblCellMar>
    </w:tblPr>
  </w:style>
  <w:style w:type="table" w:customStyle="1" w:styleId="af5">
    <w:basedOn w:val="TableNormal1"/>
    <w:tblPr>
      <w:tblStyleRowBandSize w:val="1"/>
      <w:tblStyleColBandSize w:val="1"/>
      <w:tblCellMar>
        <w:top w:w="100" w:type="dxa"/>
        <w:left w:w="100" w:type="dxa"/>
        <w:bottom w:w="100" w:type="dxa"/>
        <w:right w:w="100" w:type="dxa"/>
      </w:tblCellMar>
    </w:tblPr>
  </w:style>
  <w:style w:type="table" w:customStyle="1" w:styleId="af6">
    <w:basedOn w:val="TableNormal1"/>
    <w:tblPr>
      <w:tblStyleRowBandSize w:val="1"/>
      <w:tblStyleColBandSize w:val="1"/>
      <w:tblCellMar>
        <w:left w:w="115" w:type="dxa"/>
        <w:right w:w="115" w:type="dxa"/>
      </w:tblCellMar>
    </w:tblPr>
  </w:style>
  <w:style w:type="table" w:customStyle="1" w:styleId="af7">
    <w:basedOn w:val="TableNormal1"/>
    <w:tblPr>
      <w:tblStyleRowBandSize w:val="1"/>
      <w:tblStyleColBandSize w:val="1"/>
      <w:tblCellMar>
        <w:left w:w="115" w:type="dxa"/>
        <w:right w:w="115" w:type="dxa"/>
      </w:tblCellMar>
    </w:tblPr>
  </w:style>
  <w:style w:type="table" w:customStyle="1" w:styleId="af8">
    <w:basedOn w:val="TableNormal1"/>
    <w:tblPr>
      <w:tblStyleRowBandSize w:val="1"/>
      <w:tblStyleColBandSize w:val="1"/>
      <w:tblCellMar>
        <w:left w:w="115" w:type="dxa"/>
        <w:right w:w="115" w:type="dxa"/>
      </w:tblCellMar>
    </w:tblPr>
  </w:style>
  <w:style w:type="paragraph" w:styleId="Revision">
    <w:name w:val="Revision"/>
    <w:hidden/>
    <w:uiPriority w:val="99"/>
    <w:semiHidden/>
    <w:rsid w:val="002D796B"/>
    <w:pPr>
      <w:spacing w:before="0" w:after="0" w:line="240" w:lineRule="auto"/>
      <w:jc w:val="left"/>
    </w:pPr>
    <w:rPr>
      <w:szCs w:val="24"/>
      <w:lang w:eastAsia="en-US"/>
    </w:rPr>
  </w:style>
  <w:style w:type="table" w:customStyle="1" w:styleId="Deloitte1">
    <w:name w:val="Deloitte1"/>
    <w:basedOn w:val="TableNormal"/>
    <w:next w:val="TableGrid"/>
    <w:uiPriority w:val="39"/>
    <w:rsid w:val="006A41B5"/>
    <w:pPr>
      <w:spacing w:after="60" w:line="288" w:lineRule="auto"/>
    </w:pPr>
    <w:rPr>
      <w:rFonts w:eastAsia="Times New Roman" w:cs="Times New Roman"/>
      <w:sz w:val="20"/>
      <w:szCs w:val="20"/>
      <w:lang w:val="el-GR" w:eastAsia="el-G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F238E"/>
    <w:pPr>
      <w:autoSpaceDE w:val="0"/>
      <w:autoSpaceDN w:val="0"/>
      <w:adjustRightInd w:val="0"/>
      <w:spacing w:before="0" w:after="0" w:line="240" w:lineRule="auto"/>
      <w:jc w:val="left"/>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super-morri.eu/rri-ecosystem/" TargetMode="External"/><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image" Target="media/image9.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image" Target="media/image13.emf"/><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image" Target="media/image12.png"/><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5.png"/><Relationship Id="rId22" Type="http://schemas.openxmlformats.org/officeDocument/2006/relationships/image" Target="media/image11.png"/><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s>
</file>

<file path=word/_rels/footer2.xml.rels><?xml version="1.0" encoding="UTF-8" standalone="yes"?>
<Relationships xmlns="http://schemas.openxmlformats.org/package/2006/relationships"><Relationship Id="rId1" Type="http://schemas.openxmlformats.org/officeDocument/2006/relationships/image" Target="media/image4.jpg"/></Relationships>
</file>

<file path=word/_rels/footnotes.xml.rels><?xml version="1.0" encoding="UTF-8" standalone="yes"?>
<Relationships xmlns="http://schemas.openxmlformats.org/package/2006/relationships"><Relationship Id="rId2" Type="http://schemas.openxmlformats.org/officeDocument/2006/relationships/hyperlink" Target="https://super-morri.eu/working-with-and-for-regions-on-difference/" TargetMode="External"/><Relationship Id="rId1" Type="http://schemas.openxmlformats.org/officeDocument/2006/relationships/hyperlink" Target="https://repository.fteval.at/id/eprint/604/"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_rels/header4.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3.jp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XjShDHZH0ExsvzSyIstTvUsiRpQ==">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59</Pages>
  <Words>19680</Words>
  <Characters>112177</Characters>
  <Application>Microsoft Office Word</Application>
  <DocSecurity>0</DocSecurity>
  <Lines>934</Lines>
  <Paragraphs>263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131594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Q-PLAN INTERNATIONAL</dc:creator>
  <cp:lastModifiedBy>Wintjes, R (MERIT)</cp:lastModifiedBy>
  <cp:revision>2</cp:revision>
  <dcterms:created xsi:type="dcterms:W3CDTF">2023-11-16T15:00:00Z</dcterms:created>
  <dcterms:modified xsi:type="dcterms:W3CDTF">2023-11-16T15:00:00Z</dcterms:modified>
</cp:coreProperties>
</file>